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802" w14:textId="55A6E3E4" w:rsidR="006D6B25" w:rsidRDefault="006D6B25" w:rsidP="006254FE">
      <w:pPr>
        <w:pStyle w:val="Glava"/>
        <w:tabs>
          <w:tab w:val="clear" w:pos="4536"/>
          <w:tab w:val="clear" w:pos="9072"/>
          <w:tab w:val="left" w:pos="0"/>
        </w:tabs>
        <w:jc w:val="center"/>
        <w:rPr>
          <w:rFonts w:cs="Arial"/>
          <w:b/>
          <w:sz w:val="20"/>
        </w:rPr>
      </w:pPr>
    </w:p>
    <w:p w14:paraId="7E817645" w14:textId="77777777" w:rsidR="007E02A8" w:rsidRPr="00D91CC9" w:rsidRDefault="007E02A8" w:rsidP="006254FE">
      <w:pPr>
        <w:pStyle w:val="Glava"/>
        <w:tabs>
          <w:tab w:val="clear" w:pos="4536"/>
          <w:tab w:val="clear" w:pos="9072"/>
          <w:tab w:val="left" w:pos="0"/>
        </w:tabs>
        <w:jc w:val="center"/>
        <w:rPr>
          <w:rFonts w:cs="Arial"/>
          <w:b/>
          <w:sz w:val="20"/>
        </w:rPr>
      </w:pPr>
    </w:p>
    <w:p w14:paraId="00438446" w14:textId="37444A21" w:rsidR="006254FE" w:rsidRPr="007A2552" w:rsidRDefault="00794C83">
      <w:pPr>
        <w:pStyle w:val="Telobesedila3"/>
        <w:tabs>
          <w:tab w:val="left" w:pos="-709"/>
        </w:tabs>
        <w:jc w:val="left"/>
        <w:rPr>
          <w:rFonts w:cs="Arial"/>
          <w:sz w:val="20"/>
        </w:rPr>
      </w:pPr>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0D1E9F88" w:rsidR="006D6B25" w:rsidRPr="007A2552" w:rsidRDefault="002B20CB" w:rsidP="006D6B25">
      <w:pPr>
        <w:pStyle w:val="Glava"/>
        <w:tabs>
          <w:tab w:val="clear" w:pos="4536"/>
          <w:tab w:val="left" w:pos="-2127"/>
          <w:tab w:val="left" w:pos="3969"/>
        </w:tabs>
        <w:spacing w:before="120" w:line="240" w:lineRule="exact"/>
        <w:ind w:left="142"/>
        <w:rPr>
          <w:rFonts w:cs="Arial"/>
          <w:sz w:val="20"/>
        </w:rPr>
      </w:pPr>
      <w:r>
        <w:rPr>
          <w:rFonts w:cs="Arial"/>
          <w:sz w:val="20"/>
        </w:rPr>
        <w:t>Hajdrihova ul. 2</w:t>
      </w:r>
      <w:r w:rsidR="006D6B25" w:rsidRPr="007A2552">
        <w:rPr>
          <w:rFonts w:cs="Arial"/>
          <w:sz w:val="20"/>
        </w:rPr>
        <w:t>, 1000 Ljubljana</w:t>
      </w:r>
      <w:r w:rsidR="006D6B25"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r>
      <w:proofErr w:type="spellStart"/>
      <w:r w:rsidRPr="007A2552">
        <w:rPr>
          <w:rFonts w:cs="Arial"/>
          <w:sz w:val="20"/>
        </w:rPr>
        <w:t>www.di</w:t>
      </w:r>
      <w:r w:rsidR="006D6B25" w:rsidRPr="007A2552">
        <w:rPr>
          <w:rFonts w:cs="Arial"/>
          <w:sz w:val="20"/>
        </w:rPr>
        <w:t>.gov.si</w:t>
      </w:r>
      <w:proofErr w:type="spellEnd"/>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FA317D" w14:paraId="2933282A" w14:textId="77777777" w:rsidTr="00CA3EFF">
        <w:tc>
          <w:tcPr>
            <w:tcW w:w="9210" w:type="dxa"/>
            <w:tcBorders>
              <w:bottom w:val="dashSmallGap" w:sz="4" w:space="0" w:color="auto"/>
            </w:tcBorders>
            <w:shd w:val="clear" w:color="auto" w:fill="auto"/>
          </w:tcPr>
          <w:p w14:paraId="53BA3294" w14:textId="2580B638" w:rsidR="00205127" w:rsidRPr="0036105E" w:rsidRDefault="00600170" w:rsidP="00721348">
            <w:pPr>
              <w:pStyle w:val="Telobesedila3"/>
              <w:jc w:val="center"/>
              <w:rPr>
                <w:rFonts w:cs="Arial"/>
                <w:b/>
                <w:sz w:val="20"/>
                <w:highlight w:val="yellow"/>
              </w:rPr>
            </w:pPr>
            <w:r w:rsidRPr="0036105E">
              <w:rPr>
                <w:rFonts w:cs="Arial"/>
                <w:b/>
                <w:sz w:val="20"/>
              </w:rPr>
              <w:t>Izvajanje zunanje kontrole kakovosti pri</w:t>
            </w:r>
            <w:r w:rsidRPr="00D809A5">
              <w:rPr>
                <w:rFonts w:cs="Arial"/>
                <w:b/>
                <w:sz w:val="20"/>
              </w:rPr>
              <w:t xml:space="preserve"> </w:t>
            </w:r>
            <w:r w:rsidR="00721348" w:rsidRPr="0036105E">
              <w:rPr>
                <w:rFonts w:cs="Arial"/>
                <w:b/>
                <w:sz w:val="20"/>
              </w:rPr>
              <w:t xml:space="preserve">umestitvi </w:t>
            </w:r>
            <w:r w:rsidRPr="00D809A5">
              <w:rPr>
                <w:rFonts w:cs="Arial"/>
                <w:b/>
                <w:sz w:val="20"/>
              </w:rPr>
              <w:t>podhod</w:t>
            </w:r>
            <w:r w:rsidR="00721348" w:rsidRPr="0036105E">
              <w:rPr>
                <w:rFonts w:cs="Arial"/>
                <w:b/>
                <w:sz w:val="20"/>
              </w:rPr>
              <w:t>a</w:t>
            </w:r>
            <w:r w:rsidRPr="00D809A5">
              <w:rPr>
                <w:rFonts w:cs="Arial"/>
                <w:b/>
                <w:sz w:val="20"/>
              </w:rPr>
              <w:t xml:space="preserve"> na železniški</w:t>
            </w:r>
            <w:r w:rsidR="00721348" w:rsidRPr="0036105E">
              <w:rPr>
                <w:rFonts w:cs="Arial"/>
                <w:b/>
                <w:sz w:val="20"/>
              </w:rPr>
              <w:t>h</w:t>
            </w:r>
            <w:r w:rsidRPr="00D809A5">
              <w:rPr>
                <w:rFonts w:cs="Arial"/>
                <w:b/>
                <w:sz w:val="20"/>
              </w:rPr>
              <w:t xml:space="preserve"> postaj</w:t>
            </w:r>
            <w:r w:rsidR="00721348" w:rsidRPr="0036105E">
              <w:rPr>
                <w:rFonts w:cs="Arial"/>
                <w:b/>
                <w:sz w:val="20"/>
              </w:rPr>
              <w:t>ah</w:t>
            </w:r>
            <w:r w:rsidRPr="00D809A5">
              <w:rPr>
                <w:rFonts w:cs="Arial"/>
                <w:b/>
                <w:sz w:val="20"/>
              </w:rPr>
              <w:t xml:space="preserve"> Rače </w:t>
            </w:r>
            <w:r w:rsidR="00721348" w:rsidRPr="0036105E">
              <w:rPr>
                <w:rFonts w:cs="Arial"/>
                <w:b/>
                <w:sz w:val="20"/>
              </w:rPr>
              <w:t xml:space="preserve">in </w:t>
            </w:r>
            <w:r w:rsidRPr="00D809A5">
              <w:rPr>
                <w:rFonts w:cs="Arial"/>
                <w:b/>
                <w:sz w:val="20"/>
              </w:rPr>
              <w:t>Laze</w:t>
            </w:r>
          </w:p>
        </w:tc>
      </w:tr>
    </w:tbl>
    <w:p w14:paraId="2A98A947" w14:textId="77777777" w:rsidR="00205127" w:rsidRPr="00FA317D" w:rsidRDefault="00205127" w:rsidP="00205127">
      <w:pPr>
        <w:pStyle w:val="Telobesedila3"/>
        <w:rPr>
          <w:rFonts w:cs="Arial"/>
          <w:b/>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2BD5EA33" w:rsidR="00205127" w:rsidRPr="007A2552" w:rsidRDefault="00205127" w:rsidP="00205127">
      <w:pPr>
        <w:pStyle w:val="Telobesedila3"/>
        <w:tabs>
          <w:tab w:val="left" w:pos="-709"/>
        </w:tabs>
        <w:jc w:val="center"/>
        <w:rPr>
          <w:rFonts w:cs="Arial"/>
          <w:sz w:val="20"/>
        </w:rPr>
      </w:pPr>
      <w:proofErr w:type="gramStart"/>
      <w:r w:rsidRPr="007A2552">
        <w:rPr>
          <w:rFonts w:cs="Arial"/>
          <w:sz w:val="20"/>
        </w:rPr>
        <w:t>in</w:t>
      </w:r>
      <w:proofErr w:type="gramEnd"/>
      <w:r w:rsidRPr="007A2552">
        <w:rPr>
          <w:rFonts w:cs="Arial"/>
          <w:sz w:val="20"/>
        </w:rPr>
        <w:t xml:space="preserve"> vse zainteresirane vabi k oddaji ponudbe</w:t>
      </w:r>
      <w:r w:rsidR="00973FAD">
        <w:rPr>
          <w:rFonts w:cs="Arial"/>
          <w:sz w:val="20"/>
        </w:rPr>
        <w:t xml:space="preserve"> v postopku naročila male vrednosti</w:t>
      </w:r>
      <w:r w:rsidRPr="007A2552">
        <w:rPr>
          <w:rFonts w:cs="Arial"/>
          <w:sz w:val="20"/>
        </w:rPr>
        <w:t xml:space="preserv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0A33C74B" w14:textId="77777777" w:rsidR="00201330" w:rsidRPr="007A2552" w:rsidRDefault="00150E4E">
      <w:pPr>
        <w:pStyle w:val="Telobesedila3"/>
        <w:tabs>
          <w:tab w:val="left" w:pos="-709"/>
        </w:tabs>
        <w:jc w:val="left"/>
        <w:rPr>
          <w:rFonts w:cs="Arial"/>
          <w:sz w:val="20"/>
        </w:rPr>
      </w:pPr>
      <w:r w:rsidRPr="007A2552">
        <w:rPr>
          <w:rFonts w:cs="Arial"/>
          <w:sz w:val="20"/>
        </w:rPr>
        <w:br w:type="page"/>
      </w:r>
    </w:p>
    <w:p w14:paraId="6451B132" w14:textId="54EBC7CB" w:rsidR="00201330" w:rsidRPr="007A2552" w:rsidRDefault="00201330">
      <w:pPr>
        <w:pStyle w:val="Telobesedila3"/>
        <w:tabs>
          <w:tab w:val="left" w:pos="-709"/>
        </w:tabs>
        <w:rPr>
          <w:rFonts w:cs="Arial"/>
          <w:sz w:val="20"/>
        </w:rPr>
      </w:pPr>
      <w:r w:rsidRPr="007A2552">
        <w:rPr>
          <w:rFonts w:cs="Arial"/>
          <w:b/>
          <w:sz w:val="20"/>
        </w:rPr>
        <w:lastRenderedPageBreak/>
        <w:t>NAVODILA ZA PRIPRAVO PONUDBE</w:t>
      </w:r>
    </w:p>
    <w:p w14:paraId="2D07C96B" w14:textId="77777777" w:rsidR="00201330" w:rsidRPr="007A2552" w:rsidRDefault="00201330">
      <w:pPr>
        <w:pStyle w:val="Telobesedila3"/>
        <w:tabs>
          <w:tab w:val="left" w:pos="-709"/>
        </w:tabs>
        <w:rPr>
          <w:rFonts w:cs="Arial"/>
          <w:sz w:val="20"/>
        </w:rPr>
      </w:pPr>
    </w:p>
    <w:p w14:paraId="1EC6EA2F" w14:textId="77777777" w:rsidR="00201330" w:rsidRPr="007A2552" w:rsidRDefault="00201330">
      <w:pPr>
        <w:pStyle w:val="Telobesedila3"/>
        <w:tabs>
          <w:tab w:val="left" w:pos="-709"/>
        </w:tabs>
        <w:rPr>
          <w:rFonts w:cs="Arial"/>
          <w:sz w:val="20"/>
        </w:rPr>
      </w:pPr>
    </w:p>
    <w:p w14:paraId="5012DE85" w14:textId="77777777" w:rsidR="00201330" w:rsidRPr="007A2552" w:rsidRDefault="00201330">
      <w:pPr>
        <w:pStyle w:val="Telobesedila3"/>
        <w:tabs>
          <w:tab w:val="left" w:pos="-709"/>
        </w:tabs>
        <w:rPr>
          <w:rFonts w:cs="Arial"/>
          <w:sz w:val="20"/>
        </w:rPr>
      </w:pPr>
    </w:p>
    <w:p w14:paraId="7EEF7F29" w14:textId="77777777" w:rsidR="00201330" w:rsidRPr="007A2552" w:rsidRDefault="00201330">
      <w:pPr>
        <w:pStyle w:val="Telobesedila3"/>
        <w:tabs>
          <w:tab w:val="left" w:pos="-709"/>
        </w:tabs>
        <w:rPr>
          <w:rFonts w:cs="Arial"/>
          <w:b/>
          <w:sz w:val="20"/>
        </w:rPr>
      </w:pPr>
      <w:r w:rsidRPr="007A2552">
        <w:rPr>
          <w:rFonts w:cs="Arial"/>
          <w:b/>
          <w:sz w:val="20"/>
        </w:rPr>
        <w:t>Vsebina</w:t>
      </w:r>
    </w:p>
    <w:p w14:paraId="44EE48D9" w14:textId="77777777" w:rsidR="00201330" w:rsidRPr="007A2552" w:rsidRDefault="00201330">
      <w:pPr>
        <w:pStyle w:val="Telobesedila3"/>
        <w:tabs>
          <w:tab w:val="left" w:pos="-709"/>
        </w:tabs>
        <w:rPr>
          <w:rFonts w:cs="Arial"/>
          <w:sz w:val="20"/>
        </w:rPr>
      </w:pPr>
    </w:p>
    <w:p w14:paraId="046D778A" w14:textId="77777777" w:rsidR="007B2DE9" w:rsidRPr="007A2552" w:rsidRDefault="007B2DE9">
      <w:pPr>
        <w:pStyle w:val="Telobesedila3"/>
        <w:tabs>
          <w:tab w:val="left" w:pos="-709"/>
        </w:tabs>
        <w:rPr>
          <w:rFonts w:cs="Arial"/>
          <w:sz w:val="20"/>
        </w:rPr>
      </w:pPr>
    </w:p>
    <w:p w14:paraId="768FA047" w14:textId="77777777" w:rsidR="007B2DE9" w:rsidRPr="007A2552" w:rsidRDefault="007B2DE9" w:rsidP="007B2DE9">
      <w:pPr>
        <w:pStyle w:val="Naslov1"/>
        <w:keepNext w:val="0"/>
        <w:tabs>
          <w:tab w:val="left" w:pos="284"/>
        </w:tabs>
        <w:jc w:val="left"/>
        <w:rPr>
          <w:rFonts w:cs="Arial"/>
          <w:b w:val="0"/>
          <w:sz w:val="20"/>
          <w:lang w:val="sl-SI"/>
        </w:rPr>
      </w:pPr>
      <w:r w:rsidRPr="007A2552">
        <w:rPr>
          <w:rFonts w:cs="Arial"/>
          <w:b w:val="0"/>
          <w:sz w:val="20"/>
          <w:lang w:val="sl-SI"/>
        </w:rPr>
        <w:t>1.</w:t>
      </w:r>
      <w:r w:rsidRPr="007A2552">
        <w:rPr>
          <w:rFonts w:cs="Arial"/>
          <w:b w:val="0"/>
          <w:sz w:val="20"/>
          <w:lang w:val="sl-SI"/>
        </w:rPr>
        <w:tab/>
        <w:t>OSNOVNI PODATKI O NAROČILU</w:t>
      </w:r>
    </w:p>
    <w:p w14:paraId="7F04B801" w14:textId="77777777" w:rsidR="000A120B" w:rsidRPr="007A2552" w:rsidRDefault="003061CB" w:rsidP="000A120B">
      <w:pPr>
        <w:pStyle w:val="Naslov1"/>
        <w:keepNext w:val="0"/>
        <w:tabs>
          <w:tab w:val="left" w:pos="284"/>
        </w:tabs>
        <w:spacing w:before="240"/>
        <w:jc w:val="left"/>
        <w:rPr>
          <w:rFonts w:cs="Arial"/>
          <w:b w:val="0"/>
          <w:sz w:val="20"/>
          <w:lang w:val="sl-SI"/>
        </w:rPr>
      </w:pPr>
      <w:r w:rsidRPr="007A2552">
        <w:rPr>
          <w:rFonts w:cs="Arial"/>
          <w:b w:val="0"/>
          <w:sz w:val="20"/>
          <w:lang w:val="sl-SI"/>
        </w:rPr>
        <w:t>2</w:t>
      </w:r>
      <w:r w:rsidR="000A120B" w:rsidRPr="007A2552">
        <w:rPr>
          <w:rFonts w:cs="Arial"/>
          <w:b w:val="0"/>
          <w:sz w:val="20"/>
          <w:lang w:val="sl-SI"/>
        </w:rPr>
        <w:t>.</w:t>
      </w:r>
      <w:r w:rsidR="000A120B" w:rsidRPr="007A2552">
        <w:rPr>
          <w:rFonts w:cs="Arial"/>
          <w:b w:val="0"/>
          <w:sz w:val="20"/>
          <w:lang w:val="sl-SI"/>
        </w:rPr>
        <w:tab/>
        <w:t>PRAVILA POSLOVANJA</w:t>
      </w:r>
    </w:p>
    <w:p w14:paraId="7313F413"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2.1</w:t>
      </w:r>
      <w:r w:rsidRPr="007A2552">
        <w:rPr>
          <w:rFonts w:cs="Arial"/>
          <w:b w:val="0"/>
          <w:sz w:val="20"/>
          <w:lang w:val="sl-SI"/>
        </w:rPr>
        <w:tab/>
        <w:t>Pravna podlaga</w:t>
      </w:r>
    </w:p>
    <w:p w14:paraId="5F876487"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2.2</w:t>
      </w:r>
      <w:r w:rsidRPr="007A2552">
        <w:rPr>
          <w:rFonts w:cs="Arial"/>
          <w:b w:val="0"/>
          <w:sz w:val="20"/>
          <w:lang w:val="sl-SI"/>
        </w:rPr>
        <w:tab/>
        <w:t>Pomen izrazov v navodilih</w:t>
      </w:r>
    </w:p>
    <w:p w14:paraId="682870F9" w14:textId="77777777" w:rsidR="00C96A48" w:rsidRPr="00006C04"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2.3</w:t>
      </w:r>
      <w:r w:rsidRPr="00006C04">
        <w:rPr>
          <w:rFonts w:cs="Arial"/>
          <w:b w:val="0"/>
          <w:sz w:val="20"/>
          <w:lang w:val="sl-SI"/>
        </w:rPr>
        <w:tab/>
        <w:t>Pojasnila in spremembe razpisne dokumentacije</w:t>
      </w:r>
    </w:p>
    <w:p w14:paraId="7282E9CE" w14:textId="77777777" w:rsidR="00C96A48" w:rsidRPr="00006C04" w:rsidRDefault="00C96A48" w:rsidP="00C96A48">
      <w:pPr>
        <w:pStyle w:val="Naslov1"/>
        <w:tabs>
          <w:tab w:val="left" w:pos="851"/>
          <w:tab w:val="right" w:pos="9071"/>
        </w:tabs>
        <w:ind w:left="284"/>
        <w:jc w:val="both"/>
        <w:rPr>
          <w:rFonts w:cs="Arial"/>
          <w:b w:val="0"/>
          <w:sz w:val="20"/>
          <w:lang w:val="sl-SI"/>
        </w:rPr>
      </w:pPr>
      <w:r w:rsidRPr="00006C04">
        <w:rPr>
          <w:rFonts w:cs="Arial"/>
          <w:b w:val="0"/>
          <w:sz w:val="20"/>
          <w:lang w:val="sl-SI"/>
        </w:rPr>
        <w:t>2.4</w:t>
      </w:r>
      <w:r w:rsidRPr="00006C04">
        <w:rPr>
          <w:rFonts w:cs="Arial"/>
          <w:b w:val="0"/>
          <w:sz w:val="20"/>
          <w:lang w:val="sl-SI"/>
        </w:rPr>
        <w:tab/>
      </w:r>
      <w:r w:rsidR="00FD6864" w:rsidRPr="00006C04">
        <w:rPr>
          <w:rFonts w:cs="Arial"/>
          <w:b w:val="0"/>
          <w:sz w:val="20"/>
          <w:lang w:val="sl-SI"/>
        </w:rPr>
        <w:t>Zaupnost in javnost podatkov</w:t>
      </w:r>
    </w:p>
    <w:p w14:paraId="23506C83" w14:textId="77777777" w:rsidR="00F9756F" w:rsidRPr="00006C04" w:rsidRDefault="00F9756F" w:rsidP="00F9756F">
      <w:pPr>
        <w:tabs>
          <w:tab w:val="left" w:pos="851"/>
          <w:tab w:val="right" w:pos="9071"/>
        </w:tabs>
        <w:ind w:left="284"/>
        <w:jc w:val="both"/>
        <w:outlineLvl w:val="0"/>
        <w:rPr>
          <w:rFonts w:cs="Arial"/>
          <w:sz w:val="20"/>
          <w:lang w:eastAsia="x-none"/>
        </w:rPr>
      </w:pPr>
      <w:r w:rsidRPr="00006C04">
        <w:rPr>
          <w:rFonts w:cs="Arial"/>
          <w:sz w:val="20"/>
          <w:lang w:eastAsia="x-none"/>
        </w:rPr>
        <w:t>2.5</w:t>
      </w:r>
      <w:r w:rsidRPr="00006C04">
        <w:rPr>
          <w:rFonts w:cs="Arial"/>
          <w:sz w:val="20"/>
          <w:lang w:eastAsia="x-none"/>
        </w:rPr>
        <w:tab/>
        <w:t>Skupna ponudba</w:t>
      </w:r>
    </w:p>
    <w:p w14:paraId="5F5FADFC" w14:textId="77777777" w:rsidR="00F9756F" w:rsidRPr="00006C04" w:rsidRDefault="00F9756F" w:rsidP="00877247">
      <w:pPr>
        <w:tabs>
          <w:tab w:val="left" w:pos="851"/>
          <w:tab w:val="left" w:pos="7440"/>
        </w:tabs>
        <w:ind w:left="284"/>
        <w:jc w:val="both"/>
        <w:outlineLvl w:val="0"/>
        <w:rPr>
          <w:rFonts w:cs="Arial"/>
          <w:sz w:val="20"/>
          <w:lang w:eastAsia="x-none"/>
        </w:rPr>
      </w:pPr>
      <w:r w:rsidRPr="00006C04">
        <w:rPr>
          <w:rFonts w:cs="Arial"/>
          <w:sz w:val="20"/>
          <w:lang w:eastAsia="x-none"/>
        </w:rPr>
        <w:t>2.6</w:t>
      </w:r>
      <w:r w:rsidRPr="00006C04">
        <w:rPr>
          <w:rFonts w:cs="Arial"/>
          <w:sz w:val="20"/>
          <w:lang w:eastAsia="x-none"/>
        </w:rPr>
        <w:tab/>
        <w:t>Ponudba s podizvajalci</w:t>
      </w:r>
      <w:r w:rsidR="00877247" w:rsidRPr="00006C04">
        <w:rPr>
          <w:rFonts w:cs="Arial"/>
          <w:sz w:val="20"/>
          <w:lang w:eastAsia="x-none"/>
        </w:rPr>
        <w:tab/>
      </w:r>
    </w:p>
    <w:p w14:paraId="676B5397" w14:textId="77777777" w:rsidR="00DB1343"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7</w:t>
      </w:r>
      <w:r w:rsidRPr="00006C04">
        <w:rPr>
          <w:rFonts w:cs="Arial"/>
          <w:b w:val="0"/>
          <w:sz w:val="20"/>
          <w:lang w:val="sl-SI"/>
        </w:rPr>
        <w:tab/>
      </w:r>
      <w:r w:rsidR="00DB1343" w:rsidRPr="00006C04">
        <w:rPr>
          <w:rFonts w:cs="Arial"/>
          <w:b w:val="0"/>
          <w:sz w:val="20"/>
          <w:lang w:val="sl-SI"/>
        </w:rPr>
        <w:t>Finančna zavarovanja</w:t>
      </w:r>
    </w:p>
    <w:p w14:paraId="74A298ED" w14:textId="5D5E49B8" w:rsidR="00EC033E" w:rsidRPr="00006C04" w:rsidRDefault="00DB1343" w:rsidP="00EC033E">
      <w:pPr>
        <w:pStyle w:val="Naslov1"/>
        <w:tabs>
          <w:tab w:val="left" w:pos="851"/>
          <w:tab w:val="right" w:pos="9071"/>
        </w:tabs>
        <w:ind w:left="284"/>
        <w:jc w:val="both"/>
        <w:rPr>
          <w:rFonts w:cs="Arial"/>
          <w:b w:val="0"/>
          <w:sz w:val="20"/>
          <w:lang w:val="sl-SI"/>
        </w:rPr>
      </w:pPr>
      <w:r w:rsidRPr="00006C04">
        <w:rPr>
          <w:rFonts w:cs="Arial"/>
          <w:b w:val="0"/>
          <w:sz w:val="20"/>
          <w:lang w:val="sl-SI"/>
        </w:rPr>
        <w:t xml:space="preserve">2.8     </w:t>
      </w:r>
      <w:r w:rsidR="00EC033E" w:rsidRPr="00006C04">
        <w:rPr>
          <w:rFonts w:cs="Arial"/>
          <w:b w:val="0"/>
          <w:sz w:val="20"/>
          <w:lang w:val="sl-SI"/>
        </w:rPr>
        <w:t>Predložitev ponudbe</w:t>
      </w:r>
    </w:p>
    <w:p w14:paraId="1CD1AA05" w14:textId="6706C52D"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9</w:t>
      </w:r>
      <w:r w:rsidRPr="00006C04">
        <w:rPr>
          <w:rFonts w:cs="Arial"/>
          <w:b w:val="0"/>
          <w:sz w:val="20"/>
          <w:lang w:val="sl-SI"/>
        </w:rPr>
        <w:tab/>
        <w:t>Odpiranje ponudb</w:t>
      </w:r>
    </w:p>
    <w:p w14:paraId="32744747" w14:textId="09C73434"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10</w:t>
      </w:r>
      <w:r w:rsidRPr="00006C04">
        <w:rPr>
          <w:rFonts w:cs="Arial"/>
          <w:b w:val="0"/>
          <w:sz w:val="20"/>
          <w:lang w:val="sl-SI"/>
        </w:rPr>
        <w:tab/>
        <w:t>Pregled in presoja ponudb</w:t>
      </w:r>
    </w:p>
    <w:p w14:paraId="31DF30E2" w14:textId="43EBE662"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.1</w:t>
      </w:r>
      <w:r w:rsidR="00DB1343" w:rsidRPr="00006C04">
        <w:rPr>
          <w:rFonts w:cs="Arial"/>
          <w:b w:val="0"/>
          <w:sz w:val="20"/>
          <w:lang w:val="sl-SI"/>
        </w:rPr>
        <w:t>1</w:t>
      </w:r>
      <w:r w:rsidRPr="00006C04">
        <w:rPr>
          <w:rFonts w:cs="Arial"/>
          <w:b w:val="0"/>
          <w:sz w:val="20"/>
          <w:lang w:val="sl-SI"/>
        </w:rPr>
        <w:tab/>
      </w:r>
      <w:r w:rsidR="003B1DED">
        <w:rPr>
          <w:rFonts w:cs="Arial"/>
          <w:b w:val="0"/>
          <w:sz w:val="20"/>
          <w:lang w:val="sl-SI"/>
        </w:rPr>
        <w:t>Obvestilo</w:t>
      </w:r>
      <w:r w:rsidR="003B1DED" w:rsidRPr="00006C04">
        <w:rPr>
          <w:rFonts w:cs="Arial"/>
          <w:b w:val="0"/>
          <w:sz w:val="20"/>
          <w:lang w:val="sl-SI"/>
        </w:rPr>
        <w:t xml:space="preserve"> </w:t>
      </w:r>
      <w:r w:rsidRPr="00006C04">
        <w:rPr>
          <w:rFonts w:cs="Arial"/>
          <w:b w:val="0"/>
          <w:sz w:val="20"/>
          <w:lang w:val="sl-SI"/>
        </w:rPr>
        <w:t>o oddaji naročila</w:t>
      </w:r>
    </w:p>
    <w:p w14:paraId="5A630985" w14:textId="36A09758"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2</w:t>
      </w:r>
      <w:r w:rsidR="00EC033E" w:rsidRPr="00006C04">
        <w:rPr>
          <w:rFonts w:cs="Arial"/>
          <w:b w:val="0"/>
          <w:sz w:val="20"/>
          <w:lang w:val="sl-SI"/>
        </w:rPr>
        <w:tab/>
        <w:t>Pravno varstvo</w:t>
      </w:r>
    </w:p>
    <w:p w14:paraId="24710EBB" w14:textId="49DAEA21"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3</w:t>
      </w:r>
      <w:r w:rsidR="00EC033E" w:rsidRPr="00006C04">
        <w:rPr>
          <w:rFonts w:cs="Arial"/>
          <w:b w:val="0"/>
          <w:sz w:val="20"/>
          <w:lang w:val="sl-SI"/>
        </w:rPr>
        <w:tab/>
        <w:t>Sklenitev pogodbe</w:t>
      </w:r>
    </w:p>
    <w:p w14:paraId="204EE67D" w14:textId="77777777" w:rsidR="00EC033E" w:rsidRPr="00006C04" w:rsidRDefault="00EC033E" w:rsidP="00EC033E">
      <w:pPr>
        <w:pStyle w:val="Naslov1"/>
        <w:tabs>
          <w:tab w:val="left" w:pos="851"/>
          <w:tab w:val="right" w:pos="9071"/>
        </w:tabs>
        <w:ind w:left="284"/>
        <w:jc w:val="both"/>
        <w:rPr>
          <w:rFonts w:cs="Arial"/>
          <w:sz w:val="20"/>
        </w:rPr>
      </w:pPr>
    </w:p>
    <w:p w14:paraId="0DED18FD" w14:textId="77777777" w:rsidR="00AE2F13" w:rsidRPr="00006C04" w:rsidRDefault="00AE2F13" w:rsidP="00AE2F13">
      <w:pPr>
        <w:pStyle w:val="Naslov1"/>
        <w:keepNext w:val="0"/>
        <w:tabs>
          <w:tab w:val="left" w:pos="284"/>
        </w:tabs>
        <w:jc w:val="left"/>
        <w:rPr>
          <w:rFonts w:cs="Arial"/>
          <w:b w:val="0"/>
          <w:sz w:val="20"/>
          <w:lang w:val="sl-SI"/>
        </w:rPr>
      </w:pPr>
      <w:r w:rsidRPr="00006C04">
        <w:rPr>
          <w:rFonts w:cs="Arial"/>
          <w:b w:val="0"/>
          <w:sz w:val="20"/>
          <w:lang w:val="sl-SI"/>
        </w:rPr>
        <w:t>3.</w:t>
      </w:r>
      <w:r w:rsidRPr="00006C04">
        <w:rPr>
          <w:rFonts w:cs="Arial"/>
          <w:b w:val="0"/>
          <w:sz w:val="20"/>
          <w:lang w:val="sl-SI"/>
        </w:rPr>
        <w:tab/>
        <w:t xml:space="preserve">POGOJI IN MERILA ZA IZBOR PONUDB </w:t>
      </w:r>
    </w:p>
    <w:p w14:paraId="5BE451A3" w14:textId="77777777" w:rsidR="00F75151" w:rsidRPr="00006C04" w:rsidRDefault="00AE2F13" w:rsidP="00AE2F13">
      <w:pPr>
        <w:pStyle w:val="Naslov1"/>
        <w:tabs>
          <w:tab w:val="left" w:pos="851"/>
          <w:tab w:val="right" w:pos="9071"/>
        </w:tabs>
        <w:ind w:left="284"/>
        <w:jc w:val="both"/>
        <w:rPr>
          <w:rFonts w:cs="Arial"/>
          <w:b w:val="0"/>
          <w:sz w:val="20"/>
          <w:lang w:val="sl-SI"/>
        </w:rPr>
      </w:pPr>
      <w:r w:rsidRPr="00006C04">
        <w:rPr>
          <w:rFonts w:cs="Arial"/>
          <w:b w:val="0"/>
          <w:sz w:val="20"/>
          <w:lang w:val="sl-SI"/>
        </w:rPr>
        <w:t>3.1</w:t>
      </w:r>
      <w:r w:rsidRPr="00006C04">
        <w:rPr>
          <w:rFonts w:cs="Arial"/>
          <w:b w:val="0"/>
          <w:sz w:val="20"/>
          <w:lang w:val="sl-SI"/>
        </w:rPr>
        <w:tab/>
        <w:t>Razlogi za izključitev</w:t>
      </w:r>
    </w:p>
    <w:p w14:paraId="611CCF1A" w14:textId="77777777" w:rsidR="00AE2F13" w:rsidRPr="00006C04" w:rsidRDefault="00F75151" w:rsidP="00AE2F13">
      <w:pPr>
        <w:pStyle w:val="Naslov1"/>
        <w:tabs>
          <w:tab w:val="left" w:pos="851"/>
          <w:tab w:val="right" w:pos="9071"/>
        </w:tabs>
        <w:ind w:left="284"/>
        <w:jc w:val="both"/>
        <w:rPr>
          <w:rFonts w:cs="Arial"/>
          <w:b w:val="0"/>
          <w:sz w:val="20"/>
          <w:lang w:val="sl-SI"/>
        </w:rPr>
      </w:pPr>
      <w:r w:rsidRPr="00006C04">
        <w:rPr>
          <w:rFonts w:cs="Arial"/>
          <w:b w:val="0"/>
          <w:sz w:val="20"/>
          <w:lang w:val="sl-SI"/>
        </w:rPr>
        <w:t>3.2</w:t>
      </w:r>
      <w:r w:rsidRPr="00006C04">
        <w:rPr>
          <w:rFonts w:cs="Arial"/>
          <w:b w:val="0"/>
          <w:sz w:val="20"/>
          <w:lang w:val="sl-SI"/>
        </w:rPr>
        <w:tab/>
        <w:t>P</w:t>
      </w:r>
      <w:r w:rsidR="00AE2F13" w:rsidRPr="00006C04">
        <w:rPr>
          <w:rFonts w:cs="Arial"/>
          <w:b w:val="0"/>
          <w:sz w:val="20"/>
          <w:lang w:val="sl-SI"/>
        </w:rPr>
        <w:t>ogoji za sodelovanje</w:t>
      </w:r>
    </w:p>
    <w:p w14:paraId="5492438F" w14:textId="06F6E00F" w:rsidR="007E02A8" w:rsidRDefault="00AE2F13" w:rsidP="00775816">
      <w:pPr>
        <w:pStyle w:val="Naslov1"/>
        <w:tabs>
          <w:tab w:val="left" w:pos="851"/>
        </w:tabs>
        <w:ind w:left="851" w:hanging="567"/>
        <w:jc w:val="left"/>
        <w:rPr>
          <w:rFonts w:cs="Arial"/>
          <w:b w:val="0"/>
          <w:sz w:val="20"/>
          <w:lang w:val="sl-SI"/>
        </w:rPr>
      </w:pPr>
      <w:r w:rsidRPr="00006C04">
        <w:rPr>
          <w:rFonts w:cs="Arial"/>
          <w:b w:val="0"/>
          <w:sz w:val="20"/>
          <w:lang w:val="sl-SI"/>
        </w:rPr>
        <w:t>3.</w:t>
      </w:r>
      <w:r w:rsidR="00F75151" w:rsidRPr="00006C04">
        <w:rPr>
          <w:rFonts w:cs="Arial"/>
          <w:b w:val="0"/>
          <w:sz w:val="20"/>
          <w:lang w:val="sl-SI"/>
        </w:rPr>
        <w:t>3</w:t>
      </w:r>
      <w:r w:rsidRPr="00006C04">
        <w:rPr>
          <w:rFonts w:cs="Arial"/>
          <w:b w:val="0"/>
          <w:sz w:val="20"/>
          <w:lang w:val="sl-SI"/>
        </w:rPr>
        <w:tab/>
      </w:r>
      <w:r w:rsidR="007E02A8" w:rsidRPr="007E02A8">
        <w:rPr>
          <w:rFonts w:cs="Arial"/>
          <w:b w:val="0"/>
          <w:sz w:val="20"/>
          <w:lang w:val="sl-SI"/>
        </w:rPr>
        <w:t xml:space="preserve">Primernost gospodarskega subjekta v skladu z določili Interventnega zakona za odpravo ovir pri izvedbi pomembnih </w:t>
      </w:r>
      <w:proofErr w:type="gramStart"/>
      <w:r w:rsidR="007E02A8" w:rsidRPr="007E02A8">
        <w:rPr>
          <w:rFonts w:cs="Arial"/>
          <w:b w:val="0"/>
          <w:sz w:val="20"/>
          <w:lang w:val="sl-SI"/>
        </w:rPr>
        <w:t>investicij</w:t>
      </w:r>
      <w:proofErr w:type="gramEnd"/>
      <w:r w:rsidR="007E02A8" w:rsidRPr="007E02A8">
        <w:rPr>
          <w:rFonts w:cs="Arial"/>
          <w:b w:val="0"/>
          <w:sz w:val="20"/>
          <w:lang w:val="sl-SI"/>
        </w:rPr>
        <w:t xml:space="preserve"> za zagon gospodarstva po epidemiji COVID-19</w:t>
      </w:r>
    </w:p>
    <w:p w14:paraId="29420013" w14:textId="7236D599" w:rsidR="00AE2F13" w:rsidRPr="00006C04" w:rsidRDefault="007E02A8" w:rsidP="00AE2F13">
      <w:pPr>
        <w:pStyle w:val="Naslov1"/>
        <w:tabs>
          <w:tab w:val="left" w:pos="851"/>
        </w:tabs>
        <w:ind w:left="284"/>
        <w:jc w:val="left"/>
        <w:rPr>
          <w:rFonts w:cs="Arial"/>
          <w:b w:val="0"/>
          <w:sz w:val="20"/>
          <w:lang w:val="sl-SI"/>
        </w:rPr>
      </w:pPr>
      <w:r>
        <w:rPr>
          <w:rFonts w:cs="Arial"/>
          <w:b w:val="0"/>
          <w:sz w:val="20"/>
          <w:lang w:val="sl-SI"/>
        </w:rPr>
        <w:t>3.4</w:t>
      </w:r>
      <w:r>
        <w:rPr>
          <w:rFonts w:cs="Arial"/>
          <w:b w:val="0"/>
          <w:sz w:val="20"/>
          <w:lang w:val="sl-SI"/>
        </w:rPr>
        <w:tab/>
      </w:r>
      <w:r w:rsidR="00AE2F13" w:rsidRPr="00006C04">
        <w:rPr>
          <w:rFonts w:cs="Arial"/>
          <w:b w:val="0"/>
          <w:sz w:val="20"/>
          <w:lang w:val="sl-SI"/>
        </w:rPr>
        <w:t>Merila za izbiro najugodnejše ponudbe</w:t>
      </w:r>
    </w:p>
    <w:p w14:paraId="64099465" w14:textId="77777777" w:rsidR="00477A5E" w:rsidRPr="00006C04" w:rsidRDefault="00477A5E" w:rsidP="00477A5E">
      <w:pPr>
        <w:pStyle w:val="Naslov1"/>
        <w:keepNext w:val="0"/>
        <w:tabs>
          <w:tab w:val="left" w:pos="284"/>
        </w:tabs>
        <w:jc w:val="left"/>
        <w:rPr>
          <w:rFonts w:cs="Arial"/>
          <w:b w:val="0"/>
          <w:sz w:val="20"/>
          <w:lang w:val="sl-SI"/>
        </w:rPr>
      </w:pPr>
    </w:p>
    <w:p w14:paraId="5E8EC912" w14:textId="77777777" w:rsidR="00477A5E" w:rsidRPr="00006C04" w:rsidRDefault="00477A5E" w:rsidP="00477A5E">
      <w:pPr>
        <w:pStyle w:val="Naslov1"/>
        <w:keepNext w:val="0"/>
        <w:tabs>
          <w:tab w:val="left" w:pos="284"/>
        </w:tabs>
        <w:jc w:val="left"/>
        <w:rPr>
          <w:rFonts w:cs="Arial"/>
          <w:b w:val="0"/>
          <w:sz w:val="20"/>
          <w:lang w:val="sl-SI"/>
        </w:rPr>
      </w:pPr>
      <w:r w:rsidRPr="00006C04">
        <w:rPr>
          <w:rFonts w:cs="Arial"/>
          <w:b w:val="0"/>
          <w:sz w:val="20"/>
          <w:lang w:val="sl-SI"/>
        </w:rPr>
        <w:t>4.</w:t>
      </w:r>
      <w:r w:rsidRPr="00006C04">
        <w:rPr>
          <w:rFonts w:cs="Arial"/>
          <w:b w:val="0"/>
          <w:sz w:val="20"/>
          <w:lang w:val="sl-SI"/>
        </w:rPr>
        <w:tab/>
        <w:t>PONUDBENA DOKUMENTACIJA</w:t>
      </w:r>
    </w:p>
    <w:p w14:paraId="26C4A456" w14:textId="4011D66E" w:rsidR="00427AB3" w:rsidRPr="00006C04" w:rsidRDefault="00427AB3" w:rsidP="00427AB3">
      <w:pPr>
        <w:pStyle w:val="Naslov1"/>
        <w:keepNext w:val="0"/>
        <w:tabs>
          <w:tab w:val="left" w:pos="851"/>
          <w:tab w:val="right" w:pos="9071"/>
        </w:tabs>
        <w:ind w:left="284"/>
        <w:jc w:val="both"/>
        <w:rPr>
          <w:rFonts w:cs="Arial"/>
          <w:b w:val="0"/>
          <w:sz w:val="20"/>
          <w:lang w:val="sl-SI"/>
        </w:rPr>
      </w:pPr>
      <w:r w:rsidRPr="00006C04">
        <w:rPr>
          <w:rFonts w:cs="Arial"/>
          <w:b w:val="0"/>
          <w:sz w:val="20"/>
          <w:lang w:val="sl-SI"/>
        </w:rPr>
        <w:t>4.1</w:t>
      </w:r>
      <w:r w:rsidRPr="00006C04">
        <w:rPr>
          <w:rFonts w:cs="Arial"/>
          <w:b w:val="0"/>
          <w:sz w:val="20"/>
          <w:lang w:val="sl-SI"/>
        </w:rPr>
        <w:tab/>
        <w:t xml:space="preserve">Ponudba  </w:t>
      </w:r>
    </w:p>
    <w:p w14:paraId="60E14730" w14:textId="77777777" w:rsidR="00427AB3" w:rsidRPr="00006C04" w:rsidRDefault="00427AB3" w:rsidP="00427AB3">
      <w:pPr>
        <w:pStyle w:val="Naslov1"/>
        <w:keepNext w:val="0"/>
        <w:tabs>
          <w:tab w:val="left" w:pos="851"/>
          <w:tab w:val="right" w:pos="9071"/>
        </w:tabs>
        <w:ind w:left="284"/>
        <w:jc w:val="both"/>
        <w:rPr>
          <w:rFonts w:cs="Arial"/>
          <w:b w:val="0"/>
          <w:sz w:val="20"/>
          <w:lang w:val="sl-SI"/>
        </w:rPr>
      </w:pPr>
      <w:r w:rsidRPr="00006C04">
        <w:rPr>
          <w:rFonts w:cs="Arial"/>
          <w:b w:val="0"/>
          <w:sz w:val="20"/>
          <w:lang w:val="sl-SI"/>
        </w:rPr>
        <w:t>4.</w:t>
      </w:r>
      <w:r w:rsidR="006B1F45" w:rsidRPr="00006C04">
        <w:rPr>
          <w:rFonts w:cs="Arial"/>
          <w:b w:val="0"/>
          <w:sz w:val="20"/>
          <w:lang w:val="sl-SI"/>
        </w:rPr>
        <w:t>2</w:t>
      </w:r>
      <w:r w:rsidRPr="00006C04">
        <w:rPr>
          <w:rFonts w:cs="Arial"/>
          <w:b w:val="0"/>
          <w:sz w:val="20"/>
          <w:lang w:val="sl-SI"/>
        </w:rPr>
        <w:tab/>
      </w:r>
      <w:r w:rsidR="00A4563D" w:rsidRPr="00006C04">
        <w:rPr>
          <w:rFonts w:cs="Arial"/>
          <w:b w:val="0"/>
          <w:sz w:val="20"/>
          <w:lang w:val="sl-SI"/>
        </w:rPr>
        <w:t>Priloge</w:t>
      </w:r>
    </w:p>
    <w:p w14:paraId="3D74F55F" w14:textId="77777777" w:rsidR="00201330" w:rsidRPr="00006C04" w:rsidRDefault="00201330" w:rsidP="00427AB3">
      <w:pPr>
        <w:pStyle w:val="Naslov1"/>
        <w:keepNext w:val="0"/>
        <w:tabs>
          <w:tab w:val="left" w:pos="851"/>
          <w:tab w:val="right" w:pos="9071"/>
        </w:tabs>
        <w:ind w:left="284"/>
        <w:jc w:val="both"/>
        <w:rPr>
          <w:rFonts w:cs="Arial"/>
          <w:sz w:val="20"/>
        </w:rPr>
      </w:pPr>
    </w:p>
    <w:p w14:paraId="4AF61DCB" w14:textId="77777777" w:rsidR="007B2DE9" w:rsidRPr="007A2552" w:rsidRDefault="00201330" w:rsidP="007B2DE9">
      <w:pPr>
        <w:pStyle w:val="Naslov1"/>
        <w:keepNext w:val="0"/>
        <w:tabs>
          <w:tab w:val="left" w:pos="540"/>
        </w:tabs>
        <w:spacing w:before="120"/>
        <w:jc w:val="both"/>
        <w:rPr>
          <w:rFonts w:cs="Arial"/>
          <w:sz w:val="20"/>
          <w:lang w:val="sl-SI"/>
        </w:rPr>
      </w:pPr>
      <w:r w:rsidRPr="00006C04">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7A2552" w:rsidRDefault="007B2DE9" w:rsidP="007B2DE9">
      <w:pPr>
        <w:pStyle w:val="Naslov1"/>
        <w:keepNext w:val="0"/>
        <w:tabs>
          <w:tab w:val="left" w:pos="567"/>
        </w:tabs>
        <w:jc w:val="both"/>
        <w:rPr>
          <w:rFonts w:cs="Arial"/>
          <w:b w:val="0"/>
          <w:sz w:val="20"/>
          <w:lang w:val="sl-SI"/>
        </w:rPr>
      </w:pPr>
    </w:p>
    <w:p w14:paraId="1A17E723" w14:textId="77777777" w:rsidR="00877247" w:rsidRPr="007A255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7A2552" w14:paraId="07DC2548" w14:textId="77777777" w:rsidTr="00105B6D">
        <w:trPr>
          <w:cantSplit/>
        </w:trPr>
        <w:tc>
          <w:tcPr>
            <w:tcW w:w="2694" w:type="dxa"/>
          </w:tcPr>
          <w:p w14:paraId="220AF1CC" w14:textId="77777777" w:rsidR="00877247" w:rsidRPr="007A2552" w:rsidRDefault="00877247" w:rsidP="00877247">
            <w:pPr>
              <w:spacing w:before="60" w:after="60"/>
              <w:jc w:val="right"/>
              <w:rPr>
                <w:rFonts w:cs="Arial"/>
                <w:sz w:val="20"/>
              </w:rPr>
            </w:pPr>
            <w:r w:rsidRPr="007A2552">
              <w:rPr>
                <w:rFonts w:cs="Arial"/>
                <w:sz w:val="20"/>
              </w:rPr>
              <w:t>Predmet naročila:</w:t>
            </w:r>
          </w:p>
        </w:tc>
        <w:tc>
          <w:tcPr>
            <w:tcW w:w="6662" w:type="dxa"/>
            <w:gridSpan w:val="3"/>
            <w:tcBorders>
              <w:bottom w:val="nil"/>
            </w:tcBorders>
          </w:tcPr>
          <w:p w14:paraId="3CD9C2D6" w14:textId="0922C350" w:rsidR="00ED5D3C" w:rsidRPr="00D809A5" w:rsidRDefault="00ED5D3C" w:rsidP="00ED5D3C">
            <w:pPr>
              <w:tabs>
                <w:tab w:val="left" w:pos="540"/>
              </w:tabs>
              <w:jc w:val="center"/>
              <w:outlineLvl w:val="0"/>
              <w:rPr>
                <w:rFonts w:cs="Arial"/>
                <w:b/>
                <w:sz w:val="20"/>
              </w:rPr>
            </w:pPr>
            <w:r w:rsidRPr="00D809A5">
              <w:rPr>
                <w:rFonts w:cs="Arial"/>
                <w:b/>
                <w:sz w:val="20"/>
              </w:rPr>
              <w:t>»</w:t>
            </w:r>
            <w:r w:rsidR="00D809A5" w:rsidRPr="00D809A5">
              <w:rPr>
                <w:rFonts w:cs="Arial"/>
                <w:b/>
                <w:sz w:val="20"/>
              </w:rPr>
              <w:t>Izvajanje zunanje kontrole kakovosti pri umestitvi podhoda na železniških postajah Rače in Laze</w:t>
            </w:r>
            <w:r w:rsidRPr="00D809A5">
              <w:rPr>
                <w:rFonts w:cs="Arial"/>
                <w:b/>
                <w:sz w:val="20"/>
              </w:rPr>
              <w:t>«</w:t>
            </w:r>
          </w:p>
          <w:p w14:paraId="091466EF" w14:textId="77777777" w:rsidR="00ED5D3C" w:rsidRPr="0036105E" w:rsidRDefault="00ED5D3C" w:rsidP="00ED5D3C">
            <w:pPr>
              <w:tabs>
                <w:tab w:val="left" w:pos="540"/>
              </w:tabs>
              <w:jc w:val="center"/>
              <w:outlineLvl w:val="0"/>
              <w:rPr>
                <w:rFonts w:cs="Arial"/>
                <w:b/>
                <w:sz w:val="20"/>
                <w:highlight w:val="yellow"/>
              </w:rPr>
            </w:pPr>
          </w:p>
          <w:p w14:paraId="6EBD9478" w14:textId="77777777" w:rsidR="00ED5D3C" w:rsidRPr="00157A48" w:rsidRDefault="00ED5D3C" w:rsidP="00ED5D3C">
            <w:pPr>
              <w:tabs>
                <w:tab w:val="left" w:pos="540"/>
              </w:tabs>
              <w:outlineLvl w:val="0"/>
              <w:rPr>
                <w:rFonts w:cs="Arial"/>
                <w:sz w:val="20"/>
                <w:u w:val="single"/>
              </w:rPr>
            </w:pPr>
            <w:r w:rsidRPr="00157A48">
              <w:rPr>
                <w:rFonts w:cs="Arial"/>
                <w:sz w:val="20"/>
                <w:u w:val="single"/>
              </w:rPr>
              <w:t>Sklop 1:</w:t>
            </w:r>
          </w:p>
          <w:p w14:paraId="79F5C1E4" w14:textId="36B0B4FB" w:rsidR="00ED5D3C" w:rsidRPr="00157A48" w:rsidRDefault="00ED5D3C" w:rsidP="00ED5D3C">
            <w:pPr>
              <w:tabs>
                <w:tab w:val="left" w:pos="540"/>
              </w:tabs>
              <w:jc w:val="both"/>
              <w:outlineLvl w:val="0"/>
              <w:rPr>
                <w:rFonts w:cs="Arial"/>
                <w:b/>
                <w:sz w:val="20"/>
              </w:rPr>
            </w:pPr>
            <w:r w:rsidRPr="00157A48">
              <w:rPr>
                <w:rFonts w:cs="Arial"/>
                <w:b/>
                <w:sz w:val="20"/>
              </w:rPr>
              <w:t>Izvajanje zunanje kontrole kakovosti pri</w:t>
            </w:r>
            <w:r w:rsidR="00721348" w:rsidRPr="0036105E">
              <w:rPr>
                <w:rFonts w:cs="Arial"/>
                <w:b/>
                <w:sz w:val="20"/>
              </w:rPr>
              <w:t xml:space="preserve"> umestitvi</w:t>
            </w:r>
            <w:r w:rsidRPr="00157A48">
              <w:rPr>
                <w:rFonts w:cs="Arial"/>
                <w:b/>
                <w:sz w:val="20"/>
              </w:rPr>
              <w:t xml:space="preserve"> podhod</w:t>
            </w:r>
            <w:r w:rsidR="00721348" w:rsidRPr="0036105E">
              <w:rPr>
                <w:rFonts w:cs="Arial"/>
                <w:b/>
                <w:sz w:val="20"/>
              </w:rPr>
              <w:t>a</w:t>
            </w:r>
            <w:r w:rsidRPr="00157A48">
              <w:rPr>
                <w:rFonts w:cs="Arial"/>
                <w:b/>
                <w:sz w:val="20"/>
              </w:rPr>
              <w:t xml:space="preserve"> na železniški postaji Rače </w:t>
            </w:r>
          </w:p>
          <w:p w14:paraId="641C433C" w14:textId="77777777" w:rsidR="00ED5D3C" w:rsidRPr="00157A48" w:rsidRDefault="00ED5D3C" w:rsidP="00ED5D3C">
            <w:pPr>
              <w:tabs>
                <w:tab w:val="left" w:pos="540"/>
              </w:tabs>
              <w:outlineLvl w:val="0"/>
              <w:rPr>
                <w:rFonts w:cs="Arial"/>
                <w:b/>
                <w:sz w:val="20"/>
              </w:rPr>
            </w:pPr>
          </w:p>
          <w:p w14:paraId="2B4C34EE" w14:textId="77777777" w:rsidR="00ED5D3C" w:rsidRPr="00157A48" w:rsidRDefault="00ED5D3C" w:rsidP="00ED5D3C">
            <w:pPr>
              <w:tabs>
                <w:tab w:val="left" w:pos="540"/>
              </w:tabs>
              <w:outlineLvl w:val="0"/>
              <w:rPr>
                <w:rFonts w:cs="Arial"/>
                <w:sz w:val="20"/>
                <w:u w:val="single"/>
              </w:rPr>
            </w:pPr>
            <w:r w:rsidRPr="00157A48">
              <w:rPr>
                <w:rFonts w:cs="Arial"/>
                <w:sz w:val="20"/>
                <w:u w:val="single"/>
              </w:rPr>
              <w:t>Sklop 2:</w:t>
            </w:r>
          </w:p>
          <w:p w14:paraId="25976A06" w14:textId="661DC185" w:rsidR="00ED5D3C" w:rsidRPr="00157A48" w:rsidRDefault="00ED5D3C" w:rsidP="00ED5D3C">
            <w:pPr>
              <w:tabs>
                <w:tab w:val="left" w:pos="540"/>
              </w:tabs>
              <w:jc w:val="both"/>
              <w:outlineLvl w:val="0"/>
              <w:rPr>
                <w:rFonts w:cs="Arial"/>
                <w:b/>
                <w:sz w:val="20"/>
              </w:rPr>
            </w:pPr>
            <w:r w:rsidRPr="00157A48">
              <w:rPr>
                <w:rFonts w:cs="Arial"/>
                <w:b/>
                <w:sz w:val="20"/>
              </w:rPr>
              <w:t>Izvajanje zunanje kontrole kakovosti pri</w:t>
            </w:r>
            <w:r w:rsidR="00721348" w:rsidRPr="0036105E">
              <w:rPr>
                <w:rFonts w:cs="Arial"/>
                <w:b/>
                <w:sz w:val="20"/>
              </w:rPr>
              <w:t xml:space="preserve"> umestitvi</w:t>
            </w:r>
            <w:r w:rsidRPr="00157A48">
              <w:rPr>
                <w:rFonts w:cs="Arial"/>
                <w:b/>
                <w:sz w:val="20"/>
              </w:rPr>
              <w:t xml:space="preserve"> podhod</w:t>
            </w:r>
            <w:r w:rsidR="00721348" w:rsidRPr="0036105E">
              <w:rPr>
                <w:rFonts w:cs="Arial"/>
                <w:b/>
                <w:sz w:val="20"/>
              </w:rPr>
              <w:t>a</w:t>
            </w:r>
            <w:r w:rsidRPr="00157A48">
              <w:rPr>
                <w:rFonts w:cs="Arial"/>
                <w:b/>
                <w:sz w:val="20"/>
              </w:rPr>
              <w:t xml:space="preserve"> na železniški postaji Laze </w:t>
            </w:r>
          </w:p>
          <w:p w14:paraId="3CCB40AC" w14:textId="77777777" w:rsidR="00ED5D3C" w:rsidRPr="00157A48" w:rsidRDefault="00ED5D3C" w:rsidP="00ED5D3C">
            <w:pPr>
              <w:tabs>
                <w:tab w:val="left" w:pos="540"/>
              </w:tabs>
              <w:jc w:val="both"/>
              <w:outlineLvl w:val="0"/>
              <w:rPr>
                <w:rFonts w:cs="Arial"/>
                <w:b/>
                <w:sz w:val="20"/>
              </w:rPr>
            </w:pPr>
          </w:p>
          <w:p w14:paraId="5C7CCDD1" w14:textId="77777777" w:rsidR="00ED5D3C" w:rsidRPr="00157A48" w:rsidRDefault="00ED5D3C" w:rsidP="00ED5D3C">
            <w:pPr>
              <w:tabs>
                <w:tab w:val="left" w:pos="540"/>
              </w:tabs>
              <w:jc w:val="both"/>
              <w:outlineLvl w:val="0"/>
              <w:rPr>
                <w:rFonts w:cs="Arial"/>
                <w:sz w:val="20"/>
              </w:rPr>
            </w:pPr>
          </w:p>
          <w:p w14:paraId="18EAEEE9" w14:textId="55DB507E" w:rsidR="00877247" w:rsidRPr="00775816" w:rsidRDefault="00ED5D3C" w:rsidP="00ED5D3C">
            <w:pPr>
              <w:spacing w:before="60" w:after="60"/>
              <w:rPr>
                <w:rFonts w:cs="Arial"/>
                <w:b/>
                <w:sz w:val="20"/>
              </w:rPr>
            </w:pPr>
            <w:r w:rsidRPr="00157A48">
              <w:rPr>
                <w:rFonts w:cs="Arial"/>
                <w:sz w:val="20"/>
              </w:rPr>
              <w:t>Podrobnejši obseg naročila je razviden iz priloženih specifikacij naročila s programi povprečnih pogostosti preskusov za zunanjo kontrolo kakovosti in ponudbenimi predračuni ter iz projektnih nalog.</w:t>
            </w:r>
          </w:p>
        </w:tc>
      </w:tr>
      <w:tr w:rsidR="00877247" w:rsidRPr="007A2552" w14:paraId="6A0296A3" w14:textId="77777777" w:rsidTr="00105B6D">
        <w:trPr>
          <w:cantSplit/>
        </w:trPr>
        <w:tc>
          <w:tcPr>
            <w:tcW w:w="2694" w:type="dxa"/>
          </w:tcPr>
          <w:p w14:paraId="238EFD52" w14:textId="77777777" w:rsidR="00877247" w:rsidRPr="00006C04" w:rsidRDefault="00877247" w:rsidP="00877247">
            <w:pPr>
              <w:spacing w:before="60" w:after="60"/>
              <w:jc w:val="right"/>
              <w:rPr>
                <w:rFonts w:cs="Arial"/>
                <w:sz w:val="20"/>
              </w:rPr>
            </w:pPr>
            <w:r w:rsidRPr="00006C04">
              <w:rPr>
                <w:rFonts w:cs="Arial"/>
                <w:sz w:val="20"/>
              </w:rPr>
              <w:t>Vrsta postopka:</w:t>
            </w:r>
          </w:p>
        </w:tc>
        <w:tc>
          <w:tcPr>
            <w:tcW w:w="6662" w:type="dxa"/>
            <w:gridSpan w:val="3"/>
            <w:tcBorders>
              <w:bottom w:val="nil"/>
            </w:tcBorders>
          </w:tcPr>
          <w:p w14:paraId="3F98F52D" w14:textId="636AC687" w:rsidR="00877247" w:rsidRPr="00006C04" w:rsidRDefault="00265D08" w:rsidP="00877247">
            <w:pPr>
              <w:spacing w:before="60" w:after="60"/>
              <w:rPr>
                <w:rFonts w:cs="Arial"/>
                <w:sz w:val="20"/>
              </w:rPr>
            </w:pPr>
            <w:r w:rsidRPr="00006C04">
              <w:rPr>
                <w:rFonts w:cs="Arial"/>
                <w:sz w:val="20"/>
              </w:rPr>
              <w:t>Naročilo male vrednosti</w:t>
            </w:r>
          </w:p>
        </w:tc>
      </w:tr>
      <w:tr w:rsidR="00877247" w:rsidRPr="007A2552" w14:paraId="025512A6" w14:textId="77777777" w:rsidTr="00105B6D">
        <w:trPr>
          <w:cantSplit/>
          <w:trHeight w:val="446"/>
        </w:trPr>
        <w:tc>
          <w:tcPr>
            <w:tcW w:w="2694" w:type="dxa"/>
            <w:vAlign w:val="center"/>
          </w:tcPr>
          <w:p w14:paraId="0059DC83" w14:textId="77777777" w:rsidR="00877247" w:rsidRPr="003C6966" w:rsidRDefault="00877247" w:rsidP="00877247">
            <w:pPr>
              <w:spacing w:before="60" w:after="60"/>
              <w:jc w:val="right"/>
              <w:rPr>
                <w:rFonts w:cs="Arial"/>
                <w:sz w:val="20"/>
              </w:rPr>
            </w:pPr>
            <w:r w:rsidRPr="003C6966">
              <w:rPr>
                <w:rFonts w:cs="Arial"/>
                <w:sz w:val="20"/>
              </w:rPr>
              <w:t>Rok za izvedbo naročila:</w:t>
            </w:r>
          </w:p>
        </w:tc>
        <w:tc>
          <w:tcPr>
            <w:tcW w:w="6662" w:type="dxa"/>
            <w:gridSpan w:val="3"/>
            <w:tcBorders>
              <w:bottom w:val="single" w:sz="2" w:space="0" w:color="auto"/>
              <w:right w:val="single" w:sz="2" w:space="0" w:color="auto"/>
            </w:tcBorders>
            <w:vAlign w:val="center"/>
          </w:tcPr>
          <w:p w14:paraId="42F8B0CF" w14:textId="77777777" w:rsidR="00ED5D3C" w:rsidRPr="00157A48" w:rsidRDefault="00ED5D3C" w:rsidP="00ED5D3C">
            <w:pPr>
              <w:spacing w:line="260" w:lineRule="auto"/>
              <w:rPr>
                <w:rFonts w:cs="Arial"/>
                <w:sz w:val="20"/>
              </w:rPr>
            </w:pPr>
            <w:r w:rsidRPr="00157A48">
              <w:rPr>
                <w:rFonts w:cs="Arial"/>
                <w:sz w:val="20"/>
              </w:rPr>
              <w:t>Rok dokončanja del za posamezni sklop je usklajen s trajanjem gradbenih del po pogodbah za umestitev podhoda na železniški postaji Rače in za umestitev podhoda na železniški postaji Laze</w:t>
            </w:r>
          </w:p>
          <w:p w14:paraId="59A3D2EF" w14:textId="77777777" w:rsidR="00ED5D3C" w:rsidRPr="00157A48" w:rsidRDefault="00ED5D3C" w:rsidP="00ED5D3C">
            <w:pPr>
              <w:spacing w:line="260" w:lineRule="auto"/>
              <w:rPr>
                <w:rFonts w:cs="Arial"/>
                <w:sz w:val="20"/>
              </w:rPr>
            </w:pPr>
          </w:p>
          <w:p w14:paraId="7CDFFD94" w14:textId="77777777" w:rsidR="00ED5D3C" w:rsidRPr="00157A48" w:rsidRDefault="00ED5D3C" w:rsidP="00ED5D3C">
            <w:pPr>
              <w:spacing w:line="260" w:lineRule="auto"/>
              <w:rPr>
                <w:rFonts w:cs="Arial"/>
                <w:sz w:val="20"/>
              </w:rPr>
            </w:pPr>
            <w:r w:rsidRPr="00157A48">
              <w:rPr>
                <w:rFonts w:cs="Arial"/>
                <w:sz w:val="20"/>
              </w:rPr>
              <w:t xml:space="preserve">Rok oddaje vseh poročil za posamezni sklop je 3 dni pred izvedbo tehničnega pregleda za posamezen objekt, za katerega se poročila predajajo. </w:t>
            </w:r>
          </w:p>
          <w:p w14:paraId="3810000A" w14:textId="77777777" w:rsidR="00ED5D3C" w:rsidRPr="00157A48" w:rsidRDefault="00ED5D3C" w:rsidP="00ED5D3C">
            <w:pPr>
              <w:spacing w:line="260" w:lineRule="auto"/>
              <w:rPr>
                <w:rFonts w:cs="Arial"/>
                <w:sz w:val="20"/>
              </w:rPr>
            </w:pPr>
          </w:p>
          <w:p w14:paraId="126D3348" w14:textId="5F4008D7" w:rsidR="00877247" w:rsidRPr="003C6966" w:rsidRDefault="00ED5D3C" w:rsidP="00A22CDD">
            <w:pPr>
              <w:widowControl w:val="0"/>
              <w:spacing w:before="60" w:after="60"/>
              <w:rPr>
                <w:rFonts w:cs="Arial"/>
                <w:sz w:val="20"/>
              </w:rPr>
            </w:pPr>
            <w:r w:rsidRPr="00157A48">
              <w:rPr>
                <w:rFonts w:cs="Arial"/>
                <w:sz w:val="20"/>
              </w:rPr>
              <w:t>Rok dokončanja vseh del za izvedbo zunanje kontrole</w:t>
            </w:r>
            <w:r w:rsidRPr="00157A48">
              <w:rPr>
                <w:rFonts w:eastAsia="Calibri" w:cs="Arial"/>
                <w:sz w:val="20"/>
                <w:lang w:eastAsia="en-US"/>
              </w:rPr>
              <w:t xml:space="preserve"> za posamezni sklop</w:t>
            </w:r>
            <w:r w:rsidRPr="00157A48">
              <w:rPr>
                <w:rFonts w:cs="Arial"/>
                <w:sz w:val="20"/>
              </w:rPr>
              <w:t xml:space="preserve"> je </w:t>
            </w:r>
            <w:r w:rsidRPr="003B5E23">
              <w:rPr>
                <w:rFonts w:cs="Arial"/>
                <w:b/>
                <w:sz w:val="20"/>
              </w:rPr>
              <w:t>1</w:t>
            </w:r>
            <w:r w:rsidR="00721348" w:rsidRPr="003B5E23">
              <w:rPr>
                <w:rFonts w:cs="Arial"/>
                <w:b/>
                <w:sz w:val="20"/>
              </w:rPr>
              <w:t>0</w:t>
            </w:r>
            <w:r w:rsidRPr="003B5E23">
              <w:rPr>
                <w:rFonts w:cs="Arial"/>
                <w:b/>
                <w:sz w:val="20"/>
              </w:rPr>
              <w:t xml:space="preserve"> mesecev od uvedbe izvajalca v delo.</w:t>
            </w:r>
          </w:p>
        </w:tc>
      </w:tr>
      <w:tr w:rsidR="00877247" w:rsidRPr="007A2552" w14:paraId="14D57FE3" w14:textId="77777777" w:rsidTr="00105B6D">
        <w:trPr>
          <w:cantSplit/>
        </w:trPr>
        <w:tc>
          <w:tcPr>
            <w:tcW w:w="2694" w:type="dxa"/>
          </w:tcPr>
          <w:p w14:paraId="397D4564" w14:textId="77777777" w:rsidR="00877247" w:rsidRPr="00006C04" w:rsidRDefault="00877247" w:rsidP="00877247">
            <w:pPr>
              <w:spacing w:before="60" w:after="60"/>
              <w:jc w:val="right"/>
              <w:rPr>
                <w:rFonts w:cs="Arial"/>
                <w:sz w:val="20"/>
              </w:rPr>
            </w:pPr>
            <w:r w:rsidRPr="00006C04">
              <w:rPr>
                <w:rFonts w:cs="Arial"/>
                <w:sz w:val="20"/>
              </w:rPr>
              <w:t xml:space="preserve">Oddaja ponudb </w:t>
            </w:r>
            <w:r w:rsidRPr="00006C04">
              <w:rPr>
                <w:rFonts w:cs="Arial"/>
                <w:sz w:val="20"/>
              </w:rPr>
              <w:br/>
              <w:t>(datum, ura, naslov):</w:t>
            </w:r>
          </w:p>
        </w:tc>
        <w:tc>
          <w:tcPr>
            <w:tcW w:w="1559" w:type="dxa"/>
            <w:tcBorders>
              <w:top w:val="single" w:sz="2" w:space="0" w:color="auto"/>
            </w:tcBorders>
            <w:vAlign w:val="center"/>
          </w:tcPr>
          <w:p w14:paraId="15DBD2A4" w14:textId="1662BBCC" w:rsidR="00877247" w:rsidRPr="00A22CDD" w:rsidRDefault="0059157B" w:rsidP="0059157B">
            <w:pPr>
              <w:spacing w:before="60" w:after="60"/>
              <w:jc w:val="right"/>
              <w:rPr>
                <w:rFonts w:cs="Arial"/>
                <w:sz w:val="20"/>
                <w:highlight w:val="yellow"/>
              </w:rPr>
            </w:pPr>
            <w:proofErr w:type="gramStart"/>
            <w:r>
              <w:rPr>
                <w:rFonts w:cs="Arial"/>
                <w:sz w:val="20"/>
                <w:highlight w:val="yellow"/>
              </w:rPr>
              <w:t>17</w:t>
            </w:r>
            <w:r w:rsidR="00215D0A" w:rsidRPr="00A22CDD">
              <w:rPr>
                <w:rFonts w:cs="Arial"/>
                <w:sz w:val="20"/>
                <w:highlight w:val="yellow"/>
              </w:rPr>
              <w:t>.</w:t>
            </w:r>
            <w:r>
              <w:rPr>
                <w:rFonts w:cs="Arial"/>
                <w:sz w:val="20"/>
                <w:highlight w:val="yellow"/>
              </w:rPr>
              <w:t xml:space="preserve"> 2</w:t>
            </w:r>
            <w:r w:rsidR="00973FAD" w:rsidRPr="00A22CDD">
              <w:rPr>
                <w:rFonts w:cs="Arial"/>
                <w:sz w:val="20"/>
                <w:highlight w:val="yellow"/>
              </w:rPr>
              <w:t>.</w:t>
            </w:r>
            <w:r>
              <w:rPr>
                <w:rFonts w:cs="Arial"/>
                <w:sz w:val="20"/>
                <w:highlight w:val="yellow"/>
              </w:rPr>
              <w:t xml:space="preserve"> </w:t>
            </w:r>
            <w:r w:rsidR="00973FAD" w:rsidRPr="00A22CDD">
              <w:rPr>
                <w:rFonts w:cs="Arial"/>
                <w:sz w:val="20"/>
                <w:highlight w:val="yellow"/>
              </w:rPr>
              <w:t>202</w:t>
            </w:r>
            <w:r>
              <w:rPr>
                <w:rFonts w:cs="Arial"/>
                <w:sz w:val="20"/>
                <w:highlight w:val="yellow"/>
              </w:rPr>
              <w:t>3</w:t>
            </w:r>
            <w:proofErr w:type="gramEnd"/>
          </w:p>
        </w:tc>
        <w:tc>
          <w:tcPr>
            <w:tcW w:w="1701" w:type="dxa"/>
            <w:tcBorders>
              <w:top w:val="single" w:sz="2" w:space="0" w:color="auto"/>
            </w:tcBorders>
            <w:vAlign w:val="center"/>
          </w:tcPr>
          <w:p w14:paraId="2D2C91BB" w14:textId="1AA434AB" w:rsidR="00877247" w:rsidRPr="00775816" w:rsidRDefault="0059157B" w:rsidP="00877247">
            <w:pPr>
              <w:spacing w:before="60" w:after="60"/>
              <w:jc w:val="right"/>
              <w:rPr>
                <w:rFonts w:cs="Arial"/>
                <w:sz w:val="20"/>
                <w:highlight w:val="yellow"/>
              </w:rPr>
            </w:pPr>
            <w:r>
              <w:rPr>
                <w:rFonts w:cs="Arial"/>
                <w:sz w:val="20"/>
                <w:highlight w:val="yellow"/>
              </w:rPr>
              <w:t>10:00</w:t>
            </w:r>
          </w:p>
        </w:tc>
        <w:tc>
          <w:tcPr>
            <w:tcW w:w="3402" w:type="dxa"/>
            <w:vMerge w:val="restart"/>
            <w:tcBorders>
              <w:top w:val="single" w:sz="2" w:space="0" w:color="auto"/>
            </w:tcBorders>
            <w:vAlign w:val="center"/>
          </w:tcPr>
          <w:p w14:paraId="21DF7699" w14:textId="77777777" w:rsidR="00877247" w:rsidRPr="007A2552" w:rsidRDefault="00877247" w:rsidP="00877247">
            <w:pPr>
              <w:spacing w:before="60" w:after="60"/>
              <w:rPr>
                <w:rFonts w:cs="Arial"/>
                <w:sz w:val="20"/>
              </w:rPr>
            </w:pPr>
            <w:r w:rsidRPr="007A2552">
              <w:rPr>
                <w:rFonts w:cs="Arial"/>
                <w:sz w:val="20"/>
              </w:rPr>
              <w:t>Informacijski sistem e-JN</w:t>
            </w:r>
          </w:p>
        </w:tc>
      </w:tr>
      <w:tr w:rsidR="00877247" w:rsidRPr="007A2552" w14:paraId="37E879DD" w14:textId="77777777" w:rsidTr="00105B6D">
        <w:trPr>
          <w:cantSplit/>
        </w:trPr>
        <w:tc>
          <w:tcPr>
            <w:tcW w:w="2694" w:type="dxa"/>
          </w:tcPr>
          <w:p w14:paraId="5D97D2B2" w14:textId="77777777" w:rsidR="00877247" w:rsidRPr="00006C04" w:rsidRDefault="00877247" w:rsidP="00877247">
            <w:pPr>
              <w:spacing w:before="60" w:after="60"/>
              <w:jc w:val="right"/>
              <w:rPr>
                <w:rFonts w:cs="Arial"/>
                <w:sz w:val="20"/>
              </w:rPr>
            </w:pPr>
            <w:r w:rsidRPr="00006C04">
              <w:rPr>
                <w:rFonts w:cs="Arial"/>
                <w:sz w:val="20"/>
              </w:rPr>
              <w:t xml:space="preserve">Odpiranje ponudb </w:t>
            </w:r>
            <w:r w:rsidRPr="00006C04">
              <w:rPr>
                <w:rFonts w:cs="Arial"/>
                <w:sz w:val="20"/>
              </w:rPr>
              <w:br/>
              <w:t>(datum, ura, naslov):</w:t>
            </w:r>
          </w:p>
        </w:tc>
        <w:tc>
          <w:tcPr>
            <w:tcW w:w="1559" w:type="dxa"/>
            <w:tcBorders>
              <w:top w:val="single" w:sz="2" w:space="0" w:color="auto"/>
            </w:tcBorders>
            <w:vAlign w:val="center"/>
          </w:tcPr>
          <w:p w14:paraId="247AEF73" w14:textId="79BD8C22" w:rsidR="00877247" w:rsidRPr="00A22CDD" w:rsidRDefault="0059157B" w:rsidP="00877247">
            <w:pPr>
              <w:spacing w:before="60" w:after="60"/>
              <w:jc w:val="right"/>
              <w:rPr>
                <w:rFonts w:cs="Arial"/>
                <w:sz w:val="20"/>
                <w:highlight w:val="yellow"/>
              </w:rPr>
            </w:pPr>
            <w:proofErr w:type="gramStart"/>
            <w:r>
              <w:rPr>
                <w:rFonts w:cs="Arial"/>
                <w:sz w:val="20"/>
                <w:highlight w:val="yellow"/>
              </w:rPr>
              <w:t>17</w:t>
            </w:r>
            <w:r w:rsidRPr="00A22CDD">
              <w:rPr>
                <w:rFonts w:cs="Arial"/>
                <w:sz w:val="20"/>
                <w:highlight w:val="yellow"/>
              </w:rPr>
              <w:t>.</w:t>
            </w:r>
            <w:r>
              <w:rPr>
                <w:rFonts w:cs="Arial"/>
                <w:sz w:val="20"/>
                <w:highlight w:val="yellow"/>
              </w:rPr>
              <w:t xml:space="preserve"> 2</w:t>
            </w:r>
            <w:r w:rsidRPr="00A22CDD">
              <w:rPr>
                <w:rFonts w:cs="Arial"/>
                <w:sz w:val="20"/>
                <w:highlight w:val="yellow"/>
              </w:rPr>
              <w:t>.</w:t>
            </w:r>
            <w:r>
              <w:rPr>
                <w:rFonts w:cs="Arial"/>
                <w:sz w:val="20"/>
                <w:highlight w:val="yellow"/>
              </w:rPr>
              <w:t xml:space="preserve"> </w:t>
            </w:r>
            <w:r w:rsidRPr="00A22CDD">
              <w:rPr>
                <w:rFonts w:cs="Arial"/>
                <w:sz w:val="20"/>
                <w:highlight w:val="yellow"/>
              </w:rPr>
              <w:t>202</w:t>
            </w:r>
            <w:r>
              <w:rPr>
                <w:rFonts w:cs="Arial"/>
                <w:sz w:val="20"/>
                <w:highlight w:val="yellow"/>
              </w:rPr>
              <w:t>3</w:t>
            </w:r>
            <w:proofErr w:type="gramEnd"/>
          </w:p>
        </w:tc>
        <w:tc>
          <w:tcPr>
            <w:tcW w:w="1701" w:type="dxa"/>
            <w:tcBorders>
              <w:top w:val="single" w:sz="2" w:space="0" w:color="auto"/>
            </w:tcBorders>
            <w:vAlign w:val="center"/>
          </w:tcPr>
          <w:p w14:paraId="1B40E120" w14:textId="02AD3FE4" w:rsidR="00877247" w:rsidRPr="00775816" w:rsidRDefault="0059157B" w:rsidP="00877247">
            <w:pPr>
              <w:spacing w:before="60" w:after="60"/>
              <w:jc w:val="right"/>
              <w:rPr>
                <w:rFonts w:cs="Arial"/>
                <w:sz w:val="20"/>
                <w:highlight w:val="yellow"/>
              </w:rPr>
            </w:pPr>
            <w:r>
              <w:rPr>
                <w:rFonts w:cs="Arial"/>
                <w:sz w:val="20"/>
                <w:highlight w:val="yellow"/>
              </w:rPr>
              <w:t>12:00</w:t>
            </w:r>
          </w:p>
        </w:tc>
        <w:tc>
          <w:tcPr>
            <w:tcW w:w="3402" w:type="dxa"/>
            <w:vMerge/>
            <w:vAlign w:val="center"/>
          </w:tcPr>
          <w:p w14:paraId="23095401" w14:textId="77777777" w:rsidR="00877247" w:rsidRPr="007A2552" w:rsidRDefault="00877247" w:rsidP="00877247">
            <w:pPr>
              <w:spacing w:before="60" w:after="60"/>
              <w:rPr>
                <w:rFonts w:cs="Arial"/>
                <w:sz w:val="20"/>
              </w:rPr>
            </w:pPr>
          </w:p>
        </w:tc>
      </w:tr>
      <w:tr w:rsidR="00877247" w:rsidRPr="007A2552" w14:paraId="5732E1F2" w14:textId="77777777" w:rsidTr="00105B6D">
        <w:trPr>
          <w:cantSplit/>
        </w:trPr>
        <w:tc>
          <w:tcPr>
            <w:tcW w:w="2694" w:type="dxa"/>
            <w:vAlign w:val="center"/>
          </w:tcPr>
          <w:p w14:paraId="6C97E268" w14:textId="77777777" w:rsidR="00877247" w:rsidRPr="007A2552" w:rsidRDefault="00877247" w:rsidP="00877247">
            <w:pPr>
              <w:spacing w:before="60" w:after="60"/>
              <w:jc w:val="right"/>
              <w:rPr>
                <w:rFonts w:cs="Arial"/>
                <w:sz w:val="20"/>
              </w:rPr>
            </w:pPr>
            <w:r w:rsidRPr="007A2552">
              <w:rPr>
                <w:rFonts w:cs="Arial"/>
                <w:sz w:val="20"/>
              </w:rPr>
              <w:t>Razpisna dokumentacija:</w:t>
            </w:r>
          </w:p>
        </w:tc>
        <w:tc>
          <w:tcPr>
            <w:tcW w:w="6662" w:type="dxa"/>
            <w:gridSpan w:val="3"/>
          </w:tcPr>
          <w:p w14:paraId="19D5A8CB" w14:textId="5EFBA87E" w:rsidR="00877247" w:rsidRDefault="00877247" w:rsidP="00877247">
            <w:pPr>
              <w:spacing w:before="120"/>
              <w:jc w:val="both"/>
              <w:rPr>
                <w:rFonts w:cs="Arial"/>
                <w:sz w:val="20"/>
              </w:rPr>
            </w:pPr>
            <w:r w:rsidRPr="007A2552">
              <w:rPr>
                <w:rFonts w:cs="Arial"/>
                <w:sz w:val="20"/>
              </w:rPr>
              <w:t>Specifikacija naročila</w:t>
            </w:r>
            <w:r w:rsidR="008E3B4C">
              <w:rPr>
                <w:rFonts w:cs="Arial"/>
                <w:sz w:val="20"/>
              </w:rPr>
              <w:t xml:space="preserve"> za posamezni sklop</w:t>
            </w:r>
            <w:r w:rsidR="00C334C1">
              <w:rPr>
                <w:rFonts w:cs="Arial"/>
                <w:sz w:val="20"/>
              </w:rPr>
              <w:t xml:space="preserve"> (p</w:t>
            </w:r>
            <w:r w:rsidR="00C334C1" w:rsidRPr="00C334C1">
              <w:rPr>
                <w:rFonts w:cs="Arial"/>
                <w:sz w:val="20"/>
              </w:rPr>
              <w:t>rogram povprečne pogostosti preskusov za zunanjo kontrolo kakovosti in ponudbeni pre</w:t>
            </w:r>
            <w:r w:rsidR="00C334C1">
              <w:rPr>
                <w:rFonts w:cs="Arial"/>
                <w:sz w:val="20"/>
              </w:rPr>
              <w:t>dračun, p</w:t>
            </w:r>
            <w:r w:rsidR="00C334C1" w:rsidRPr="00C334C1">
              <w:rPr>
                <w:rFonts w:cs="Arial"/>
                <w:sz w:val="20"/>
              </w:rPr>
              <w:t>rojektna naloga</w:t>
            </w:r>
            <w:r w:rsidR="00C334C1">
              <w:rPr>
                <w:rFonts w:cs="Arial"/>
                <w:sz w:val="20"/>
              </w:rPr>
              <w:t>)</w:t>
            </w:r>
          </w:p>
          <w:p w14:paraId="34B934B6" w14:textId="77777777" w:rsidR="00877247" w:rsidRPr="007A2552" w:rsidRDefault="00877247" w:rsidP="00877247">
            <w:pPr>
              <w:jc w:val="both"/>
              <w:rPr>
                <w:rFonts w:cs="Arial"/>
                <w:sz w:val="20"/>
              </w:rPr>
            </w:pPr>
            <w:r w:rsidRPr="007A2552">
              <w:rPr>
                <w:rFonts w:cs="Arial"/>
                <w:sz w:val="20"/>
              </w:rPr>
              <w:t>Navodila za pripravo ponudbe</w:t>
            </w:r>
          </w:p>
          <w:p w14:paraId="4027F01A" w14:textId="7A0CA0C2" w:rsidR="00877247" w:rsidRPr="007A2552" w:rsidRDefault="00877247" w:rsidP="001C7081">
            <w:pPr>
              <w:jc w:val="both"/>
              <w:rPr>
                <w:rFonts w:cs="Arial"/>
                <w:sz w:val="20"/>
              </w:rPr>
            </w:pPr>
            <w:r w:rsidRPr="007A2552">
              <w:rPr>
                <w:rFonts w:cs="Arial"/>
                <w:sz w:val="20"/>
              </w:rPr>
              <w:t>Vzorec pogodbe</w:t>
            </w:r>
            <w:r w:rsidR="008E3B4C">
              <w:rPr>
                <w:rFonts w:cs="Arial"/>
                <w:sz w:val="20"/>
              </w:rPr>
              <w:t xml:space="preserve"> </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EFCB1A7" w14:textId="77777777" w:rsidR="00665838" w:rsidRPr="007A2552" w:rsidRDefault="00506CDA" w:rsidP="000A120B">
      <w:pPr>
        <w:pStyle w:val="Naslov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2F382BEF" w14:textId="77777777" w:rsidR="00A42650" w:rsidRPr="007A2552" w:rsidRDefault="00A42650" w:rsidP="00A42650">
      <w:pPr>
        <w:rPr>
          <w:rFonts w:cs="Arial"/>
          <w:sz w:val="20"/>
        </w:rPr>
      </w:pPr>
    </w:p>
    <w:p w14:paraId="18FA489E" w14:textId="77777777" w:rsidR="00506CDA" w:rsidRPr="007A2552" w:rsidRDefault="000A120B" w:rsidP="00634711">
      <w:pPr>
        <w:pStyle w:val="Naslov1"/>
        <w:keepNext w:val="0"/>
        <w:tabs>
          <w:tab w:val="left" w:pos="540"/>
        </w:tabs>
        <w:spacing w:after="120"/>
        <w:jc w:val="both"/>
        <w:rPr>
          <w:rFonts w:cs="Arial"/>
          <w:sz w:val="20"/>
          <w:lang w:val="sl-SI"/>
        </w:rPr>
      </w:pPr>
      <w:r w:rsidRPr="007A2552">
        <w:rPr>
          <w:rFonts w:cs="Arial"/>
          <w:sz w:val="20"/>
          <w:lang w:val="sl-SI"/>
        </w:rPr>
        <w:br w:type="page"/>
      </w:r>
      <w:r w:rsidR="003061CB" w:rsidRPr="007A2552">
        <w:rPr>
          <w:rFonts w:cs="Arial"/>
          <w:sz w:val="20"/>
          <w:lang w:val="sl-SI"/>
        </w:rPr>
        <w:lastRenderedPageBreak/>
        <w:t>2</w:t>
      </w:r>
      <w:r w:rsidR="00506CDA" w:rsidRPr="007A2552">
        <w:rPr>
          <w:rFonts w:cs="Arial"/>
          <w:sz w:val="20"/>
          <w:lang w:val="sl-SI"/>
        </w:rPr>
        <w:t>.</w:t>
      </w:r>
      <w:r w:rsidR="00506CDA" w:rsidRPr="007A2552">
        <w:rPr>
          <w:rFonts w:cs="Arial"/>
          <w:sz w:val="20"/>
          <w:lang w:val="sl-SI"/>
        </w:rPr>
        <w:tab/>
        <w:t>PRAVILA POSLOVANJA</w:t>
      </w:r>
    </w:p>
    <w:p w14:paraId="54C0923D" w14:textId="77777777" w:rsidR="0016559D" w:rsidRPr="007A2552" w:rsidRDefault="0016559D" w:rsidP="0016559D">
      <w:pPr>
        <w:pStyle w:val="Naslov1"/>
        <w:tabs>
          <w:tab w:val="left" w:pos="540"/>
        </w:tabs>
        <w:spacing w:before="120"/>
        <w:jc w:val="both"/>
        <w:rPr>
          <w:rFonts w:cs="Arial"/>
          <w:sz w:val="20"/>
          <w:lang w:val="sl-SI"/>
        </w:rPr>
      </w:pPr>
      <w:r w:rsidRPr="007A2552">
        <w:rPr>
          <w:rFonts w:cs="Arial"/>
          <w:sz w:val="20"/>
          <w:lang w:val="sl-SI"/>
        </w:rPr>
        <w:t>2.1</w:t>
      </w:r>
      <w:r w:rsidRPr="007A2552">
        <w:rPr>
          <w:rFonts w:cs="Arial"/>
          <w:sz w:val="20"/>
          <w:lang w:val="sl-SI"/>
        </w:rPr>
        <w:tab/>
        <w:t>Pravna podlaga</w:t>
      </w:r>
    </w:p>
    <w:p w14:paraId="7AB71AE1" w14:textId="77777777" w:rsidR="000772EA" w:rsidRPr="007A2552" w:rsidRDefault="000772EA" w:rsidP="000772EA">
      <w:pPr>
        <w:pStyle w:val="Telobesedila2"/>
        <w:spacing w:before="60"/>
        <w:ind w:left="540"/>
        <w:rPr>
          <w:rFonts w:cs="Arial"/>
          <w:b w:val="0"/>
          <w:sz w:val="20"/>
        </w:rPr>
      </w:pPr>
      <w:r w:rsidRPr="007A2552">
        <w:rPr>
          <w:rFonts w:cs="Arial"/>
          <w:b w:val="0"/>
          <w:sz w:val="20"/>
        </w:rPr>
        <w:t>Naročilo se oddaja na podlagi veljavnih predpisov, ki urejajo javno naročanje in javne finance v Republiki Sloveniji</w:t>
      </w:r>
      <w:proofErr w:type="gramStart"/>
      <w:r w:rsidRPr="007A2552">
        <w:rPr>
          <w:rFonts w:cs="Arial"/>
          <w:b w:val="0"/>
          <w:sz w:val="20"/>
        </w:rPr>
        <w:t xml:space="preserve"> ter</w:t>
      </w:r>
      <w:proofErr w:type="gramEnd"/>
      <w:r w:rsidRPr="007A2552">
        <w:rPr>
          <w:rFonts w:cs="Arial"/>
          <w:b w:val="0"/>
          <w:sz w:val="20"/>
        </w:rPr>
        <w:t xml:space="preserve"> predpisov s področja predmeta naročila.</w:t>
      </w:r>
    </w:p>
    <w:p w14:paraId="5D8F1915" w14:textId="77777777" w:rsidR="000B76F2" w:rsidRPr="007A2552" w:rsidRDefault="000B76F2" w:rsidP="000B76F2">
      <w:pPr>
        <w:pStyle w:val="Naslov1"/>
        <w:tabs>
          <w:tab w:val="left" w:pos="540"/>
        </w:tabs>
        <w:spacing w:before="120"/>
        <w:jc w:val="both"/>
        <w:rPr>
          <w:rFonts w:cs="Arial"/>
          <w:sz w:val="20"/>
          <w:lang w:val="sl-SI"/>
        </w:rPr>
      </w:pPr>
      <w:r w:rsidRPr="007A2552">
        <w:rPr>
          <w:rFonts w:cs="Arial"/>
          <w:sz w:val="20"/>
          <w:lang w:val="sl-SI"/>
        </w:rPr>
        <w:t>2.2</w:t>
      </w:r>
      <w:r w:rsidRPr="007A2552">
        <w:rPr>
          <w:rFonts w:cs="Arial"/>
          <w:sz w:val="20"/>
          <w:lang w:val="sl-SI"/>
        </w:rPr>
        <w:tab/>
        <w:t>Pomen izrazov v navodilih</w:t>
      </w:r>
    </w:p>
    <w:p w14:paraId="55C21178" w14:textId="77777777" w:rsidR="007338A8" w:rsidRPr="007A2552" w:rsidRDefault="007338A8" w:rsidP="007338A8">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Gospodarski subjekt je pravna ali fizična oseba, ki nastopa v ponudbi in prevzema dela, ki so predmet naročila.</w:t>
      </w:r>
    </w:p>
    <w:p w14:paraId="11251671" w14:textId="77777777" w:rsidR="000B76F2" w:rsidRPr="007A2552" w:rsidRDefault="000B76F2" w:rsidP="00CC096D">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Ponudnik je gospodarski subjekt (</w:t>
      </w:r>
      <w:r w:rsidRPr="007A2552">
        <w:rPr>
          <w:rFonts w:cs="Arial"/>
          <w:b w:val="0"/>
          <w:i/>
          <w:sz w:val="20"/>
        </w:rPr>
        <w:t>ali skupina takih subjektov</w:t>
      </w:r>
      <w:r w:rsidRPr="007A2552">
        <w:rPr>
          <w:rFonts w:cs="Arial"/>
          <w:b w:val="0"/>
          <w:sz w:val="20"/>
        </w:rPr>
        <w:t>), ki odda ponudbo.</w:t>
      </w:r>
    </w:p>
    <w:p w14:paraId="56DAAB77" w14:textId="77777777" w:rsidR="007A1B50" w:rsidRPr="007A2552" w:rsidRDefault="007A1B50" w:rsidP="007A1B50">
      <w:pPr>
        <w:pStyle w:val="Telobesedila2"/>
        <w:numPr>
          <w:ilvl w:val="0"/>
          <w:numId w:val="23"/>
        </w:numPr>
        <w:tabs>
          <w:tab w:val="clear" w:pos="720"/>
          <w:tab w:val="num" w:pos="851"/>
        </w:tabs>
        <w:spacing w:before="60"/>
        <w:ind w:left="851"/>
        <w:rPr>
          <w:rFonts w:cs="Arial"/>
          <w:sz w:val="20"/>
        </w:rPr>
      </w:pPr>
      <w:r w:rsidRPr="007A2552">
        <w:rPr>
          <w:rFonts w:cs="Arial"/>
          <w:b w:val="0"/>
          <w:sz w:val="20"/>
        </w:rPr>
        <w:t>Izvajalec je ponudnik, s katerim je sklenjena pogodba za izvedbo naročila.</w:t>
      </w:r>
    </w:p>
    <w:p w14:paraId="1DF0D9D6" w14:textId="77777777" w:rsidR="00CA781D" w:rsidRPr="007A2552" w:rsidRDefault="00CA781D" w:rsidP="00CA781D">
      <w:pPr>
        <w:pStyle w:val="Naslov1"/>
        <w:tabs>
          <w:tab w:val="left" w:pos="540"/>
        </w:tabs>
        <w:spacing w:before="120"/>
        <w:jc w:val="both"/>
        <w:rPr>
          <w:rFonts w:cs="Arial"/>
          <w:sz w:val="20"/>
          <w:lang w:val="sl-SI"/>
        </w:rPr>
      </w:pPr>
      <w:r w:rsidRPr="007A2552">
        <w:rPr>
          <w:rFonts w:cs="Arial"/>
          <w:sz w:val="20"/>
          <w:lang w:val="sl-SI"/>
        </w:rPr>
        <w:t>2.3</w:t>
      </w:r>
      <w:r w:rsidRPr="007A2552">
        <w:rPr>
          <w:rFonts w:cs="Arial"/>
          <w:sz w:val="20"/>
          <w:lang w:val="sl-SI"/>
        </w:rPr>
        <w:tab/>
        <w:t>Pojasnila in spremembe razpisne dokumentacije</w:t>
      </w:r>
    </w:p>
    <w:p w14:paraId="43A08A26" w14:textId="4C4FC3A7" w:rsidR="00257AF8" w:rsidRPr="00257AF8" w:rsidRDefault="00943874" w:rsidP="00257AF8">
      <w:pPr>
        <w:pStyle w:val="Telobesedila2"/>
        <w:spacing w:before="60"/>
        <w:ind w:left="540"/>
        <w:rPr>
          <w:rFonts w:cs="Arial"/>
          <w:b w:val="0"/>
          <w:sz w:val="20"/>
        </w:rPr>
      </w:pPr>
      <w:r w:rsidRPr="00943874">
        <w:rPr>
          <w:rFonts w:cs="Arial"/>
          <w:b w:val="0"/>
          <w:sz w:val="20"/>
        </w:rPr>
        <w:t xml:space="preserve">Vse zahteve za dodatne informacije v zvezi s postopkom se posredujejo na portal javnih naročil </w:t>
      </w:r>
      <w:proofErr w:type="spellStart"/>
      <w:r w:rsidRPr="00943874">
        <w:rPr>
          <w:rFonts w:cs="Arial"/>
          <w:b w:val="0"/>
          <w:sz w:val="20"/>
        </w:rPr>
        <w:t>www.enarocanje.si</w:t>
      </w:r>
      <w:proofErr w:type="spellEnd"/>
      <w:r w:rsidRPr="00943874">
        <w:rPr>
          <w:rFonts w:cs="Arial"/>
          <w:b w:val="0"/>
          <w:sz w:val="20"/>
        </w:rPr>
        <w:t xml:space="preserve"> (zahtevo za pojasnila razpisne dokumentacije mora ponudnik posredovati pravočasno, najkasneje </w:t>
      </w:r>
      <w:r w:rsidRPr="0059157B">
        <w:rPr>
          <w:rFonts w:cs="Arial"/>
          <w:b w:val="0"/>
          <w:sz w:val="20"/>
        </w:rPr>
        <w:t xml:space="preserve">dne </w:t>
      </w:r>
      <w:r w:rsidR="0059157B" w:rsidRPr="0059157B">
        <w:rPr>
          <w:rFonts w:cs="Arial"/>
          <w:b w:val="0"/>
          <w:sz w:val="20"/>
        </w:rPr>
        <w:t>7</w:t>
      </w:r>
      <w:r w:rsidRPr="0059157B">
        <w:rPr>
          <w:rFonts w:cs="Arial"/>
          <w:b w:val="0"/>
          <w:sz w:val="20"/>
        </w:rPr>
        <w:t>.</w:t>
      </w:r>
      <w:r w:rsidR="0059157B" w:rsidRPr="0059157B">
        <w:rPr>
          <w:rFonts w:cs="Arial"/>
          <w:b w:val="0"/>
          <w:sz w:val="20"/>
        </w:rPr>
        <w:t xml:space="preserve"> 2. 2023</w:t>
      </w:r>
      <w:r w:rsidRPr="0059157B">
        <w:rPr>
          <w:rFonts w:cs="Arial"/>
          <w:b w:val="0"/>
          <w:sz w:val="20"/>
        </w:rPr>
        <w:t xml:space="preserve"> do </w:t>
      </w:r>
      <w:proofErr w:type="spellStart"/>
      <w:proofErr w:type="gramStart"/>
      <w:r w:rsidRPr="0059157B">
        <w:rPr>
          <w:rFonts w:cs="Arial"/>
          <w:b w:val="0"/>
          <w:sz w:val="20"/>
        </w:rPr>
        <w:t>10.</w:t>
      </w:r>
      <w:proofErr w:type="gramEnd"/>
      <w:r w:rsidRPr="0059157B">
        <w:rPr>
          <w:rFonts w:cs="Arial"/>
          <w:b w:val="0"/>
          <w:sz w:val="20"/>
        </w:rPr>
        <w:t>ure</w:t>
      </w:r>
      <w:proofErr w:type="spellEnd"/>
      <w:r w:rsidRPr="0059157B">
        <w:rPr>
          <w:rFonts w:cs="Arial"/>
          <w:b w:val="0"/>
          <w:sz w:val="20"/>
        </w:rPr>
        <w:t>, da bo lahko naročnik pripravil in o</w:t>
      </w:r>
      <w:r w:rsidR="0059157B" w:rsidRPr="0059157B">
        <w:rPr>
          <w:rFonts w:cs="Arial"/>
          <w:b w:val="0"/>
          <w:sz w:val="20"/>
        </w:rPr>
        <w:t>bjavil odgovor najkasneje dne 10. 2. 2023</w:t>
      </w:r>
      <w:r w:rsidRPr="0059157B">
        <w:rPr>
          <w:rFonts w:cs="Arial"/>
          <w:b w:val="0"/>
          <w:sz w:val="20"/>
        </w:rPr>
        <w:t xml:space="preserve">. Pojasnila in </w:t>
      </w:r>
      <w:r w:rsidRPr="00943874">
        <w:rPr>
          <w:rFonts w:cs="Arial"/>
          <w:b w:val="0"/>
          <w:sz w:val="20"/>
        </w:rPr>
        <w:t>spremembe so sestavni del razpisne dokumentacije in jih je treba upoštevati pri pripravi ponudbe.</w:t>
      </w:r>
    </w:p>
    <w:p w14:paraId="5AA693D7" w14:textId="141C7D64" w:rsidR="00FD6864" w:rsidRPr="00006C04" w:rsidRDefault="00C96A48" w:rsidP="00FD6864">
      <w:pPr>
        <w:pStyle w:val="Naslov1"/>
        <w:tabs>
          <w:tab w:val="left" w:pos="540"/>
        </w:tabs>
        <w:spacing w:before="120"/>
        <w:jc w:val="both"/>
        <w:rPr>
          <w:rFonts w:cs="Arial"/>
          <w:sz w:val="20"/>
          <w:lang w:val="sl-SI"/>
        </w:rPr>
      </w:pPr>
      <w:r w:rsidRPr="00006C04">
        <w:rPr>
          <w:rFonts w:cs="Arial"/>
          <w:sz w:val="20"/>
          <w:lang w:val="sl-SI"/>
        </w:rPr>
        <w:t>2.4</w:t>
      </w:r>
      <w:r w:rsidRPr="00006C04">
        <w:rPr>
          <w:rFonts w:cs="Arial"/>
          <w:sz w:val="20"/>
          <w:lang w:val="sl-SI"/>
        </w:rPr>
        <w:tab/>
      </w:r>
      <w:r w:rsidR="00032FB6" w:rsidRPr="00006C04">
        <w:rPr>
          <w:rFonts w:cs="Arial"/>
          <w:sz w:val="20"/>
          <w:lang w:val="sl-SI"/>
        </w:rPr>
        <w:t xml:space="preserve">Zaupnost </w:t>
      </w:r>
      <w:r w:rsidR="00FD6864" w:rsidRPr="00006C04">
        <w:rPr>
          <w:rFonts w:cs="Arial"/>
          <w:sz w:val="20"/>
          <w:lang w:val="sl-SI"/>
        </w:rPr>
        <w:t>in javnost podatkov</w:t>
      </w:r>
    </w:p>
    <w:p w14:paraId="11705A34" w14:textId="77777777" w:rsidR="00257AF8" w:rsidRPr="007A2552" w:rsidRDefault="00257AF8" w:rsidP="00257AF8">
      <w:pPr>
        <w:pStyle w:val="Telobesedila2"/>
        <w:spacing w:before="60"/>
        <w:ind w:left="540"/>
        <w:rPr>
          <w:rFonts w:cs="Arial"/>
          <w:b w:val="0"/>
          <w:sz w:val="20"/>
        </w:rPr>
      </w:pPr>
      <w:r w:rsidRPr="007A255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592FBFA" w14:textId="77777777" w:rsidR="00F9756F" w:rsidRPr="00006C04" w:rsidRDefault="00C96A48" w:rsidP="00F9756F">
      <w:pPr>
        <w:pStyle w:val="Naslov1"/>
        <w:tabs>
          <w:tab w:val="left" w:pos="540"/>
        </w:tabs>
        <w:spacing w:before="120"/>
        <w:jc w:val="both"/>
        <w:rPr>
          <w:rFonts w:cs="Arial"/>
          <w:sz w:val="20"/>
          <w:lang w:val="sl-SI"/>
        </w:rPr>
      </w:pPr>
      <w:r w:rsidRPr="00006C04">
        <w:rPr>
          <w:rFonts w:cs="Arial"/>
          <w:sz w:val="20"/>
          <w:lang w:val="sl-SI"/>
        </w:rPr>
        <w:t>2.5</w:t>
      </w:r>
      <w:r w:rsidRPr="00006C04">
        <w:rPr>
          <w:rFonts w:cs="Arial"/>
          <w:sz w:val="20"/>
          <w:lang w:val="sl-SI"/>
        </w:rPr>
        <w:tab/>
      </w:r>
      <w:r w:rsidR="00F9756F" w:rsidRPr="00006C04">
        <w:rPr>
          <w:rFonts w:cs="Arial"/>
          <w:sz w:val="20"/>
          <w:lang w:val="sl-SI"/>
        </w:rPr>
        <w:t>Skupna ponudba</w:t>
      </w:r>
    </w:p>
    <w:p w14:paraId="4FB4719B" w14:textId="0B9EE939" w:rsidR="00257AF8" w:rsidRPr="00775816" w:rsidRDefault="00257AF8" w:rsidP="00257AF8">
      <w:pPr>
        <w:spacing w:before="60"/>
        <w:ind w:left="567"/>
        <w:jc w:val="both"/>
        <w:rPr>
          <w:rFonts w:cs="Arial"/>
          <w:sz w:val="20"/>
        </w:rPr>
      </w:pPr>
      <w:r w:rsidRPr="00775816">
        <w:rPr>
          <w:rFonts w:cs="Arial"/>
          <w:sz w:val="20"/>
        </w:rPr>
        <w:t xml:space="preserve">Skupna ponudba je ponudba, v kateri kot ponudnik enakopravno nastopa več gospodarskih subjektov (v nadaljevanju: partnerjev), ki skupaj prevzemajo izvedbo naročila. </w:t>
      </w:r>
      <w:r w:rsidR="00943874" w:rsidRPr="00943874">
        <w:rPr>
          <w:rFonts w:cs="Arial"/>
          <w:sz w:val="20"/>
        </w:rPr>
        <w:t xml:space="preserve">Naročnik si pridržuje pravico, da od ponudnika naknadno zahteva </w:t>
      </w:r>
      <w:r w:rsidRPr="00775816">
        <w:rPr>
          <w:rFonts w:cs="Arial"/>
          <w:sz w:val="20"/>
        </w:rPr>
        <w:t>pisni dogovor o skupnem nastopanju, iz katerega je razvidno</w:t>
      </w:r>
      <w:proofErr w:type="gramStart"/>
      <w:r w:rsidRPr="00775816">
        <w:rPr>
          <w:rFonts w:cs="Arial"/>
          <w:sz w:val="20"/>
        </w:rPr>
        <w:t xml:space="preserve"> kdo</w:t>
      </w:r>
      <w:proofErr w:type="gramEnd"/>
      <w:r w:rsidRPr="00775816">
        <w:rPr>
          <w:rFonts w:cs="Arial"/>
          <w:sz w:val="20"/>
        </w:rPr>
        <w:t xml:space="preserve">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006C04" w:rsidRDefault="00F9756F" w:rsidP="00F9756F">
      <w:pPr>
        <w:keepNext/>
        <w:tabs>
          <w:tab w:val="left" w:pos="540"/>
        </w:tabs>
        <w:spacing w:before="120"/>
        <w:jc w:val="both"/>
        <w:outlineLvl w:val="0"/>
        <w:rPr>
          <w:rFonts w:cs="Arial"/>
          <w:b/>
          <w:sz w:val="20"/>
          <w:lang w:eastAsia="x-none"/>
        </w:rPr>
      </w:pPr>
      <w:r w:rsidRPr="00006C04">
        <w:rPr>
          <w:rFonts w:cs="Arial"/>
          <w:b/>
          <w:sz w:val="20"/>
          <w:lang w:eastAsia="x-none"/>
        </w:rPr>
        <w:t>2.6</w:t>
      </w:r>
      <w:r w:rsidRPr="00006C04">
        <w:rPr>
          <w:rFonts w:cs="Arial"/>
          <w:b/>
          <w:sz w:val="20"/>
          <w:lang w:eastAsia="x-none"/>
        </w:rPr>
        <w:tab/>
        <w:t>Ponudba s podizvajalci</w:t>
      </w:r>
    </w:p>
    <w:p w14:paraId="6AB29CBA" w14:textId="77777777" w:rsidR="00DF783A" w:rsidRPr="00775816" w:rsidRDefault="00DF783A" w:rsidP="00DF783A">
      <w:pPr>
        <w:spacing w:before="60"/>
        <w:ind w:left="567"/>
        <w:jc w:val="both"/>
        <w:rPr>
          <w:rFonts w:cs="Arial"/>
          <w:sz w:val="20"/>
        </w:rPr>
      </w:pPr>
      <w:r w:rsidRPr="00775816">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1336A5A" w14:textId="77777777" w:rsidR="00DF783A" w:rsidRPr="00775816" w:rsidRDefault="00DF783A" w:rsidP="00775816">
      <w:pPr>
        <w:spacing w:before="60"/>
        <w:ind w:left="567"/>
        <w:jc w:val="both"/>
        <w:rPr>
          <w:rFonts w:cs="Arial"/>
          <w:b/>
          <w:sz w:val="20"/>
        </w:rPr>
      </w:pPr>
      <w:r w:rsidRPr="00775816">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C83F649" w14:textId="32C1B61B" w:rsidR="00DF783A" w:rsidRPr="00775816" w:rsidRDefault="00DF783A" w:rsidP="00DF783A">
      <w:pPr>
        <w:spacing w:before="60"/>
        <w:ind w:left="567"/>
        <w:jc w:val="both"/>
        <w:rPr>
          <w:rFonts w:cs="Arial"/>
          <w:sz w:val="20"/>
        </w:rPr>
      </w:pPr>
      <w:r w:rsidRPr="00775816">
        <w:rPr>
          <w:rFonts w:cs="Arial"/>
          <w:sz w:val="20"/>
        </w:rPr>
        <w:t xml:space="preserve">Za podizvajalca, ki zahteva naročnikovo neposredno plačilo za izvedena dela, mora ponudnik to njegovo zahtevo predložiti že v ponudbi </w:t>
      </w:r>
      <w:r w:rsidR="00943874" w:rsidRPr="00943874">
        <w:rPr>
          <w:rFonts w:cs="Arial"/>
          <w:sz w:val="20"/>
        </w:rPr>
        <w:t xml:space="preserve">skupaj s soglasjem za neposredna plačila </w:t>
      </w:r>
      <w:r w:rsidRPr="00775816">
        <w:rPr>
          <w:rFonts w:cs="Arial"/>
          <w:sz w:val="20"/>
        </w:rPr>
        <w:t>ter navesti dela, ki jih prevzema</w:t>
      </w:r>
      <w:proofErr w:type="gramStart"/>
      <w:r w:rsidRPr="00775816">
        <w:rPr>
          <w:rFonts w:cs="Arial"/>
          <w:sz w:val="20"/>
        </w:rPr>
        <w:t xml:space="preserve"> in</w:t>
      </w:r>
      <w:proofErr w:type="gramEnd"/>
      <w:r w:rsidRPr="00775816">
        <w:rPr>
          <w:rFonts w:cs="Arial"/>
          <w:sz w:val="20"/>
        </w:rPr>
        <w:t xml:space="preserve"> njihovo vrednost.</w:t>
      </w:r>
    </w:p>
    <w:p w14:paraId="02F7455E" w14:textId="77777777" w:rsidR="007C381E" w:rsidRPr="00006C04" w:rsidRDefault="007C381E" w:rsidP="00F9756F">
      <w:pPr>
        <w:spacing w:before="60"/>
        <w:ind w:left="567"/>
        <w:jc w:val="both"/>
        <w:rPr>
          <w:rFonts w:cs="Arial"/>
          <w:b/>
          <w:sz w:val="20"/>
        </w:rPr>
      </w:pPr>
    </w:p>
    <w:p w14:paraId="481698D9" w14:textId="77777777" w:rsidR="007C381E" w:rsidRPr="00006C04" w:rsidRDefault="00EC033E" w:rsidP="007C381E">
      <w:pPr>
        <w:pStyle w:val="Naslov1"/>
        <w:tabs>
          <w:tab w:val="left" w:pos="540"/>
        </w:tabs>
        <w:jc w:val="both"/>
        <w:rPr>
          <w:rFonts w:cs="Arial"/>
          <w:sz w:val="20"/>
          <w:lang w:val="sl-SI"/>
        </w:rPr>
      </w:pPr>
      <w:r w:rsidRPr="00006C04">
        <w:rPr>
          <w:rFonts w:cs="Arial"/>
          <w:sz w:val="20"/>
          <w:lang w:val="sl-SI"/>
        </w:rPr>
        <w:t>2.</w:t>
      </w:r>
      <w:r w:rsidR="00B7686F" w:rsidRPr="00006C04">
        <w:rPr>
          <w:rFonts w:cs="Arial"/>
          <w:sz w:val="20"/>
          <w:lang w:val="sl-SI"/>
        </w:rPr>
        <w:t>7</w:t>
      </w:r>
      <w:r w:rsidRPr="00006C04">
        <w:rPr>
          <w:rFonts w:cs="Arial"/>
          <w:sz w:val="20"/>
          <w:lang w:val="sl-SI"/>
        </w:rPr>
        <w:tab/>
      </w:r>
      <w:r w:rsidR="007C381E" w:rsidRPr="00006C04">
        <w:rPr>
          <w:rFonts w:cs="Arial"/>
          <w:sz w:val="20"/>
          <w:lang w:val="sl-SI"/>
        </w:rPr>
        <w:t>Finančna zavarovanja</w:t>
      </w:r>
    </w:p>
    <w:p w14:paraId="25F2964C" w14:textId="77777777" w:rsidR="007C381E" w:rsidRPr="00006C04" w:rsidRDefault="007C381E" w:rsidP="007C381E">
      <w:pPr>
        <w:pStyle w:val="Telobesedila2"/>
        <w:spacing w:before="60"/>
        <w:ind w:left="1276"/>
        <w:rPr>
          <w:b w:val="0"/>
          <w:sz w:val="20"/>
          <w:szCs w:val="22"/>
        </w:rPr>
      </w:pPr>
      <w:r w:rsidRPr="00006C04">
        <w:rPr>
          <w:b w:val="0"/>
          <w:sz w:val="20"/>
          <w:szCs w:val="22"/>
        </w:rPr>
        <w:t>Finančna zavarovanja lahko izdajo:</w:t>
      </w:r>
    </w:p>
    <w:p w14:paraId="667CB6CD" w14:textId="77777777" w:rsidR="007C381E" w:rsidRPr="00AD2E1F" w:rsidRDefault="007C381E" w:rsidP="007C381E">
      <w:pPr>
        <w:pStyle w:val="Telobesedila2"/>
        <w:numPr>
          <w:ilvl w:val="0"/>
          <w:numId w:val="39"/>
        </w:numPr>
        <w:spacing w:before="60"/>
        <w:rPr>
          <w:b w:val="0"/>
          <w:sz w:val="20"/>
          <w:szCs w:val="22"/>
        </w:rPr>
      </w:pPr>
      <w:r w:rsidRPr="00AD2E1F">
        <w:rPr>
          <w:b w:val="0"/>
          <w:sz w:val="20"/>
          <w:szCs w:val="22"/>
        </w:rPr>
        <w:t>banka v državi naročnika ali</w:t>
      </w:r>
    </w:p>
    <w:p w14:paraId="597DC477" w14:textId="77777777" w:rsidR="007C381E" w:rsidRDefault="007C381E" w:rsidP="007C381E">
      <w:pPr>
        <w:pStyle w:val="Telobesedila2"/>
        <w:numPr>
          <w:ilvl w:val="0"/>
          <w:numId w:val="39"/>
        </w:numPr>
        <w:spacing w:before="60"/>
        <w:rPr>
          <w:b w:val="0"/>
          <w:sz w:val="20"/>
          <w:szCs w:val="22"/>
        </w:rPr>
      </w:pPr>
      <w:r w:rsidRPr="00AD2E1F">
        <w:rPr>
          <w:b w:val="0"/>
          <w:sz w:val="20"/>
          <w:szCs w:val="22"/>
        </w:rPr>
        <w:t>tuja banka preko korespondenčne banke v državi naročnika</w:t>
      </w:r>
      <w:r>
        <w:rPr>
          <w:b w:val="0"/>
          <w:sz w:val="20"/>
          <w:szCs w:val="22"/>
        </w:rPr>
        <w:t xml:space="preserve"> ali</w:t>
      </w:r>
    </w:p>
    <w:p w14:paraId="48E6FBF2" w14:textId="77777777" w:rsidR="007C381E" w:rsidRPr="003C1EDE" w:rsidRDefault="007C381E" w:rsidP="007C381E">
      <w:pPr>
        <w:numPr>
          <w:ilvl w:val="0"/>
          <w:numId w:val="39"/>
        </w:numPr>
        <w:spacing w:before="60"/>
        <w:jc w:val="both"/>
        <w:rPr>
          <w:rFonts w:cs="Arial"/>
          <w:sz w:val="20"/>
        </w:rPr>
      </w:pPr>
      <w:r w:rsidRPr="003C1EDE">
        <w:rPr>
          <w:rFonts w:cs="Arial"/>
          <w:sz w:val="20"/>
        </w:rPr>
        <w:t>zavarovalnica v državi naročnika ali</w:t>
      </w:r>
    </w:p>
    <w:p w14:paraId="605C5046" w14:textId="5AA313C5" w:rsidR="007C381E" w:rsidRDefault="007C381E" w:rsidP="007C381E">
      <w:pPr>
        <w:numPr>
          <w:ilvl w:val="0"/>
          <w:numId w:val="39"/>
        </w:numPr>
        <w:spacing w:before="60"/>
        <w:jc w:val="both"/>
        <w:rPr>
          <w:rFonts w:cs="Arial"/>
          <w:sz w:val="20"/>
        </w:rPr>
      </w:pPr>
      <w:r w:rsidRPr="003C1EDE">
        <w:rPr>
          <w:rFonts w:cs="Arial"/>
          <w:sz w:val="20"/>
        </w:rPr>
        <w:t>tuja zavarovalnica preko korespondenčne zavarovalnice v državi naročnika.</w:t>
      </w:r>
    </w:p>
    <w:p w14:paraId="3D3A625B" w14:textId="77777777" w:rsidR="008E53EC" w:rsidRPr="006B6E75" w:rsidRDefault="008E53EC" w:rsidP="00032FB6">
      <w:pPr>
        <w:spacing w:before="60"/>
        <w:ind w:left="1996"/>
        <w:jc w:val="both"/>
        <w:rPr>
          <w:rFonts w:cs="Arial"/>
          <w:sz w:val="20"/>
        </w:rPr>
      </w:pPr>
    </w:p>
    <w:p w14:paraId="76A1E9AB" w14:textId="425582FB" w:rsidR="007C381E" w:rsidRPr="00AD2E1F" w:rsidRDefault="007C381E" w:rsidP="007C381E">
      <w:pPr>
        <w:pStyle w:val="Telobesedila2"/>
        <w:keepNext/>
        <w:tabs>
          <w:tab w:val="left" w:pos="1260"/>
        </w:tabs>
        <w:spacing w:before="60"/>
        <w:ind w:left="539"/>
        <w:rPr>
          <w:sz w:val="20"/>
          <w:szCs w:val="22"/>
        </w:rPr>
      </w:pPr>
      <w:r w:rsidRPr="00AD2E1F">
        <w:rPr>
          <w:sz w:val="20"/>
          <w:szCs w:val="22"/>
        </w:rPr>
        <w:t>2.</w:t>
      </w:r>
      <w:r>
        <w:rPr>
          <w:sz w:val="20"/>
          <w:szCs w:val="22"/>
        </w:rPr>
        <w:t>7</w:t>
      </w:r>
      <w:r w:rsidRPr="00AD2E1F">
        <w:rPr>
          <w:sz w:val="20"/>
          <w:szCs w:val="22"/>
        </w:rPr>
        <w:t>.1</w:t>
      </w:r>
      <w:r w:rsidRPr="00AD2E1F">
        <w:rPr>
          <w:sz w:val="20"/>
          <w:szCs w:val="22"/>
        </w:rPr>
        <w:tab/>
        <w:t>Zavarovanje za dobro izvedbo pogodbenih obveznosti</w:t>
      </w:r>
    </w:p>
    <w:p w14:paraId="4A6CC363" w14:textId="5B944644" w:rsidR="00DF783A" w:rsidRPr="00FE68A5" w:rsidRDefault="00DF783A" w:rsidP="00DF783A">
      <w:pPr>
        <w:pStyle w:val="Telobesedila2"/>
        <w:spacing w:before="60"/>
        <w:ind w:left="1276"/>
        <w:rPr>
          <w:rFonts w:cs="Arial"/>
          <w:b w:val="0"/>
          <w:sz w:val="20"/>
        </w:rPr>
      </w:pPr>
      <w:r w:rsidRPr="00FE68A5">
        <w:rPr>
          <w:rFonts w:cs="Arial"/>
          <w:b w:val="0"/>
          <w:sz w:val="20"/>
        </w:rPr>
        <w:t>Izvajalec je dolžan skladno z določili pogodbe in vzorcem iz razpisne dokumentacije</w:t>
      </w:r>
      <w:r w:rsidR="008E3B4C">
        <w:rPr>
          <w:rFonts w:cs="Arial"/>
          <w:b w:val="0"/>
          <w:sz w:val="20"/>
        </w:rPr>
        <w:t xml:space="preserve"> za posamezni sklop</w:t>
      </w:r>
      <w:r w:rsidRPr="00FE68A5">
        <w:rPr>
          <w:rFonts w:cs="Arial"/>
          <w:b w:val="0"/>
          <w:sz w:val="20"/>
        </w:rPr>
        <w:t xml:space="preserve"> najkasneje v roku </w:t>
      </w:r>
      <w:r>
        <w:rPr>
          <w:rFonts w:cs="Arial"/>
          <w:b w:val="0"/>
          <w:sz w:val="20"/>
        </w:rPr>
        <w:t>15</w:t>
      </w:r>
      <w:r w:rsidRPr="00FE68A5">
        <w:rPr>
          <w:rFonts w:cs="Arial"/>
          <w:b w:val="0"/>
          <w:sz w:val="20"/>
        </w:rPr>
        <w:t xml:space="preserve"> delovnih dni od prejema sklenjene pogodbe naročniku izročiti finančno zavarovanje za dobro izvedbo pogodbenih obveznosti v </w:t>
      </w:r>
      <w:r w:rsidRPr="00233807">
        <w:rPr>
          <w:rFonts w:cs="Arial"/>
          <w:b w:val="0"/>
          <w:sz w:val="20"/>
        </w:rPr>
        <w:t xml:space="preserve">višini </w:t>
      </w:r>
      <w:r>
        <w:rPr>
          <w:rFonts w:cs="Arial"/>
          <w:b w:val="0"/>
          <w:sz w:val="20"/>
        </w:rPr>
        <w:t>10</w:t>
      </w:r>
      <w:proofErr w:type="gramStart"/>
      <w:r w:rsidRPr="00233807">
        <w:rPr>
          <w:rFonts w:cs="Arial"/>
          <w:b w:val="0"/>
          <w:sz w:val="20"/>
        </w:rPr>
        <w:t>%</w:t>
      </w:r>
      <w:proofErr w:type="gramEnd"/>
      <w:r w:rsidRPr="00233807">
        <w:rPr>
          <w:rFonts w:cs="Arial"/>
          <w:b w:val="0"/>
          <w:sz w:val="20"/>
        </w:rPr>
        <w:t xml:space="preserve"> pogodbene</w:t>
      </w:r>
      <w:r w:rsidRPr="00FE68A5">
        <w:rPr>
          <w:rFonts w:cs="Arial"/>
          <w:b w:val="0"/>
          <w:sz w:val="20"/>
        </w:rPr>
        <w:t xml:space="preserve"> vrednosti (z DDV</w:t>
      </w:r>
      <w:r>
        <w:rPr>
          <w:rFonts w:cs="Arial"/>
          <w:b w:val="0"/>
          <w:sz w:val="20"/>
        </w:rPr>
        <w:t>)</w:t>
      </w:r>
      <w:r w:rsidRPr="00FE68A5">
        <w:rPr>
          <w:rFonts w:cs="Arial"/>
          <w:b w:val="0"/>
          <w:sz w:val="20"/>
        </w:rPr>
        <w:t xml:space="preserve"> skladno z vzorcem iz razpisne dokumentacije z veljavnostjo še najmanj 30 dni po </w:t>
      </w:r>
      <w:r>
        <w:rPr>
          <w:rFonts w:cs="Arial"/>
          <w:b w:val="0"/>
          <w:sz w:val="20"/>
        </w:rPr>
        <w:t>izteku roka za dokončanje vseh del</w:t>
      </w:r>
      <w:r w:rsidRPr="00FE68A5">
        <w:rPr>
          <w:rFonts w:cs="Arial"/>
          <w:b w:val="0"/>
          <w:sz w:val="20"/>
        </w:rPr>
        <w:t>.</w:t>
      </w:r>
    </w:p>
    <w:p w14:paraId="49908275" w14:textId="77777777" w:rsidR="00DF783A" w:rsidRPr="00FE68A5" w:rsidRDefault="00DF783A" w:rsidP="00DF783A">
      <w:pPr>
        <w:pStyle w:val="Telobesedila2"/>
        <w:spacing w:before="60"/>
        <w:ind w:left="1276"/>
        <w:rPr>
          <w:rFonts w:cs="Arial"/>
          <w:b w:val="0"/>
          <w:sz w:val="20"/>
        </w:rPr>
      </w:pPr>
      <w:r w:rsidRPr="00FE68A5">
        <w:rPr>
          <w:rFonts w:cs="Arial"/>
          <w:b w:val="0"/>
          <w:sz w:val="20"/>
        </w:rPr>
        <w:lastRenderedPageBreak/>
        <w:t>Finančno zavarovanje za dobro izvedbo pogodbenih obveznosti naročnik lahko unovči, če izvajalec svojih obveznosti do naročnika ne izpolni skladno s pogodbo.</w:t>
      </w:r>
    </w:p>
    <w:p w14:paraId="36741097" w14:textId="77777777" w:rsidR="007C381E" w:rsidRPr="00AD2E1F" w:rsidRDefault="007C381E" w:rsidP="007C381E">
      <w:pPr>
        <w:pStyle w:val="Telobesedila2"/>
        <w:ind w:left="1276"/>
        <w:rPr>
          <w:b w:val="0"/>
          <w:sz w:val="20"/>
          <w:szCs w:val="22"/>
        </w:rPr>
      </w:pPr>
    </w:p>
    <w:p w14:paraId="0ADA7F98" w14:textId="1337E0F6" w:rsidR="00EC033E" w:rsidRPr="00006C04" w:rsidRDefault="007C381E" w:rsidP="00EC033E">
      <w:pPr>
        <w:pStyle w:val="Naslov1"/>
        <w:tabs>
          <w:tab w:val="left" w:pos="540"/>
        </w:tabs>
        <w:spacing w:before="120"/>
        <w:jc w:val="both"/>
        <w:rPr>
          <w:rFonts w:cs="Arial"/>
          <w:sz w:val="20"/>
          <w:lang w:val="sl-SI"/>
        </w:rPr>
      </w:pPr>
      <w:r>
        <w:rPr>
          <w:rFonts w:cs="Arial"/>
          <w:sz w:val="20"/>
          <w:lang w:val="sl-SI"/>
        </w:rPr>
        <w:t xml:space="preserve">2.8     </w:t>
      </w:r>
      <w:r w:rsidR="00EC033E" w:rsidRPr="007A2552">
        <w:rPr>
          <w:rFonts w:cs="Arial"/>
          <w:sz w:val="20"/>
          <w:lang w:val="sl-SI"/>
        </w:rPr>
        <w:t>Predložitev ponudbe</w:t>
      </w:r>
    </w:p>
    <w:p w14:paraId="2C947855" w14:textId="43BE91A6" w:rsidR="003B1DED" w:rsidRPr="003B1DED" w:rsidRDefault="008E3B4C" w:rsidP="003B1DED">
      <w:pPr>
        <w:pStyle w:val="Telobesedila2"/>
        <w:spacing w:before="60"/>
        <w:ind w:left="567"/>
        <w:rPr>
          <w:rFonts w:cs="Arial"/>
          <w:b w:val="0"/>
          <w:sz w:val="20"/>
        </w:rPr>
      </w:pPr>
      <w:r w:rsidRPr="008E3B4C">
        <w:rPr>
          <w:rFonts w:cs="Arial"/>
          <w:b w:val="0"/>
          <w:sz w:val="20"/>
        </w:rPr>
        <w:t>Ponudnik lahko odda ponudbo za posamezni sklop ali vse sklope.</w:t>
      </w:r>
      <w:r>
        <w:rPr>
          <w:rFonts w:cs="Arial"/>
          <w:b w:val="0"/>
          <w:sz w:val="20"/>
        </w:rPr>
        <w:t xml:space="preserve"> </w:t>
      </w:r>
      <w:r w:rsidR="003B1DED" w:rsidRPr="003B1DED">
        <w:rPr>
          <w:rFonts w:cs="Arial"/>
          <w:b w:val="0"/>
          <w:sz w:val="20"/>
        </w:rPr>
        <w:t xml:space="preserve">Ponudbo se predloži v elektronski obliki skladno z </w:t>
      </w:r>
      <w:r w:rsidR="003B1DED" w:rsidRPr="00775816">
        <w:rPr>
          <w:rFonts w:cs="Arial"/>
          <w:b w:val="0"/>
          <w:sz w:val="20"/>
        </w:rPr>
        <w:t xml:space="preserve">Navodili za uporabo informacijskega </w:t>
      </w:r>
      <w:proofErr w:type="gramStart"/>
      <w:r w:rsidR="003B1DED" w:rsidRPr="00775816">
        <w:rPr>
          <w:rFonts w:cs="Arial"/>
          <w:b w:val="0"/>
          <w:sz w:val="20"/>
        </w:rPr>
        <w:t xml:space="preserve">sistema  </w:t>
      </w:r>
      <w:proofErr w:type="gramEnd"/>
      <w:r w:rsidR="003B1DED" w:rsidRPr="00775816">
        <w:rPr>
          <w:rFonts w:cs="Arial"/>
          <w:b w:val="0"/>
          <w:sz w:val="20"/>
        </w:rPr>
        <w:t>e-JN: PONUDNIK</w:t>
      </w:r>
      <w:r w:rsidR="003B1DED" w:rsidRPr="003B1DED">
        <w:rPr>
          <w:rFonts w:cs="Arial"/>
          <w:b w:val="0"/>
          <w:sz w:val="20"/>
        </w:rPr>
        <w:t>I.</w:t>
      </w:r>
      <w:r w:rsidR="003B1DED" w:rsidRPr="003B1DED">
        <w:rPr>
          <w:rFonts w:cs="Arial"/>
          <w:sz w:val="20"/>
        </w:rPr>
        <w:t xml:space="preserve"> </w:t>
      </w:r>
      <w:r w:rsidR="003B1DED" w:rsidRPr="003B1DED">
        <w:rPr>
          <w:rFonts w:cs="Arial"/>
          <w:b w:val="0"/>
          <w:sz w:val="20"/>
        </w:rPr>
        <w:t xml:space="preserve">Navodila so </w:t>
      </w:r>
      <w:r w:rsidR="003B1DED" w:rsidRPr="00775816">
        <w:rPr>
          <w:rFonts w:cs="Arial"/>
          <w:b w:val="0"/>
          <w:sz w:val="20"/>
        </w:rPr>
        <w:t xml:space="preserve">objavljena na spletni strani </w:t>
      </w:r>
      <w:hyperlink r:id="rId9" w:history="1">
        <w:r w:rsidR="003B1DED" w:rsidRPr="00775816">
          <w:rPr>
            <w:rStyle w:val="Hiperpovezava"/>
            <w:b w:val="0"/>
            <w:color w:val="auto"/>
            <w:sz w:val="20"/>
          </w:rPr>
          <w:t>https://ejn.gov.si/</w:t>
        </w:r>
      </w:hyperlink>
      <w:r w:rsidR="003B1DED" w:rsidRPr="003B1DED">
        <w:rPr>
          <w:rFonts w:cs="Arial"/>
          <w:b w:val="0"/>
          <w:sz w:val="20"/>
        </w:rPr>
        <w:t xml:space="preserve"> in so sestavni del razpisne dokumentacije. Za uporabo informacijskega sistema e-JN in elektronsko oddajo ponudbe se mora pooblaščena oseba ponudnika v ta sistem registrirati kot uporabnik. </w:t>
      </w:r>
    </w:p>
    <w:p w14:paraId="56D90F06" w14:textId="3FD828CD" w:rsidR="003B1DED" w:rsidRDefault="003B1DED" w:rsidP="003B1DED">
      <w:pPr>
        <w:pStyle w:val="Telobesedila2"/>
        <w:spacing w:before="60"/>
        <w:ind w:left="567"/>
        <w:rPr>
          <w:rFonts w:cs="Arial"/>
          <w:b w:val="0"/>
          <w:sz w:val="20"/>
        </w:rPr>
      </w:pPr>
      <w:r w:rsidRPr="003B1DED">
        <w:rPr>
          <w:rFonts w:cs="Arial"/>
          <w:b w:val="0"/>
          <w:sz w:val="20"/>
        </w:rPr>
        <w:t xml:space="preserve">Ob oddaji ponudbe informacijski sistem e-JN zabeleži čas oddaje in identiteto uporabnika. Oddana ponudba pridobi status »ODDANA« in je skladno z zakonom (Obligacijski zakonik) zavezujoča za čas njene veljavnosti. </w:t>
      </w:r>
      <w:proofErr w:type="gramStart"/>
      <w:r w:rsidRPr="003B1DED">
        <w:rPr>
          <w:rFonts w:cs="Arial"/>
          <w:b w:val="0"/>
          <w:sz w:val="20"/>
        </w:rPr>
        <w:t>Oddano ponudbo</w:t>
      </w:r>
      <w:proofErr w:type="gramEnd"/>
      <w:r w:rsidRPr="003B1DED">
        <w:rPr>
          <w:rFonts w:cs="Arial"/>
          <w:b w:val="0"/>
          <w:sz w:val="20"/>
        </w:rPr>
        <w:t xml:space="preserve"> se lahko do roka za oddajo ponudb umakne, spremeni ali predloži drugo, po tem roku pa to ni več mogoče.</w:t>
      </w:r>
    </w:p>
    <w:p w14:paraId="62A215F7" w14:textId="60F12854" w:rsidR="00943874" w:rsidRDefault="00943874" w:rsidP="003B1DED">
      <w:pPr>
        <w:pStyle w:val="Telobesedila2"/>
        <w:spacing w:before="60"/>
        <w:ind w:left="567"/>
        <w:rPr>
          <w:rFonts w:cs="Arial"/>
          <w:b w:val="0"/>
          <w:sz w:val="20"/>
        </w:rPr>
      </w:pPr>
    </w:p>
    <w:p w14:paraId="27478022" w14:textId="77777777" w:rsidR="00943874" w:rsidRPr="00943874" w:rsidRDefault="00943874" w:rsidP="00943874">
      <w:pPr>
        <w:pStyle w:val="Telobesedila2"/>
        <w:spacing w:before="60"/>
        <w:ind w:left="567"/>
        <w:rPr>
          <w:rFonts w:cs="Arial"/>
          <w:b w:val="0"/>
          <w:sz w:val="20"/>
        </w:rPr>
      </w:pPr>
      <w:r w:rsidRPr="00943874">
        <w:rPr>
          <w:rFonts w:cs="Arial"/>
          <w:b w:val="0"/>
          <w:sz w:val="20"/>
        </w:rPr>
        <w:t>V primeru, da sistem e-JN ne deluje na način, ki omogoča oddajo ponudbe, bo naročnik podaljšal rok za oddajo in odpiranje ponudb za najmanj dva delovna dneva, če so izpolnjeni vsi naslednji pogoji:</w:t>
      </w:r>
    </w:p>
    <w:p w14:paraId="7D0B714A" w14:textId="77777777" w:rsidR="00943874" w:rsidRPr="00943874" w:rsidRDefault="00943874" w:rsidP="00943874">
      <w:pPr>
        <w:pStyle w:val="Telobesedila2"/>
        <w:spacing w:before="60"/>
        <w:ind w:left="567"/>
        <w:rPr>
          <w:rFonts w:cs="Arial"/>
          <w:b w:val="0"/>
          <w:sz w:val="20"/>
        </w:rPr>
      </w:pPr>
      <w:r w:rsidRPr="00943874">
        <w:rPr>
          <w:rFonts w:cs="Arial"/>
          <w:b w:val="0"/>
          <w:sz w:val="20"/>
        </w:rPr>
        <w:t>-</w:t>
      </w:r>
      <w:r w:rsidRPr="00943874">
        <w:rPr>
          <w:rFonts w:cs="Arial"/>
          <w:b w:val="0"/>
          <w:sz w:val="20"/>
        </w:rPr>
        <w:tab/>
        <w:t>sistem e-JN ne deluje v zadnjih 60 minutah pred iztekom roka, ki je določen za oddajo ponudb;</w:t>
      </w:r>
    </w:p>
    <w:p w14:paraId="3B061506" w14:textId="77777777" w:rsidR="00943874" w:rsidRPr="00943874" w:rsidRDefault="00943874" w:rsidP="00943874">
      <w:pPr>
        <w:pStyle w:val="Telobesedila2"/>
        <w:spacing w:before="60"/>
        <w:ind w:left="567"/>
        <w:rPr>
          <w:rFonts w:cs="Arial"/>
          <w:b w:val="0"/>
          <w:sz w:val="20"/>
        </w:rPr>
      </w:pPr>
      <w:r w:rsidRPr="00943874">
        <w:rPr>
          <w:rFonts w:cs="Arial"/>
          <w:b w:val="0"/>
          <w:sz w:val="20"/>
        </w:rPr>
        <w:t>-</w:t>
      </w:r>
      <w:r w:rsidRPr="00943874">
        <w:rPr>
          <w:rFonts w:cs="Arial"/>
          <w:b w:val="0"/>
          <w:sz w:val="20"/>
        </w:rPr>
        <w:tab/>
        <w:t xml:space="preserve">ponudnik naročnika o tem nemudoma obvesti na: </w:t>
      </w:r>
      <w:proofErr w:type="spellStart"/>
      <w:r w:rsidRPr="00943874">
        <w:rPr>
          <w:rFonts w:cs="Arial"/>
          <w:b w:val="0"/>
          <w:sz w:val="20"/>
        </w:rPr>
        <w:t>jn.drsi</w:t>
      </w:r>
      <w:proofErr w:type="spellEnd"/>
      <w:r w:rsidRPr="00943874">
        <w:rPr>
          <w:rFonts w:cs="Arial"/>
          <w:b w:val="0"/>
          <w:sz w:val="20"/>
        </w:rPr>
        <w:t>_</w:t>
      </w:r>
      <w:proofErr w:type="spellStart"/>
      <w:r w:rsidRPr="00943874">
        <w:rPr>
          <w:rFonts w:cs="Arial"/>
          <w:b w:val="0"/>
          <w:sz w:val="20"/>
        </w:rPr>
        <w:t>zi@gov.si</w:t>
      </w:r>
      <w:proofErr w:type="spellEnd"/>
      <w:r w:rsidRPr="00943874">
        <w:rPr>
          <w:rFonts w:cs="Arial"/>
          <w:b w:val="0"/>
          <w:sz w:val="20"/>
        </w:rPr>
        <w:t>, vendar najpozneje v roku 30 minut po roku za oddajo ponudb;</w:t>
      </w:r>
    </w:p>
    <w:p w14:paraId="73616BCE" w14:textId="77777777" w:rsidR="00943874" w:rsidRPr="00943874" w:rsidRDefault="00943874" w:rsidP="00943874">
      <w:pPr>
        <w:pStyle w:val="Telobesedila2"/>
        <w:spacing w:before="60"/>
        <w:ind w:left="567"/>
        <w:rPr>
          <w:rFonts w:cs="Arial"/>
          <w:b w:val="0"/>
          <w:sz w:val="20"/>
        </w:rPr>
      </w:pPr>
      <w:r w:rsidRPr="00943874">
        <w:rPr>
          <w:rFonts w:cs="Arial"/>
          <w:b w:val="0"/>
          <w:sz w:val="20"/>
        </w:rPr>
        <w:t>-</w:t>
      </w:r>
      <w:r w:rsidRPr="00943874">
        <w:rPr>
          <w:rFonts w:cs="Arial"/>
          <w:b w:val="0"/>
          <w:sz w:val="20"/>
        </w:rPr>
        <w:tab/>
        <w:t>upravitelj elektronskega komunikacijskega sredstva, ki ga uporablja naročnik, nedelovanje potrdi naročniku;</w:t>
      </w:r>
    </w:p>
    <w:p w14:paraId="7B71BBDD" w14:textId="77777777" w:rsidR="00943874" w:rsidRPr="00943874" w:rsidRDefault="00943874" w:rsidP="00943874">
      <w:pPr>
        <w:pStyle w:val="Telobesedila2"/>
        <w:spacing w:before="60"/>
        <w:ind w:left="567"/>
        <w:rPr>
          <w:rFonts w:cs="Arial"/>
          <w:b w:val="0"/>
          <w:sz w:val="20"/>
        </w:rPr>
      </w:pPr>
      <w:r w:rsidRPr="00943874">
        <w:rPr>
          <w:rFonts w:cs="Arial"/>
          <w:b w:val="0"/>
          <w:sz w:val="20"/>
        </w:rPr>
        <w:t>-</w:t>
      </w:r>
      <w:r w:rsidRPr="00943874">
        <w:rPr>
          <w:rFonts w:cs="Arial"/>
          <w:b w:val="0"/>
          <w:sz w:val="20"/>
        </w:rPr>
        <w:tab/>
        <w:t>ponudniku ni uspelo oddati ponudbe;</w:t>
      </w:r>
    </w:p>
    <w:p w14:paraId="1EA4FCDA" w14:textId="5540FB34" w:rsidR="00943874" w:rsidRDefault="00943874" w:rsidP="00943874">
      <w:pPr>
        <w:pStyle w:val="Telobesedila2"/>
        <w:spacing w:before="60"/>
        <w:ind w:left="567"/>
        <w:rPr>
          <w:rFonts w:cs="Arial"/>
          <w:b w:val="0"/>
          <w:sz w:val="20"/>
        </w:rPr>
      </w:pPr>
      <w:r w:rsidRPr="00943874">
        <w:rPr>
          <w:rFonts w:cs="Arial"/>
          <w:b w:val="0"/>
          <w:sz w:val="20"/>
        </w:rPr>
        <w:t>-</w:t>
      </w:r>
      <w:r w:rsidRPr="00943874">
        <w:rPr>
          <w:rFonts w:cs="Arial"/>
          <w:b w:val="0"/>
          <w:sz w:val="20"/>
        </w:rPr>
        <w:tab/>
        <w:t>odpiranje prejetih ponudb se še ni izvedlo.</w:t>
      </w:r>
    </w:p>
    <w:p w14:paraId="4CE5A110" w14:textId="77777777" w:rsidR="00943874" w:rsidRPr="003B1DED" w:rsidRDefault="00943874" w:rsidP="003B1DED">
      <w:pPr>
        <w:pStyle w:val="Telobesedila2"/>
        <w:spacing w:before="60"/>
        <w:ind w:left="567"/>
        <w:rPr>
          <w:rFonts w:cs="Arial"/>
          <w:sz w:val="20"/>
        </w:rPr>
      </w:pPr>
    </w:p>
    <w:p w14:paraId="30DA8FF7" w14:textId="45BDDD55" w:rsidR="00EC033E" w:rsidRPr="00006C04" w:rsidRDefault="00EC033E" w:rsidP="00EC033E">
      <w:pPr>
        <w:pStyle w:val="Naslov1"/>
        <w:tabs>
          <w:tab w:val="left" w:pos="540"/>
        </w:tabs>
        <w:spacing w:before="120"/>
        <w:ind w:left="720" w:hanging="720"/>
        <w:jc w:val="both"/>
        <w:rPr>
          <w:rFonts w:cs="Arial"/>
          <w:sz w:val="20"/>
          <w:lang w:val="sl-SI"/>
        </w:rPr>
      </w:pPr>
      <w:r w:rsidRPr="007A2552">
        <w:rPr>
          <w:rFonts w:cs="Arial"/>
          <w:sz w:val="20"/>
          <w:lang w:val="sl-SI"/>
        </w:rPr>
        <w:t>2.</w:t>
      </w:r>
      <w:r w:rsidR="007C381E">
        <w:rPr>
          <w:rFonts w:cs="Arial"/>
          <w:sz w:val="20"/>
          <w:lang w:val="sl-SI"/>
        </w:rPr>
        <w:t>9</w:t>
      </w:r>
      <w:r w:rsidRPr="007A2552">
        <w:rPr>
          <w:rFonts w:cs="Arial"/>
          <w:sz w:val="20"/>
          <w:lang w:val="sl-SI"/>
        </w:rPr>
        <w:tab/>
        <w:t>Odpiranje ponudb</w:t>
      </w:r>
    </w:p>
    <w:p w14:paraId="4BD1C1CF" w14:textId="77777777" w:rsidR="00D91CC9" w:rsidRPr="00006C04" w:rsidRDefault="00D91CC9" w:rsidP="00D91CC9">
      <w:pPr>
        <w:spacing w:before="60"/>
        <w:ind w:left="567"/>
        <w:jc w:val="both"/>
        <w:rPr>
          <w:rFonts w:cs="Arial"/>
          <w:sz w:val="20"/>
        </w:rPr>
      </w:pPr>
      <w:r w:rsidRPr="00006C04">
        <w:rPr>
          <w:rFonts w:cs="Arial"/>
          <w:sz w:val="20"/>
        </w:rPr>
        <w:t>Ob uri, določeni za javno odpira</w:t>
      </w:r>
      <w:r w:rsidR="00D90540" w:rsidRPr="00006C04">
        <w:rPr>
          <w:rFonts w:cs="Arial"/>
          <w:sz w:val="20"/>
        </w:rPr>
        <w:t>nje ponudb informacijski sistem</w:t>
      </w:r>
      <w:r w:rsidRPr="00006C04">
        <w:rPr>
          <w:rFonts w:cs="Arial"/>
          <w:sz w:val="20"/>
        </w:rPr>
        <w:t xml:space="preserve"> e-JN avtomatično prikaže imena ponudnikov in </w:t>
      </w:r>
      <w:r w:rsidRPr="00006C04">
        <w:rPr>
          <w:sz w:val="20"/>
        </w:rPr>
        <w:t xml:space="preserve">omogoči dostop do ponudnikovega </w:t>
      </w:r>
      <w:proofErr w:type="spellStart"/>
      <w:proofErr w:type="gramStart"/>
      <w:r w:rsidRPr="00006C04">
        <w:rPr>
          <w:sz w:val="20"/>
        </w:rPr>
        <w:t>pdf</w:t>
      </w:r>
      <w:proofErr w:type="spellEnd"/>
      <w:proofErr w:type="gramEnd"/>
      <w:r w:rsidRPr="00006C04">
        <w:rPr>
          <w:sz w:val="20"/>
        </w:rPr>
        <w:t xml:space="preserve"> dokumenta, naloženega v sistemu e-JN pod razdelek »Predračun«.</w:t>
      </w:r>
    </w:p>
    <w:p w14:paraId="4904FC30" w14:textId="1FE0D29C" w:rsidR="00EC033E" w:rsidRPr="00006C04" w:rsidRDefault="00EC033E" w:rsidP="00EC033E">
      <w:pPr>
        <w:pStyle w:val="Naslov1"/>
        <w:tabs>
          <w:tab w:val="left" w:pos="540"/>
        </w:tabs>
        <w:spacing w:before="120"/>
        <w:jc w:val="both"/>
        <w:rPr>
          <w:rFonts w:cs="Arial"/>
          <w:sz w:val="20"/>
          <w:lang w:val="sl-SI"/>
        </w:rPr>
      </w:pPr>
      <w:r w:rsidRPr="00006C04">
        <w:rPr>
          <w:rFonts w:cs="Arial"/>
          <w:sz w:val="20"/>
          <w:lang w:val="sl-SI"/>
        </w:rPr>
        <w:t>2.</w:t>
      </w:r>
      <w:r w:rsidR="007C381E" w:rsidRPr="00006C04">
        <w:rPr>
          <w:rFonts w:cs="Arial"/>
          <w:sz w:val="20"/>
          <w:lang w:val="sl-SI"/>
        </w:rPr>
        <w:t>10</w:t>
      </w:r>
      <w:r w:rsidRPr="00006C04">
        <w:rPr>
          <w:rFonts w:cs="Arial"/>
          <w:sz w:val="20"/>
          <w:lang w:val="sl-SI"/>
        </w:rPr>
        <w:tab/>
        <w:t>Pregled in presoja ponudb</w:t>
      </w:r>
    </w:p>
    <w:p w14:paraId="5F4B9D0B" w14:textId="77777777" w:rsidR="006B1F45" w:rsidRPr="00006C04" w:rsidRDefault="006B1F45" w:rsidP="006B1F45">
      <w:pPr>
        <w:pStyle w:val="Telobesedila2"/>
        <w:spacing w:before="60"/>
        <w:ind w:left="540"/>
        <w:rPr>
          <w:rFonts w:cs="Arial"/>
          <w:b w:val="0"/>
          <w:sz w:val="20"/>
        </w:rPr>
      </w:pPr>
      <w:r w:rsidRPr="00006C0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7A2552" w:rsidRDefault="006B1F45" w:rsidP="006B1F45">
      <w:pPr>
        <w:pStyle w:val="Telobesedila2"/>
        <w:spacing w:before="60"/>
        <w:ind w:left="540"/>
        <w:rPr>
          <w:rFonts w:cs="Arial"/>
          <w:b w:val="0"/>
          <w:sz w:val="20"/>
        </w:rPr>
      </w:pPr>
      <w:r w:rsidRPr="00006C04">
        <w:rPr>
          <w:rFonts w:cs="Arial"/>
          <w:b w:val="0"/>
          <w:sz w:val="20"/>
        </w:rPr>
        <w:t xml:space="preserve">Komunikacija s ponudnikom poteka v informacijskem sistemu </w:t>
      </w:r>
      <w:r w:rsidRPr="007A2552">
        <w:rPr>
          <w:rFonts w:cs="Arial"/>
          <w:b w:val="0"/>
          <w:sz w:val="20"/>
        </w:rPr>
        <w:t>e</w:t>
      </w:r>
      <w:r w:rsidRPr="007A2552">
        <w:rPr>
          <w:rFonts w:cs="Arial"/>
          <w:b w:val="0"/>
          <w:sz w:val="20"/>
        </w:rPr>
        <w:noBreakHyphen/>
        <w:t xml:space="preserve">JN. </w:t>
      </w:r>
      <w:proofErr w:type="gramStart"/>
      <w:r w:rsidRPr="007A2552">
        <w:rPr>
          <w:rFonts w:cs="Arial"/>
          <w:b w:val="0"/>
          <w:sz w:val="20"/>
        </w:rPr>
        <w:t>Ponudnika</w:t>
      </w:r>
      <w:proofErr w:type="gramEnd"/>
      <w:r w:rsidRPr="007A2552">
        <w:rPr>
          <w:rFonts w:cs="Arial"/>
          <w:b w:val="0"/>
          <w:sz w:val="20"/>
        </w:rPr>
        <w:t xml:space="preserve"> se izključi, če v določenem roku ne odpravi pomanjkljivosti oziroma ne predloži ustreznih pojasnil ali dodatnih dokazil.</w:t>
      </w:r>
    </w:p>
    <w:p w14:paraId="63049833" w14:textId="30372866"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w:t>
      </w:r>
      <w:r w:rsidR="00B7686F" w:rsidRPr="007A2552">
        <w:rPr>
          <w:rFonts w:cs="Arial"/>
          <w:sz w:val="20"/>
          <w:lang w:val="sl-SI"/>
        </w:rPr>
        <w:t>1</w:t>
      </w:r>
      <w:r w:rsidR="007C381E">
        <w:rPr>
          <w:rFonts w:cs="Arial"/>
          <w:sz w:val="20"/>
          <w:lang w:val="sl-SI"/>
        </w:rPr>
        <w:t>1</w:t>
      </w:r>
      <w:r w:rsidR="00506CDA" w:rsidRPr="007A2552">
        <w:rPr>
          <w:rFonts w:cs="Arial"/>
          <w:sz w:val="20"/>
          <w:lang w:val="sl-SI"/>
        </w:rPr>
        <w:tab/>
      </w:r>
      <w:r w:rsidR="003B1DED">
        <w:rPr>
          <w:rFonts w:cs="Arial"/>
          <w:sz w:val="20"/>
          <w:lang w:val="sl-SI"/>
        </w:rPr>
        <w:t>Obvestilo</w:t>
      </w:r>
      <w:r w:rsidR="003B1DED" w:rsidRPr="007A2552">
        <w:rPr>
          <w:rFonts w:cs="Arial"/>
          <w:sz w:val="20"/>
          <w:lang w:val="sl-SI"/>
        </w:rPr>
        <w:t xml:space="preserve"> </w:t>
      </w:r>
      <w:r w:rsidR="00506CDA" w:rsidRPr="007A2552">
        <w:rPr>
          <w:rFonts w:cs="Arial"/>
          <w:sz w:val="20"/>
          <w:lang w:val="sl-SI"/>
        </w:rPr>
        <w:t>o oddaji naročila</w:t>
      </w:r>
    </w:p>
    <w:p w14:paraId="197E7F5C" w14:textId="03D44EA5" w:rsidR="003B1DED" w:rsidRPr="007A2552" w:rsidRDefault="003B1DED" w:rsidP="003B1DED">
      <w:pPr>
        <w:pStyle w:val="Telobesedila2"/>
        <w:spacing w:before="60"/>
        <w:ind w:left="540"/>
        <w:rPr>
          <w:rFonts w:cs="Arial"/>
          <w:b w:val="0"/>
          <w:sz w:val="20"/>
        </w:rPr>
      </w:pPr>
      <w:r w:rsidRPr="007A2552">
        <w:rPr>
          <w:rFonts w:cs="Arial"/>
          <w:b w:val="0"/>
          <w:sz w:val="20"/>
        </w:rPr>
        <w:t xml:space="preserve">Naročnik sprejme odločitev o oddaji naročila in jo objavi na portalu javnih naročil. </w:t>
      </w:r>
    </w:p>
    <w:p w14:paraId="24E89C87" w14:textId="77777777" w:rsidR="003B1DED" w:rsidRPr="007A2552" w:rsidRDefault="003B1DED" w:rsidP="003B1DED">
      <w:pPr>
        <w:pStyle w:val="Telobesedila2"/>
        <w:spacing w:before="60"/>
        <w:ind w:left="540"/>
        <w:rPr>
          <w:rFonts w:cs="Arial"/>
          <w:b w:val="0"/>
          <w:sz w:val="20"/>
        </w:rPr>
      </w:pPr>
      <w:r w:rsidRPr="007A2552">
        <w:rPr>
          <w:rFonts w:cs="Arial"/>
          <w:b w:val="0"/>
          <w:sz w:val="20"/>
        </w:rPr>
        <w:t>Po sprejemu odločitve o oddaji naročila lahko naročnik iz razlogov in na način, kot je določeno z zakonom odstopi od sklenitve pogodbe oziroma izvedbe javnega naročila.</w:t>
      </w:r>
    </w:p>
    <w:p w14:paraId="16001951" w14:textId="67D686B5" w:rsidR="00090F0A" w:rsidRPr="007A2552" w:rsidRDefault="007759CC" w:rsidP="00090F0A">
      <w:pPr>
        <w:pStyle w:val="Naslov1"/>
        <w:tabs>
          <w:tab w:val="left" w:pos="540"/>
        </w:tabs>
        <w:spacing w:before="120"/>
        <w:jc w:val="both"/>
        <w:rPr>
          <w:rFonts w:cs="Arial"/>
          <w:sz w:val="20"/>
          <w:lang w:val="sl-SI"/>
        </w:rPr>
      </w:pPr>
      <w:r w:rsidRPr="007A2552">
        <w:rPr>
          <w:rFonts w:cs="Arial"/>
          <w:sz w:val="20"/>
          <w:lang w:val="sl-SI"/>
        </w:rPr>
        <w:t>2.1</w:t>
      </w:r>
      <w:r w:rsidR="007C381E">
        <w:rPr>
          <w:rFonts w:cs="Arial"/>
          <w:sz w:val="20"/>
          <w:lang w:val="sl-SI"/>
        </w:rPr>
        <w:t>2</w:t>
      </w:r>
      <w:r w:rsidRPr="007A2552">
        <w:rPr>
          <w:rFonts w:cs="Arial"/>
          <w:sz w:val="20"/>
          <w:lang w:val="sl-SI"/>
        </w:rPr>
        <w:tab/>
        <w:t>Pravno varstvo</w:t>
      </w:r>
    </w:p>
    <w:p w14:paraId="1CD7EA7B" w14:textId="00D213B5" w:rsidR="00090F0A" w:rsidRPr="007A2552" w:rsidRDefault="000763F0" w:rsidP="00090F0A">
      <w:pPr>
        <w:pStyle w:val="Telobesedila2"/>
        <w:spacing w:before="60"/>
        <w:ind w:left="540"/>
        <w:rPr>
          <w:rFonts w:cs="Arial"/>
          <w:sz w:val="20"/>
        </w:rPr>
      </w:pPr>
      <w:r w:rsidRPr="007A2552">
        <w:rPr>
          <w:rFonts w:cs="Arial"/>
          <w:b w:val="0"/>
          <w:sz w:val="20"/>
        </w:rPr>
        <w:t>Ponudnikom je pravno varstvo zagotovljeno po Zakonu o pravnem varstvu v postopkih javnega naročanja</w:t>
      </w:r>
      <w:r w:rsidR="00090F0A" w:rsidRPr="007A2552">
        <w:rPr>
          <w:rFonts w:cs="Arial"/>
          <w:b w:val="0"/>
          <w:sz w:val="20"/>
        </w:rPr>
        <w:t>.</w:t>
      </w:r>
      <w:r w:rsidR="008A3F50">
        <w:rPr>
          <w:rFonts w:cs="Arial"/>
          <w:b w:val="0"/>
          <w:sz w:val="20"/>
        </w:rPr>
        <w:t xml:space="preserve"> Ponudniki vlagajo zahtevke za revizijo elektronsko, preko portala </w:t>
      </w:r>
      <w:proofErr w:type="spellStart"/>
      <w:r w:rsidR="008A3F50">
        <w:rPr>
          <w:rFonts w:cs="Arial"/>
          <w:b w:val="0"/>
          <w:sz w:val="20"/>
        </w:rPr>
        <w:t>eRevizija</w:t>
      </w:r>
      <w:proofErr w:type="spellEnd"/>
      <w:r w:rsidR="008A3F50">
        <w:rPr>
          <w:rFonts w:cs="Arial"/>
          <w:b w:val="0"/>
          <w:sz w:val="20"/>
        </w:rPr>
        <w:t xml:space="preserve">. </w:t>
      </w:r>
    </w:p>
    <w:p w14:paraId="224B310D" w14:textId="2BFAC259"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.1</w:t>
      </w:r>
      <w:r w:rsidR="007C381E">
        <w:rPr>
          <w:rFonts w:cs="Arial"/>
          <w:sz w:val="20"/>
          <w:lang w:val="sl-SI"/>
        </w:rPr>
        <w:t>3</w:t>
      </w:r>
      <w:r w:rsidR="00506CDA" w:rsidRPr="007A2552">
        <w:rPr>
          <w:rFonts w:cs="Arial"/>
          <w:sz w:val="20"/>
          <w:lang w:val="sl-SI"/>
        </w:rPr>
        <w:tab/>
        <w:t>Sklenitev pogodbe</w:t>
      </w:r>
    </w:p>
    <w:p w14:paraId="58A8BA20" w14:textId="710107A7" w:rsidR="003B1DED" w:rsidRPr="00CB06F8" w:rsidRDefault="003B1DED" w:rsidP="003B1DED">
      <w:pPr>
        <w:pStyle w:val="Telobesedila2"/>
        <w:spacing w:before="60"/>
        <w:ind w:left="540"/>
        <w:rPr>
          <w:rFonts w:cs="Arial"/>
          <w:sz w:val="20"/>
        </w:rPr>
      </w:pPr>
      <w:r w:rsidRPr="00CB06F8">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w:t>
      </w:r>
      <w:r w:rsidR="00943874">
        <w:rPr>
          <w:rFonts w:cs="Arial"/>
          <w:b w:val="0"/>
          <w:sz w:val="20"/>
        </w:rPr>
        <w:t>pni ponudbi tudi vsi partnerji</w:t>
      </w:r>
      <w:r w:rsidR="00943874" w:rsidRPr="00943874">
        <w:t xml:space="preserve"> </w:t>
      </w:r>
      <w:r w:rsidR="00943874" w:rsidRPr="00943874">
        <w:rPr>
          <w:rFonts w:cs="Arial"/>
          <w:b w:val="0"/>
          <w:sz w:val="20"/>
        </w:rPr>
        <w:t>ali vodilni partner po pooblastilu ostalih partnerjev).</w:t>
      </w:r>
      <w:r w:rsidRPr="00CB06F8">
        <w:rPr>
          <w:rFonts w:cs="Arial"/>
          <w:b w:val="0"/>
          <w:sz w:val="20"/>
        </w:rPr>
        <w:t xml:space="preserve"> </w:t>
      </w:r>
    </w:p>
    <w:p w14:paraId="5BF932E4" w14:textId="77777777" w:rsidR="003B1DED" w:rsidRPr="00CB06F8" w:rsidRDefault="003B1DED" w:rsidP="003B1DED">
      <w:pPr>
        <w:pStyle w:val="Telobesedila2"/>
        <w:spacing w:before="60"/>
        <w:ind w:left="540"/>
        <w:rPr>
          <w:rFonts w:cs="Arial"/>
          <w:b w:val="0"/>
          <w:sz w:val="20"/>
        </w:rPr>
      </w:pPr>
      <w:r w:rsidRPr="00CB06F8">
        <w:rPr>
          <w:rFonts w:cs="Arial"/>
          <w:b w:val="0"/>
          <w:sz w:val="20"/>
        </w:rPr>
        <w:t>Kadar je v pogodbi zahtevana predložitev finančnega zavarovanja za dobro izvedbo pogodbenih obveznosti in finančnega zavarovanja za odpravo napak v garancijskem roku (</w:t>
      </w:r>
      <w:r w:rsidRPr="00CB06F8">
        <w:rPr>
          <w:rFonts w:cs="Arial"/>
          <w:b w:val="0"/>
          <w:i/>
          <w:sz w:val="20"/>
        </w:rPr>
        <w:t>vzorec pogodbe in finančnega zavarovanja sta sestavni del razpisne dokumentacije</w:t>
      </w:r>
      <w:r w:rsidRPr="00CB06F8">
        <w:rPr>
          <w:rFonts w:cs="Arial"/>
          <w:b w:val="0"/>
          <w:sz w:val="20"/>
        </w:rPr>
        <w:t>) je ponudnik ta zavarovanja dolžan predložiti skladno z določili pogodbe.</w:t>
      </w:r>
    </w:p>
    <w:p w14:paraId="022249CC" w14:textId="77777777" w:rsidR="003B1DED" w:rsidRPr="00CB06F8" w:rsidRDefault="003B1DED" w:rsidP="003B1DED">
      <w:pPr>
        <w:spacing w:before="60"/>
        <w:ind w:left="540"/>
        <w:jc w:val="both"/>
        <w:rPr>
          <w:rFonts w:cs="Arial"/>
          <w:sz w:val="20"/>
        </w:rPr>
      </w:pPr>
      <w:r w:rsidRPr="00CB06F8">
        <w:rPr>
          <w:rFonts w:cs="Arial"/>
          <w:sz w:val="20"/>
        </w:rPr>
        <w:lastRenderedPageBreak/>
        <w:t>Izbrani ponudnik mora skladno 14. členom Zakona o integriteti in preprečevanju korupcije na podlagi poziva naročniku posredovati podatke o:</w:t>
      </w:r>
    </w:p>
    <w:p w14:paraId="7875B8F9" w14:textId="77777777" w:rsidR="003B1DED" w:rsidRPr="00CB06F8" w:rsidRDefault="003B1DED" w:rsidP="003B1DED">
      <w:pPr>
        <w:numPr>
          <w:ilvl w:val="0"/>
          <w:numId w:val="28"/>
        </w:numPr>
        <w:spacing w:before="60"/>
        <w:jc w:val="both"/>
        <w:rPr>
          <w:rFonts w:cs="Arial"/>
          <w:sz w:val="20"/>
        </w:rPr>
      </w:pPr>
      <w:proofErr w:type="gramStart"/>
      <w:r w:rsidRPr="00CB06F8">
        <w:rPr>
          <w:rFonts w:cs="Arial"/>
          <w:sz w:val="20"/>
        </w:rPr>
        <w:t>svojih ustanoviteljih</w:t>
      </w:r>
      <w:proofErr w:type="gramEnd"/>
      <w:r w:rsidRPr="00CB06F8">
        <w:rPr>
          <w:rFonts w:cs="Arial"/>
          <w:sz w:val="20"/>
        </w:rPr>
        <w:t>, družbenikih, vključno s tihimi družbeniki, delničarjih, komanditistih ali drugih lastnikih in podatke o lastniških deležih navedenih oseb,</w:t>
      </w:r>
    </w:p>
    <w:p w14:paraId="57462C8F" w14:textId="77777777" w:rsidR="003B1DED" w:rsidRPr="00CB06F8" w:rsidRDefault="003B1DED" w:rsidP="003B1DED">
      <w:pPr>
        <w:numPr>
          <w:ilvl w:val="0"/>
          <w:numId w:val="28"/>
        </w:numPr>
        <w:spacing w:before="60"/>
        <w:jc w:val="both"/>
        <w:rPr>
          <w:rFonts w:cs="Arial"/>
          <w:sz w:val="20"/>
        </w:rPr>
      </w:pPr>
      <w:r w:rsidRPr="00CB06F8">
        <w:rPr>
          <w:rFonts w:cs="Arial"/>
          <w:sz w:val="20"/>
        </w:rPr>
        <w:t>gospodarskih subjektih, za katere se glede na določbe zakona, ki ureja gospodarske družbe</w:t>
      </w:r>
      <w:proofErr w:type="gramStart"/>
      <w:r w:rsidRPr="00CB06F8">
        <w:rPr>
          <w:rFonts w:cs="Arial"/>
          <w:sz w:val="20"/>
        </w:rPr>
        <w:t xml:space="preserve"> šteje</w:t>
      </w:r>
      <w:proofErr w:type="gramEnd"/>
      <w:r w:rsidRPr="00CB06F8">
        <w:rPr>
          <w:rFonts w:cs="Arial"/>
          <w:sz w:val="20"/>
        </w:rPr>
        <w:t>, da so z njim povezane družbe</w:t>
      </w:r>
    </w:p>
    <w:p w14:paraId="3A283D58" w14:textId="77777777" w:rsidR="003B1DED" w:rsidRPr="00CB06F8" w:rsidRDefault="003B1DED" w:rsidP="003B1DED">
      <w:pPr>
        <w:spacing w:before="60"/>
        <w:ind w:left="540"/>
        <w:jc w:val="both"/>
        <w:rPr>
          <w:rFonts w:cs="Arial"/>
          <w:sz w:val="20"/>
        </w:rPr>
      </w:pPr>
      <w:r w:rsidRPr="00CB06F8">
        <w:rPr>
          <w:rFonts w:cs="Arial"/>
          <w:sz w:val="20"/>
        </w:rPr>
        <w:t xml:space="preserve">ter izjavo, da ne obstajajo razlogi iz 35. člena Zakona o integriteti in preprečevanju korupcije, ki </w:t>
      </w:r>
      <w:proofErr w:type="gramStart"/>
      <w:r w:rsidRPr="00CB06F8">
        <w:rPr>
          <w:rFonts w:cs="Arial"/>
          <w:sz w:val="20"/>
        </w:rPr>
        <w:t>naročniku</w:t>
      </w:r>
      <w:proofErr w:type="gramEnd"/>
      <w:r w:rsidRPr="00CB06F8">
        <w:rPr>
          <w:rFonts w:cs="Arial"/>
          <w:sz w:val="20"/>
        </w:rPr>
        <w:t xml:space="preserve"> prepovedujejo poslovanje z izbranim ponudnikom.</w:t>
      </w:r>
    </w:p>
    <w:p w14:paraId="34C6392D" w14:textId="77777777" w:rsidR="003B1DED" w:rsidRPr="003B1DED" w:rsidRDefault="003B1DED" w:rsidP="003B1DED">
      <w:pPr>
        <w:pStyle w:val="Telobesedila2"/>
        <w:spacing w:before="60"/>
        <w:ind w:left="540"/>
        <w:rPr>
          <w:rFonts w:cs="Arial"/>
          <w:b w:val="0"/>
          <w:sz w:val="20"/>
        </w:rPr>
      </w:pPr>
      <w:r w:rsidRPr="00CB06F8">
        <w:rPr>
          <w:rFonts w:cs="Arial"/>
          <w:b w:val="0"/>
          <w:sz w:val="20"/>
        </w:rPr>
        <w:t>Če se izkaže, da je ponudnik predložil lažno izjavo oziroma dal neresnične podatke o navedenih dejstvih, ima to za posledico ničnost pogodbe.</w:t>
      </w:r>
    </w:p>
    <w:p w14:paraId="4D7D5F4E" w14:textId="77777777" w:rsidR="00090F0A" w:rsidRPr="007A2552" w:rsidRDefault="00665838" w:rsidP="00090F0A">
      <w:pPr>
        <w:pStyle w:val="Naslov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A2552" w:rsidRDefault="006350C1" w:rsidP="006350C1">
      <w:pPr>
        <w:pStyle w:val="Telobesedila2"/>
        <w:keepNext/>
        <w:spacing w:before="60"/>
        <w:ind w:left="567" w:hanging="567"/>
        <w:rPr>
          <w:rFonts w:cs="Arial"/>
          <w:sz w:val="20"/>
        </w:rPr>
      </w:pPr>
      <w:r w:rsidRPr="007A2552">
        <w:rPr>
          <w:rFonts w:cs="Arial"/>
          <w:sz w:val="20"/>
        </w:rPr>
        <w:t>3.1</w:t>
      </w:r>
      <w:r w:rsidRPr="007A2552">
        <w:rPr>
          <w:rFonts w:cs="Arial"/>
          <w:sz w:val="20"/>
        </w:rPr>
        <w:tab/>
        <w:t>Razlogi za izključitev</w:t>
      </w:r>
    </w:p>
    <w:p w14:paraId="61EC27E9"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3.1.1</w:t>
      </w:r>
      <w:r w:rsidRPr="007A2552">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BC40237"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3.1.2</w:t>
      </w:r>
      <w:r w:rsidRPr="007A2552">
        <w:rPr>
          <w:rFonts w:cs="Arial"/>
          <w:b w:val="0"/>
          <w:sz w:val="20"/>
        </w:rPr>
        <w:tab/>
        <w:t xml:space="preserve">Pristojni organ </w:t>
      </w:r>
      <w:r w:rsidRPr="00A12A8F">
        <w:rPr>
          <w:rFonts w:cs="Arial"/>
          <w:b w:val="0"/>
          <w:sz w:val="20"/>
        </w:rPr>
        <w:t xml:space="preserve">Republike Slovenije ali druge države članice ali tretje države je v zadnjih treh letih pred </w:t>
      </w:r>
      <w:r w:rsidR="000B6A81" w:rsidRPr="00A12A8F">
        <w:rPr>
          <w:rFonts w:cs="Arial"/>
          <w:b w:val="0"/>
          <w:sz w:val="20"/>
        </w:rPr>
        <w:t xml:space="preserve">potekom roka za oddajo ponudb </w:t>
      </w:r>
      <w:r w:rsidRPr="00A12A8F">
        <w:rPr>
          <w:rFonts w:cs="Arial"/>
          <w:b w:val="0"/>
          <w:sz w:val="20"/>
        </w:rPr>
        <w:t xml:space="preserve">pri </w:t>
      </w:r>
      <w:proofErr w:type="gramStart"/>
      <w:r w:rsidRPr="00A12A8F">
        <w:rPr>
          <w:rFonts w:cs="Arial"/>
          <w:b w:val="0"/>
          <w:sz w:val="20"/>
        </w:rPr>
        <w:t>gospodarskemu</w:t>
      </w:r>
      <w:proofErr w:type="gramEnd"/>
      <w:r w:rsidRPr="00A12A8F">
        <w:rPr>
          <w:rFonts w:cs="Arial"/>
          <w:b w:val="0"/>
          <w:sz w:val="20"/>
        </w:rPr>
        <w:t xml:space="preserve"> subjektu ugotovil najmanj dve kršitvi v zvezi s plačilom za delo, delovnim časom, počitki, opravljanjem dela na podlagi pogodb civilnega prava kljub obstoju elementov delovnega </w:t>
      </w:r>
      <w:r w:rsidRPr="007A2552">
        <w:rPr>
          <w:rFonts w:cs="Arial"/>
          <w:b w:val="0"/>
          <w:sz w:val="20"/>
        </w:rPr>
        <w:t>razmerja ali v zvezi z zaposlovanjem na črno, za kateri mu je bila s pravnomočno odločitvijo ali več pravnomočnimi odločitvami izrečena globa za prekršek.</w:t>
      </w:r>
    </w:p>
    <w:p w14:paraId="6995D963"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3.1.3</w:t>
      </w:r>
      <w:r w:rsidRPr="007A2552">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proofErr w:type="gramStart"/>
      <w:r w:rsidRPr="007A2552">
        <w:rPr>
          <w:rFonts w:cs="Arial"/>
          <w:b w:val="0"/>
          <w:sz w:val="20"/>
        </w:rPr>
        <w:t>eurov</w:t>
      </w:r>
      <w:proofErr w:type="spellEnd"/>
      <w:proofErr w:type="gramEnd"/>
      <w:r w:rsidRPr="007A2552">
        <w:rPr>
          <w:rFonts w:cs="Arial"/>
          <w:b w:val="0"/>
          <w:sz w:val="20"/>
        </w:rPr>
        <w:t xml:space="preserve"> ali več ali če na dan oddaje ponudbe ni imel predloženih vseh obračunov davčnih odtegljajev za dohodke iz delovnega razmerja za obdobje zadnjih petih let do dne oddaje ponudbe. </w:t>
      </w:r>
    </w:p>
    <w:p w14:paraId="34C189E6" w14:textId="77777777" w:rsidR="006350C1" w:rsidRPr="006D18CF"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3.1.4</w:t>
      </w:r>
      <w:r w:rsidRPr="007A2552">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w:t>
      </w:r>
      <w:proofErr w:type="gramStart"/>
      <w:r w:rsidRPr="007A2552">
        <w:rPr>
          <w:rFonts w:cs="Arial"/>
          <w:b w:val="0"/>
          <w:sz w:val="20"/>
        </w:rPr>
        <w:t>,</w:t>
      </w:r>
      <w:proofErr w:type="gramEnd"/>
      <w:r w:rsidRPr="007A2552">
        <w:rPr>
          <w:rFonts w:cs="Arial"/>
          <w:b w:val="0"/>
          <w:sz w:val="20"/>
        </w:rPr>
        <w:t xml:space="preserve"> ali če se je v skladu s predpisi druge države nad njim začel postopek ali pa je </w:t>
      </w:r>
      <w:r w:rsidRPr="006D18CF">
        <w:rPr>
          <w:rFonts w:cs="Arial"/>
          <w:b w:val="0"/>
          <w:sz w:val="20"/>
        </w:rPr>
        <w:t>nastal položaj z enakimi pravnimi posledicami.</w:t>
      </w:r>
    </w:p>
    <w:p w14:paraId="0BC5117D" w14:textId="19C7710E" w:rsidR="006350C1" w:rsidRDefault="006350C1" w:rsidP="006350C1">
      <w:pPr>
        <w:pStyle w:val="Telobesedila2"/>
        <w:tabs>
          <w:tab w:val="left" w:pos="1134"/>
          <w:tab w:val="left" w:pos="9288"/>
        </w:tabs>
        <w:spacing w:before="60"/>
        <w:ind w:left="1134" w:hanging="567"/>
        <w:rPr>
          <w:rFonts w:cs="Arial"/>
          <w:b w:val="0"/>
          <w:sz w:val="20"/>
        </w:rPr>
      </w:pPr>
      <w:r w:rsidRPr="006D18CF">
        <w:rPr>
          <w:rFonts w:cs="Arial"/>
          <w:b w:val="0"/>
          <w:sz w:val="20"/>
        </w:rPr>
        <w:t>3.1.5</w:t>
      </w:r>
      <w:r w:rsidRPr="006D18CF">
        <w:rPr>
          <w:rFonts w:cs="Arial"/>
          <w:b w:val="0"/>
          <w:sz w:val="20"/>
        </w:rPr>
        <w:tab/>
        <w:t xml:space="preserve">Gospodarski subjekt je na dan, ko poteče rok za oddajo ponudb, izločen iz postopkov oddaje javnih naročil zaradi uvrstitve v evidenco gospodarskih subjektov z </w:t>
      </w:r>
      <w:r w:rsidR="006B1F45" w:rsidRPr="006D18CF">
        <w:rPr>
          <w:rFonts w:cs="Arial"/>
          <w:b w:val="0"/>
          <w:sz w:val="20"/>
        </w:rPr>
        <w:t>izrečenimi stranskimi sankcijami izločitve iz postopkov javnega naročanja</w:t>
      </w:r>
      <w:r w:rsidRPr="006D18CF">
        <w:rPr>
          <w:rFonts w:cs="Arial"/>
          <w:b w:val="0"/>
          <w:sz w:val="20"/>
        </w:rPr>
        <w:t>.</w:t>
      </w:r>
    </w:p>
    <w:p w14:paraId="285B1686" w14:textId="77777777" w:rsidR="002B20CB" w:rsidRDefault="002B20CB" w:rsidP="006350C1">
      <w:pPr>
        <w:tabs>
          <w:tab w:val="left" w:pos="1985"/>
        </w:tabs>
        <w:spacing w:before="120"/>
        <w:ind w:left="1985" w:hanging="851"/>
        <w:jc w:val="both"/>
        <w:rPr>
          <w:rFonts w:cs="Arial"/>
          <w:sz w:val="20"/>
        </w:rPr>
      </w:pPr>
    </w:p>
    <w:p w14:paraId="0D7F5F3F" w14:textId="481352C4" w:rsidR="00AE2F13" w:rsidRPr="006D18CF" w:rsidRDefault="006350C1" w:rsidP="006350C1">
      <w:pPr>
        <w:tabs>
          <w:tab w:val="left" w:pos="1985"/>
        </w:tabs>
        <w:spacing w:before="120"/>
        <w:ind w:left="1985" w:hanging="851"/>
        <w:jc w:val="both"/>
        <w:rPr>
          <w:rFonts w:cs="Arial"/>
          <w:sz w:val="20"/>
        </w:rPr>
      </w:pPr>
      <w:r w:rsidRPr="006D18CF">
        <w:rPr>
          <w:rFonts w:cs="Arial"/>
          <w:sz w:val="20"/>
        </w:rPr>
        <w:t>dokazilo:</w:t>
      </w:r>
      <w:r w:rsidRPr="006D18CF">
        <w:rPr>
          <w:rFonts w:cs="Arial"/>
          <w:sz w:val="20"/>
        </w:rPr>
        <w:tab/>
      </w:r>
      <w:r w:rsidR="00AE2F13" w:rsidRPr="006D18CF">
        <w:rPr>
          <w:rFonts w:cs="Arial"/>
          <w:sz w:val="20"/>
        </w:rPr>
        <w:t>Izjava</w:t>
      </w:r>
      <w:r w:rsidR="00460FA8" w:rsidRPr="006D18CF">
        <w:rPr>
          <w:rFonts w:cs="Arial"/>
          <w:sz w:val="20"/>
        </w:rPr>
        <w:t xml:space="preserve"> </w:t>
      </w:r>
      <w:r w:rsidR="005E7110" w:rsidRPr="006D18CF">
        <w:rPr>
          <w:rFonts w:cs="Arial"/>
          <w:sz w:val="20"/>
        </w:rPr>
        <w:t>o izpolnjevanju osnovnih pogojev</w:t>
      </w:r>
      <w:r w:rsidR="00AE2F13" w:rsidRPr="006D18CF">
        <w:rPr>
          <w:rFonts w:cs="Arial"/>
          <w:sz w:val="20"/>
        </w:rPr>
        <w:t xml:space="preserve">, skladna s predlogo </w:t>
      </w:r>
    </w:p>
    <w:p w14:paraId="6A75BB11" w14:textId="77777777" w:rsidR="006350C1" w:rsidRPr="006D18CF" w:rsidRDefault="006350C1" w:rsidP="006350C1">
      <w:pPr>
        <w:pStyle w:val="Telobesedila2"/>
        <w:tabs>
          <w:tab w:val="left" w:pos="1985"/>
        </w:tabs>
        <w:spacing w:before="120"/>
        <w:ind w:left="1985" w:hanging="851"/>
        <w:rPr>
          <w:rFonts w:cs="Arial"/>
          <w:b w:val="0"/>
          <w:sz w:val="20"/>
        </w:rPr>
      </w:pPr>
      <w:proofErr w:type="gramStart"/>
      <w:r w:rsidRPr="006D18CF">
        <w:rPr>
          <w:rFonts w:cs="Arial"/>
          <w:b w:val="0"/>
          <w:sz w:val="20"/>
        </w:rPr>
        <w:t>opombe</w:t>
      </w:r>
      <w:proofErr w:type="gramEnd"/>
      <w:r w:rsidRPr="006D18CF">
        <w:rPr>
          <w:rFonts w:cs="Arial"/>
          <w:b w:val="0"/>
          <w:sz w:val="20"/>
        </w:rPr>
        <w:t>:</w:t>
      </w:r>
      <w:r w:rsidRPr="006D18CF">
        <w:rPr>
          <w:rFonts w:cs="Arial"/>
          <w:b w:val="0"/>
          <w:sz w:val="20"/>
        </w:rPr>
        <w:tab/>
      </w:r>
      <w:r w:rsidRPr="006D18CF">
        <w:rPr>
          <w:rFonts w:cs="Arial"/>
          <w:b w:val="0"/>
          <w:i/>
          <w:sz w:val="20"/>
        </w:rPr>
        <w:t>Razlogi za izključitev veljajo za vsak gospodarski subjekt (ponudnik, partner, podizvajalec), ki nastopa v ponudbi oziroma sodeluje pri izvedbi naročila.</w:t>
      </w:r>
      <w:r w:rsidRPr="006D18CF">
        <w:rPr>
          <w:rFonts w:cs="Arial"/>
          <w:b w:val="0"/>
          <w:sz w:val="20"/>
        </w:rPr>
        <w:t xml:space="preserve"> </w:t>
      </w:r>
    </w:p>
    <w:p w14:paraId="41966A72" w14:textId="6F2824DC" w:rsidR="006350C1" w:rsidRDefault="006350C1" w:rsidP="0036105E">
      <w:pPr>
        <w:pStyle w:val="Telobesedila2"/>
        <w:tabs>
          <w:tab w:val="left" w:pos="1985"/>
        </w:tabs>
        <w:spacing w:before="120" w:after="120"/>
        <w:ind w:left="1985"/>
        <w:rPr>
          <w:rFonts w:cs="Arial"/>
          <w:b w:val="0"/>
          <w:i/>
          <w:sz w:val="20"/>
        </w:rPr>
      </w:pPr>
      <w:r w:rsidRPr="006D18CF">
        <w:rPr>
          <w:rFonts w:cs="Arial"/>
          <w:b w:val="0"/>
          <w:i/>
          <w:sz w:val="20"/>
        </w:rPr>
        <w:t>Za navedbe, ki jih ni možno ali jih naročnik ne uspe preveriti v uradnih evidencah državnih organov ali organov lokalnih skupnosti</w:t>
      </w:r>
      <w:proofErr w:type="gramStart"/>
      <w:r w:rsidRPr="006D18CF">
        <w:rPr>
          <w:rFonts w:cs="Arial"/>
          <w:b w:val="0"/>
          <w:i/>
          <w:sz w:val="20"/>
        </w:rPr>
        <w:t xml:space="preserve"> si</w:t>
      </w:r>
      <w:proofErr w:type="gramEnd"/>
      <w:r w:rsidRPr="006D18CF">
        <w:rPr>
          <w:rFonts w:cs="Arial"/>
          <w:b w:val="0"/>
          <w:i/>
          <w:sz w:val="20"/>
        </w:rPr>
        <w:t xml:space="preserve"> naročnik pridržuje pravico, da zahteva dodatne informacije ali (</w:t>
      </w:r>
      <w:r w:rsidRPr="006D18CF">
        <w:rPr>
          <w:rFonts w:cs="Arial"/>
          <w:b w:val="0"/>
          <w:sz w:val="20"/>
        </w:rPr>
        <w:t>stvarna</w:t>
      </w:r>
      <w:r w:rsidRPr="006D18CF">
        <w:rPr>
          <w:rFonts w:cs="Arial"/>
          <w:b w:val="0"/>
          <w:i/>
          <w:sz w:val="20"/>
        </w:rPr>
        <w:t xml:space="preserve">) dokazila o izpolnjevanju pogojev ali izjave podane pred pravosodnim ali upravnim organom, notarjem ali pristojnim organom poklicnih ali gospodarskih subjektov v državi, kjer ima gospodarski subjekt svoj sedež in po potrebi zahteva pooblastilo za pridobitev določenih </w:t>
      </w:r>
      <w:r w:rsidRPr="00395A1B">
        <w:rPr>
          <w:rFonts w:cs="Arial"/>
          <w:b w:val="0"/>
          <w:i/>
          <w:sz w:val="20"/>
        </w:rPr>
        <w:t>podatkov.</w:t>
      </w:r>
    </w:p>
    <w:p w14:paraId="721AF079" w14:textId="27AB0AF3" w:rsidR="00943874" w:rsidRPr="005479A9" w:rsidRDefault="00943874" w:rsidP="0036105E">
      <w:pPr>
        <w:pStyle w:val="Telobesedila2"/>
        <w:tabs>
          <w:tab w:val="left" w:pos="1985"/>
        </w:tabs>
        <w:spacing w:before="120" w:after="120"/>
        <w:ind w:left="1985"/>
        <w:rPr>
          <w:rFonts w:cs="Arial"/>
          <w:b w:val="0"/>
          <w:i/>
          <w:sz w:val="20"/>
        </w:rPr>
      </w:pPr>
      <w:r w:rsidRPr="00943874">
        <w:rPr>
          <w:rFonts w:cs="Arial"/>
          <w:b w:val="0"/>
          <w:i/>
          <w:sz w:val="20"/>
        </w:rPr>
        <w:t>Zaželeno je, da ponudniki že v ponudbi predložijo potrdila o nekaznovanosti za pravne in fizične osebe, ki niso starejša od 4 mesecev šteto od dneva objave javnega naročila.</w:t>
      </w:r>
    </w:p>
    <w:p w14:paraId="0D3244E6" w14:textId="506B1549" w:rsidR="005479A9" w:rsidRPr="0036105E" w:rsidRDefault="005479A9" w:rsidP="0036105E">
      <w:pPr>
        <w:tabs>
          <w:tab w:val="left" w:pos="851"/>
        </w:tabs>
        <w:spacing w:after="120" w:line="276" w:lineRule="auto"/>
        <w:ind w:left="1134" w:hanging="567"/>
        <w:jc w:val="both"/>
        <w:rPr>
          <w:rFonts w:cs="Arial"/>
          <w:sz w:val="20"/>
          <w:lang w:eastAsia="ar-SA"/>
        </w:rPr>
      </w:pPr>
      <w:r w:rsidRPr="005479A9">
        <w:rPr>
          <w:rFonts w:cs="Arial"/>
          <w:sz w:val="20"/>
        </w:rPr>
        <w:t>3.1.6</w:t>
      </w:r>
      <w:r w:rsidRPr="005479A9">
        <w:rPr>
          <w:rFonts w:cs="Arial"/>
          <w:sz w:val="20"/>
        </w:rPr>
        <w:tab/>
      </w:r>
      <w:r w:rsidRPr="0036105E">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5C89F4D5" w14:textId="77777777" w:rsidR="005479A9" w:rsidRPr="0036105E"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bookmarkStart w:id="0" w:name="_Hlk117084428"/>
      <w:r w:rsidRPr="0036105E">
        <w:rPr>
          <w:rFonts w:ascii="Arial" w:hAnsi="Arial" w:cs="Arial"/>
          <w:i w:val="0"/>
          <w:sz w:val="20"/>
        </w:rPr>
        <w:t>ruskim državljanom ali fizičnim ali pravnim osebam, subjektom ali organom s sedežem v Rusiji;</w:t>
      </w:r>
    </w:p>
    <w:p w14:paraId="338281F2" w14:textId="77777777" w:rsidR="005479A9" w:rsidRPr="0036105E"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36105E">
        <w:rPr>
          <w:rFonts w:ascii="Arial" w:hAnsi="Arial" w:cs="Arial"/>
          <w:i w:val="0"/>
          <w:sz w:val="20"/>
        </w:rPr>
        <w:t>pravnim osebam, subjektom ali organom, katerih več kot 50-odstotni delež je v neposredni ali posredni lasti subjekta iz točke (a) tega odstavka, ali</w:t>
      </w:r>
    </w:p>
    <w:p w14:paraId="30BFF057" w14:textId="77777777" w:rsidR="005479A9" w:rsidRPr="0036105E"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36105E">
        <w:rPr>
          <w:rFonts w:ascii="Arial" w:hAnsi="Arial" w:cs="Arial"/>
          <w:i w:val="0"/>
          <w:sz w:val="20"/>
        </w:rPr>
        <w:t>fizičnim ali pravnim osebam, subjektom ali organom, ki delujejo v imenu ali po navodilih subjekta iz točke (a) ali (b) tega odstavka,</w:t>
      </w:r>
    </w:p>
    <w:p w14:paraId="4E7401C3" w14:textId="77777777" w:rsidR="005479A9" w:rsidRPr="0036105E" w:rsidRDefault="005479A9" w:rsidP="005479A9">
      <w:pPr>
        <w:pStyle w:val="Odstavekseznama"/>
        <w:numPr>
          <w:ilvl w:val="0"/>
          <w:numId w:val="49"/>
        </w:numPr>
        <w:tabs>
          <w:tab w:val="left" w:pos="851"/>
        </w:tabs>
        <w:spacing w:after="120"/>
        <w:ind w:left="1418" w:hanging="284"/>
        <w:contextualSpacing w:val="0"/>
        <w:rPr>
          <w:rFonts w:ascii="Arial" w:hAnsi="Arial" w:cs="Arial"/>
          <w:i w:val="0"/>
          <w:sz w:val="20"/>
        </w:rPr>
      </w:pPr>
      <w:r w:rsidRPr="0036105E">
        <w:rPr>
          <w:rFonts w:ascii="Arial" w:hAnsi="Arial" w:cs="Arial"/>
          <w:i w:val="0"/>
          <w:sz w:val="20"/>
        </w:rPr>
        <w:lastRenderedPageBreak/>
        <w:t xml:space="preserve">vključno s podizvajalci, dobavitelji ali subjekti, katerih zmogljivosti se uporabljajo v smislu </w:t>
      </w:r>
      <w:proofErr w:type="gramStart"/>
      <w:r w:rsidRPr="0036105E">
        <w:rPr>
          <w:rFonts w:ascii="Arial" w:hAnsi="Arial" w:cs="Arial"/>
          <w:i w:val="0"/>
          <w:sz w:val="20"/>
        </w:rPr>
        <w:t>direktiv</w:t>
      </w:r>
      <w:proofErr w:type="gramEnd"/>
      <w:r w:rsidRPr="0036105E">
        <w:rPr>
          <w:rFonts w:ascii="Arial" w:hAnsi="Arial" w:cs="Arial"/>
          <w:i w:val="0"/>
          <w:sz w:val="20"/>
        </w:rPr>
        <w:t xml:space="preserve"> o javnem naročanju, če predstavljajo več kot 10 % vrednosti naročila.</w:t>
      </w:r>
    </w:p>
    <w:bookmarkEnd w:id="0"/>
    <w:p w14:paraId="53746C9B" w14:textId="670D408D" w:rsidR="005479A9" w:rsidRPr="00305BE0" w:rsidRDefault="005479A9" w:rsidP="005479A9">
      <w:pPr>
        <w:pStyle w:val="Telobesedila2"/>
        <w:tabs>
          <w:tab w:val="left" w:pos="1985"/>
        </w:tabs>
        <w:spacing w:before="120"/>
        <w:ind w:left="1276"/>
        <w:rPr>
          <w:rFonts w:cs="Arial"/>
          <w:b w:val="0"/>
          <w:color w:val="000000" w:themeColor="text1"/>
          <w:sz w:val="20"/>
        </w:rPr>
      </w:pPr>
      <w:r w:rsidRPr="0036105E">
        <w:rPr>
          <w:rFonts w:cs="Arial"/>
          <w:b w:val="0"/>
          <w:color w:val="000000" w:themeColor="text1"/>
          <w:sz w:val="20"/>
        </w:rPr>
        <w:t>dokazilo:</w:t>
      </w:r>
      <w:r w:rsidRPr="0036105E">
        <w:rPr>
          <w:rFonts w:cs="Arial"/>
          <w:b w:val="0"/>
          <w:color w:val="000000" w:themeColor="text1"/>
          <w:sz w:val="20"/>
        </w:rPr>
        <w:tab/>
      </w:r>
      <w:r w:rsidRPr="00395A1B">
        <w:rPr>
          <w:rFonts w:cs="Arial"/>
          <w:b w:val="0"/>
          <w:color w:val="000000" w:themeColor="text1"/>
          <w:sz w:val="20"/>
        </w:rPr>
        <w:t>Izjava o izpolnjevanju osnovnih pogojev, skladna s predlogo</w:t>
      </w:r>
    </w:p>
    <w:p w14:paraId="427E6723" w14:textId="63C6F4C0" w:rsidR="00AE2F13" w:rsidRPr="006D18CF" w:rsidRDefault="00AE2F13" w:rsidP="0036105E">
      <w:pPr>
        <w:tabs>
          <w:tab w:val="left" w:pos="1985"/>
        </w:tabs>
        <w:spacing w:before="120"/>
        <w:jc w:val="both"/>
        <w:rPr>
          <w:rFonts w:cs="Arial"/>
          <w:i/>
          <w:sz w:val="20"/>
        </w:rPr>
      </w:pPr>
    </w:p>
    <w:p w14:paraId="06478DBF" w14:textId="77777777" w:rsidR="00375D2B" w:rsidRPr="006D18CF" w:rsidRDefault="00F9756F" w:rsidP="00775816">
      <w:pPr>
        <w:pStyle w:val="Telobesedila2"/>
        <w:keepNext/>
        <w:spacing w:before="60"/>
        <w:ind w:left="567" w:hanging="567"/>
        <w:rPr>
          <w:rFonts w:cs="Arial"/>
          <w:sz w:val="20"/>
        </w:rPr>
      </w:pPr>
      <w:r w:rsidRPr="006D18CF">
        <w:rPr>
          <w:rFonts w:cs="Arial"/>
          <w:sz w:val="20"/>
        </w:rPr>
        <w:t>3.2</w:t>
      </w:r>
      <w:r w:rsidR="00375D2B" w:rsidRPr="006D18CF">
        <w:rPr>
          <w:rFonts w:cs="Arial"/>
          <w:sz w:val="20"/>
        </w:rPr>
        <w:tab/>
      </w:r>
      <w:r w:rsidR="00F75151" w:rsidRPr="006D18CF">
        <w:rPr>
          <w:rFonts w:cs="Arial"/>
          <w:sz w:val="20"/>
        </w:rPr>
        <w:t>Pogoji za sodelovanje</w:t>
      </w:r>
    </w:p>
    <w:p w14:paraId="4F466C4D" w14:textId="38D93112" w:rsidR="004678EB" w:rsidRDefault="006F1A96" w:rsidP="005E7110">
      <w:pPr>
        <w:pStyle w:val="Telobesedila2"/>
        <w:tabs>
          <w:tab w:val="left" w:pos="1134"/>
          <w:tab w:val="left" w:pos="9288"/>
        </w:tabs>
        <w:spacing w:before="60"/>
        <w:ind w:left="1134" w:hanging="567"/>
        <w:rPr>
          <w:rFonts w:cs="Arial"/>
          <w:b w:val="0"/>
          <w:sz w:val="20"/>
        </w:rPr>
      </w:pPr>
      <w:r w:rsidRPr="006D18CF">
        <w:rPr>
          <w:rFonts w:cs="Arial"/>
          <w:b w:val="0"/>
          <w:sz w:val="20"/>
        </w:rPr>
        <w:t>3.</w:t>
      </w:r>
      <w:r w:rsidR="00F9756F" w:rsidRPr="006D18CF">
        <w:rPr>
          <w:rFonts w:cs="Arial"/>
          <w:b w:val="0"/>
          <w:sz w:val="20"/>
        </w:rPr>
        <w:t>2</w:t>
      </w:r>
      <w:r w:rsidRPr="006D18CF">
        <w:rPr>
          <w:rFonts w:cs="Arial"/>
          <w:b w:val="0"/>
          <w:sz w:val="20"/>
        </w:rPr>
        <w:t>.</w:t>
      </w:r>
      <w:r w:rsidR="00893C84" w:rsidRPr="006D18CF">
        <w:rPr>
          <w:rFonts w:cs="Arial"/>
          <w:b w:val="0"/>
          <w:sz w:val="20"/>
        </w:rPr>
        <w:t>1</w:t>
      </w:r>
      <w:r w:rsidRPr="006D18CF">
        <w:rPr>
          <w:rFonts w:cs="Arial"/>
          <w:b w:val="0"/>
          <w:sz w:val="20"/>
        </w:rPr>
        <w:tab/>
      </w:r>
      <w:r w:rsidR="004678EB">
        <w:rPr>
          <w:rFonts w:cs="Arial"/>
          <w:b w:val="0"/>
          <w:sz w:val="20"/>
        </w:rPr>
        <w:t>Ustreznost za opravljanje poklicne dejavnosti</w:t>
      </w:r>
    </w:p>
    <w:p w14:paraId="7B8C7365" w14:textId="294EE463" w:rsidR="005E7110" w:rsidRPr="006D18CF" w:rsidRDefault="004678EB" w:rsidP="005E7110">
      <w:pPr>
        <w:pStyle w:val="Telobesedila2"/>
        <w:tabs>
          <w:tab w:val="left" w:pos="1134"/>
          <w:tab w:val="left" w:pos="9288"/>
        </w:tabs>
        <w:spacing w:before="60"/>
        <w:ind w:left="1134" w:hanging="567"/>
        <w:rPr>
          <w:rFonts w:cs="Arial"/>
          <w:b w:val="0"/>
          <w:sz w:val="20"/>
        </w:rPr>
      </w:pPr>
      <w:r>
        <w:rPr>
          <w:rFonts w:cs="Arial"/>
          <w:b w:val="0"/>
          <w:sz w:val="20"/>
        </w:rPr>
        <w:tab/>
      </w:r>
      <w:r w:rsidR="005E7110" w:rsidRPr="006D18CF">
        <w:rPr>
          <w:rFonts w:cs="Arial"/>
          <w:b w:val="0"/>
          <w:sz w:val="20"/>
        </w:rPr>
        <w:t xml:space="preserve">Gospodarski subjekt </w:t>
      </w:r>
      <w:r>
        <w:rPr>
          <w:rFonts w:cs="Arial"/>
          <w:b w:val="0"/>
          <w:sz w:val="20"/>
        </w:rPr>
        <w:t xml:space="preserve">je </w:t>
      </w:r>
      <w:r w:rsidR="005E7110" w:rsidRPr="006D18CF">
        <w:rPr>
          <w:rFonts w:cs="Arial"/>
          <w:b w:val="0"/>
          <w:sz w:val="20"/>
        </w:rPr>
        <w:t>v državi, kjer ima svoj sedež vpisan v ustrezen poslovni register in izpolnjuje pogoje za zakonito opravljanje dejavnosti, ki je predmet naročila.</w:t>
      </w:r>
    </w:p>
    <w:p w14:paraId="3C4FB5DF" w14:textId="77777777" w:rsidR="005E7110" w:rsidRPr="006D18CF" w:rsidRDefault="005E7110" w:rsidP="00775816">
      <w:pPr>
        <w:tabs>
          <w:tab w:val="left" w:pos="1985"/>
        </w:tabs>
        <w:spacing w:before="120" w:after="120"/>
        <w:ind w:left="1985" w:hanging="851"/>
        <w:jc w:val="both"/>
        <w:rPr>
          <w:rFonts w:cs="Arial"/>
          <w:sz w:val="20"/>
        </w:rPr>
      </w:pPr>
      <w:r w:rsidRPr="006D18CF">
        <w:rPr>
          <w:rFonts w:cs="Arial"/>
          <w:sz w:val="20"/>
        </w:rPr>
        <w:t>dokazilo:</w:t>
      </w:r>
      <w:r w:rsidRPr="006D18CF">
        <w:rPr>
          <w:rFonts w:cs="Arial"/>
          <w:sz w:val="20"/>
        </w:rPr>
        <w:tab/>
        <w:t xml:space="preserve">Izjava o izpolnjevanju osnovnih pogojev, skladna s predlogo </w:t>
      </w:r>
    </w:p>
    <w:p w14:paraId="3E0DD9A7" w14:textId="56B34773" w:rsidR="005E7110" w:rsidRPr="005F326F" w:rsidRDefault="005E7110" w:rsidP="005E7110">
      <w:pPr>
        <w:keepNext/>
        <w:tabs>
          <w:tab w:val="left" w:pos="1276"/>
        </w:tabs>
        <w:spacing w:line="288" w:lineRule="auto"/>
        <w:ind w:left="1276" w:hanging="709"/>
        <w:jc w:val="both"/>
        <w:rPr>
          <w:rFonts w:cs="Arial"/>
          <w:sz w:val="20"/>
        </w:rPr>
      </w:pPr>
      <w:proofErr w:type="gramStart"/>
      <w:r w:rsidRPr="005F326F">
        <w:rPr>
          <w:rFonts w:cs="Arial"/>
          <w:sz w:val="20"/>
        </w:rPr>
        <w:t xml:space="preserve">3.2.2   </w:t>
      </w:r>
      <w:proofErr w:type="gramEnd"/>
      <w:r w:rsidRPr="005F326F">
        <w:rPr>
          <w:rFonts w:cs="Arial"/>
          <w:sz w:val="20"/>
        </w:rPr>
        <w:t>Ekonomsko</w:t>
      </w:r>
      <w:r w:rsidR="004678EB">
        <w:rPr>
          <w:rFonts w:cs="Arial"/>
          <w:sz w:val="20"/>
        </w:rPr>
        <w:t xml:space="preserve"> </w:t>
      </w:r>
      <w:r w:rsidRPr="005F326F">
        <w:rPr>
          <w:rFonts w:cs="Arial"/>
          <w:sz w:val="20"/>
        </w:rPr>
        <w:t>-</w:t>
      </w:r>
      <w:r w:rsidR="004678EB">
        <w:rPr>
          <w:rFonts w:cs="Arial"/>
          <w:sz w:val="20"/>
        </w:rPr>
        <w:t xml:space="preserve"> </w:t>
      </w:r>
      <w:r w:rsidRPr="005F326F">
        <w:rPr>
          <w:rFonts w:cs="Arial"/>
          <w:sz w:val="20"/>
        </w:rPr>
        <w:t>finančn</w:t>
      </w:r>
      <w:r w:rsidR="004678EB">
        <w:rPr>
          <w:rFonts w:cs="Arial"/>
          <w:sz w:val="20"/>
        </w:rPr>
        <w:t>i</w:t>
      </w:r>
      <w:r w:rsidRPr="005F326F">
        <w:rPr>
          <w:rFonts w:cs="Arial"/>
          <w:sz w:val="20"/>
        </w:rPr>
        <w:t xml:space="preserve"> </w:t>
      </w:r>
      <w:r w:rsidR="004678EB">
        <w:rPr>
          <w:rFonts w:cs="Arial"/>
          <w:sz w:val="20"/>
        </w:rPr>
        <w:t>položaj</w:t>
      </w:r>
    </w:p>
    <w:p w14:paraId="3463BD86" w14:textId="56B3FFBC" w:rsidR="005E7110" w:rsidRPr="006C3A44" w:rsidRDefault="005E7110" w:rsidP="00775816">
      <w:pPr>
        <w:pStyle w:val="Telobesedila2"/>
        <w:tabs>
          <w:tab w:val="left" w:pos="9288"/>
        </w:tabs>
        <w:spacing w:before="60"/>
        <w:ind w:left="1134" w:hanging="425"/>
        <w:rPr>
          <w:rFonts w:cs="Arial"/>
          <w:sz w:val="20"/>
        </w:rPr>
      </w:pPr>
      <w:r w:rsidRPr="006C3A44">
        <w:rPr>
          <w:rFonts w:cs="Arial"/>
          <w:b w:val="0"/>
          <w:sz w:val="20"/>
        </w:rPr>
        <w:t xml:space="preserve">    </w:t>
      </w:r>
      <w:r w:rsidR="006C3A44" w:rsidRPr="00775816">
        <w:rPr>
          <w:rFonts w:cs="Arial"/>
          <w:b w:val="0"/>
          <w:sz w:val="20"/>
        </w:rPr>
        <w:tab/>
      </w:r>
      <w:r w:rsidRPr="006C3A44">
        <w:rPr>
          <w:rFonts w:cs="Arial"/>
          <w:b w:val="0"/>
          <w:sz w:val="20"/>
        </w:rPr>
        <w:t>Vsak gospodarski subjekt, ki nastopa v ponudbi, na dan oddaje ponudbe nima blokiranega</w:t>
      </w:r>
      <w:r w:rsidR="006C3A44" w:rsidRPr="00775816">
        <w:rPr>
          <w:rFonts w:cs="Arial"/>
          <w:b w:val="0"/>
          <w:sz w:val="20"/>
        </w:rPr>
        <w:t xml:space="preserve"> </w:t>
      </w:r>
      <w:r w:rsidRPr="006C3A44">
        <w:rPr>
          <w:rFonts w:cs="Arial"/>
          <w:b w:val="0"/>
          <w:sz w:val="20"/>
        </w:rPr>
        <w:t>nobenega transakcijskega računa.</w:t>
      </w:r>
    </w:p>
    <w:p w14:paraId="54F8DCD6" w14:textId="6653B74C" w:rsidR="005E7110" w:rsidRPr="00775816" w:rsidRDefault="005E7110" w:rsidP="00775816">
      <w:pPr>
        <w:tabs>
          <w:tab w:val="left" w:pos="1985"/>
        </w:tabs>
        <w:spacing w:before="120"/>
        <w:ind w:left="1985" w:hanging="851"/>
        <w:jc w:val="both"/>
        <w:rPr>
          <w:rFonts w:cs="Arial"/>
          <w:sz w:val="20"/>
        </w:rPr>
      </w:pPr>
      <w:r w:rsidRPr="005F326F">
        <w:rPr>
          <w:rFonts w:cs="Arial"/>
          <w:sz w:val="20"/>
        </w:rPr>
        <w:t xml:space="preserve">dokazilo: </w:t>
      </w:r>
      <w:r w:rsidRPr="00775816">
        <w:rPr>
          <w:rFonts w:cs="Arial"/>
          <w:sz w:val="20"/>
        </w:rPr>
        <w:t>Izjava o izpolnjevanju ekonomsko</w:t>
      </w:r>
      <w:r w:rsidR="00AE62AC">
        <w:rPr>
          <w:rFonts w:cs="Arial"/>
          <w:sz w:val="20"/>
        </w:rPr>
        <w:t xml:space="preserve"> </w:t>
      </w:r>
      <w:r w:rsidRPr="00775816">
        <w:rPr>
          <w:rFonts w:cs="Arial"/>
          <w:sz w:val="20"/>
        </w:rPr>
        <w:t>-</w:t>
      </w:r>
      <w:r w:rsidR="00AE62AC">
        <w:rPr>
          <w:rFonts w:cs="Arial"/>
          <w:sz w:val="20"/>
        </w:rPr>
        <w:t xml:space="preserve"> </w:t>
      </w:r>
      <w:r w:rsidRPr="00775816">
        <w:rPr>
          <w:rFonts w:cs="Arial"/>
          <w:sz w:val="20"/>
        </w:rPr>
        <w:t xml:space="preserve">finančnih pogojev, skladna s predlogo, za </w:t>
      </w:r>
      <w:proofErr w:type="gramStart"/>
      <w:r w:rsidRPr="00775816">
        <w:rPr>
          <w:rFonts w:cs="Arial"/>
          <w:sz w:val="20"/>
        </w:rPr>
        <w:t xml:space="preserve">vsak  </w:t>
      </w:r>
      <w:proofErr w:type="gramEnd"/>
      <w:r w:rsidRPr="00775816">
        <w:rPr>
          <w:rFonts w:cs="Arial"/>
          <w:sz w:val="20"/>
        </w:rPr>
        <w:t>gospodarski subjekt, ki nastopa v ponudbi</w:t>
      </w:r>
    </w:p>
    <w:p w14:paraId="3A106D59" w14:textId="34ABC0EB" w:rsidR="005E7110" w:rsidRDefault="005E7110" w:rsidP="00775816">
      <w:pPr>
        <w:tabs>
          <w:tab w:val="left" w:pos="1985"/>
        </w:tabs>
        <w:spacing w:before="120" w:after="120"/>
        <w:ind w:left="1985" w:hanging="851"/>
        <w:jc w:val="both"/>
        <w:rPr>
          <w:rFonts w:cs="Arial"/>
          <w:i/>
          <w:sz w:val="20"/>
        </w:rPr>
      </w:pPr>
      <w:proofErr w:type="gramStart"/>
      <w:r w:rsidRPr="00775816">
        <w:rPr>
          <w:rFonts w:cs="Arial"/>
          <w:sz w:val="20"/>
        </w:rPr>
        <w:t>opomba</w:t>
      </w:r>
      <w:proofErr w:type="gramEnd"/>
      <w:r w:rsidRPr="00775816">
        <w:rPr>
          <w:rFonts w:cs="Arial"/>
          <w:sz w:val="20"/>
        </w:rPr>
        <w:t>:</w:t>
      </w:r>
      <w:r w:rsidRPr="00AE62AC">
        <w:rPr>
          <w:rFonts w:cs="Arial"/>
          <w:sz w:val="20"/>
        </w:rPr>
        <w:t xml:space="preserve"> </w:t>
      </w:r>
      <w:r w:rsidRPr="00AE62AC">
        <w:rPr>
          <w:rFonts w:cs="Arial"/>
          <w:i/>
          <w:sz w:val="20"/>
        </w:rPr>
        <w:t>Naročnik si pridržuje pravico, da navedbe preveri ter zahteva listino BON2 ali    drugo enakovredno dokazilo, oziroma potrdilo poslovne banke, iz katerega je razvidno izpolnjevanje tega pogoja.</w:t>
      </w:r>
    </w:p>
    <w:p w14:paraId="08272B8E" w14:textId="5FEE7965" w:rsidR="00374EC7" w:rsidRPr="00775816" w:rsidRDefault="003C6966" w:rsidP="00374EC7">
      <w:pPr>
        <w:keepNext/>
        <w:tabs>
          <w:tab w:val="left" w:pos="1276"/>
        </w:tabs>
        <w:spacing w:line="288" w:lineRule="auto"/>
        <w:ind w:left="1276" w:hanging="709"/>
        <w:jc w:val="both"/>
        <w:rPr>
          <w:rFonts w:cs="Arial"/>
          <w:sz w:val="20"/>
        </w:rPr>
      </w:pPr>
      <w:proofErr w:type="gramStart"/>
      <w:r>
        <w:rPr>
          <w:rFonts w:cs="Arial"/>
          <w:sz w:val="20"/>
        </w:rPr>
        <w:t>3.2.3</w:t>
      </w:r>
      <w:r w:rsidR="00374EC7" w:rsidRPr="00775816">
        <w:rPr>
          <w:rFonts w:cs="Arial"/>
          <w:sz w:val="20"/>
        </w:rPr>
        <w:t xml:space="preserve">   </w:t>
      </w:r>
      <w:proofErr w:type="gramEnd"/>
      <w:r w:rsidR="00374EC7" w:rsidRPr="00775816">
        <w:rPr>
          <w:rFonts w:cs="Arial"/>
          <w:sz w:val="20"/>
        </w:rPr>
        <w:t>Tehnična in strokovna sposobnost</w:t>
      </w:r>
    </w:p>
    <w:p w14:paraId="7DD1BDAD" w14:textId="221C07D5" w:rsidR="00374EC7" w:rsidRPr="00A827D6" w:rsidRDefault="00374EC7" w:rsidP="00775816">
      <w:pPr>
        <w:pStyle w:val="Telobesedila2"/>
        <w:tabs>
          <w:tab w:val="left" w:pos="1134"/>
          <w:tab w:val="left" w:pos="9288"/>
        </w:tabs>
        <w:spacing w:before="60"/>
        <w:ind w:left="1134" w:hanging="567"/>
        <w:rPr>
          <w:rFonts w:cs="Arial"/>
          <w:b w:val="0"/>
          <w:sz w:val="20"/>
        </w:rPr>
      </w:pPr>
      <w:r>
        <w:rPr>
          <w:rFonts w:cs="Arial"/>
          <w:b w:val="0"/>
          <w:sz w:val="20"/>
        </w:rPr>
        <w:tab/>
      </w:r>
      <w:r w:rsidRPr="00A827D6">
        <w:rPr>
          <w:rFonts w:cs="Arial"/>
          <w:b w:val="0"/>
          <w:sz w:val="20"/>
        </w:rPr>
        <w:t>Zagotovljena mora biti vsa nujno potrebna oprema za izvedbo del. Zagotovljen mora biti dostop (v lasti, preko najema, zakupa, pogodbe o nakupu ali na kak drug način) do ključne opreme, potrebne za izvajanje razpisanih del. Zagotovljeno mora biti, da bo oprema na osnovi znanih zadolžitev v predvidenem času gradnje na voljo v ustrezni količini in v brezhibnem stanju za njeno uporabo in ustrezno kalibrirana.</w:t>
      </w:r>
    </w:p>
    <w:p w14:paraId="72668F27" w14:textId="77777777" w:rsidR="00374EC7" w:rsidRPr="00A827D6" w:rsidRDefault="00374EC7" w:rsidP="00775816">
      <w:pPr>
        <w:pStyle w:val="Telobesedila2"/>
        <w:tabs>
          <w:tab w:val="left" w:pos="1134"/>
          <w:tab w:val="left" w:pos="9288"/>
        </w:tabs>
        <w:spacing w:before="60"/>
        <w:ind w:left="1134" w:hanging="567"/>
        <w:rPr>
          <w:rFonts w:cs="Arial"/>
          <w:b w:val="0"/>
          <w:sz w:val="20"/>
        </w:rPr>
      </w:pPr>
      <w:r w:rsidRPr="00A827D6">
        <w:rPr>
          <w:rFonts w:cs="Arial"/>
          <w:b w:val="0"/>
          <w:sz w:val="20"/>
        </w:rPr>
        <w:tab/>
        <w:t>Minimalna potrebna oprema je navedena v obrazcu: Seznam laboratorijske in ostale opreme za izvedbo javnega naročila.</w:t>
      </w:r>
    </w:p>
    <w:p w14:paraId="788FC815" w14:textId="704D9A1E" w:rsidR="00374EC7" w:rsidRPr="00A827D6" w:rsidRDefault="00374EC7" w:rsidP="00775816">
      <w:pPr>
        <w:tabs>
          <w:tab w:val="left" w:pos="1985"/>
        </w:tabs>
        <w:spacing w:before="120"/>
        <w:ind w:left="1985" w:hanging="851"/>
        <w:jc w:val="both"/>
        <w:rPr>
          <w:rFonts w:cs="Arial"/>
          <w:b/>
          <w:sz w:val="20"/>
        </w:rPr>
      </w:pPr>
      <w:proofErr w:type="gramStart"/>
      <w:r w:rsidRPr="00A827D6">
        <w:rPr>
          <w:rFonts w:cs="Arial"/>
          <w:sz w:val="20"/>
        </w:rPr>
        <w:t>dokazilo</w:t>
      </w:r>
      <w:proofErr w:type="gramEnd"/>
      <w:r w:rsidRPr="00A827D6">
        <w:rPr>
          <w:rFonts w:cs="Arial"/>
          <w:sz w:val="20"/>
        </w:rPr>
        <w:t>:</w:t>
      </w:r>
      <w:r w:rsidRPr="00A827D6">
        <w:rPr>
          <w:rFonts w:cs="Arial"/>
          <w:sz w:val="20"/>
        </w:rPr>
        <w:tab/>
        <w:t>izpolnjen »Seznam laboratorijske in ostale opreme za izvedbo javnega naročila«, skladno s predlogo.</w:t>
      </w:r>
    </w:p>
    <w:p w14:paraId="2CCBEE30" w14:textId="3FE2CD8B" w:rsidR="00D450D1" w:rsidRDefault="00374EC7" w:rsidP="00775816">
      <w:pPr>
        <w:tabs>
          <w:tab w:val="left" w:pos="1985"/>
        </w:tabs>
        <w:spacing w:before="120" w:after="120"/>
        <w:ind w:left="1985" w:hanging="851"/>
        <w:jc w:val="both"/>
        <w:rPr>
          <w:rFonts w:cs="Arial"/>
          <w:i/>
          <w:sz w:val="20"/>
        </w:rPr>
      </w:pPr>
      <w:proofErr w:type="gramStart"/>
      <w:r w:rsidRPr="00775816">
        <w:rPr>
          <w:rFonts w:cs="Arial"/>
          <w:sz w:val="20"/>
        </w:rPr>
        <w:t>opomb</w:t>
      </w:r>
      <w:r w:rsidR="00D450D1">
        <w:rPr>
          <w:rFonts w:cs="Arial"/>
          <w:sz w:val="20"/>
        </w:rPr>
        <w:t>e</w:t>
      </w:r>
      <w:proofErr w:type="gramEnd"/>
      <w:r w:rsidRPr="00775816">
        <w:rPr>
          <w:rFonts w:cs="Arial"/>
          <w:sz w:val="20"/>
        </w:rPr>
        <w:t>:</w:t>
      </w:r>
      <w:r w:rsidRPr="00775816">
        <w:rPr>
          <w:rFonts w:cs="Arial"/>
          <w:sz w:val="20"/>
        </w:rPr>
        <w:tab/>
      </w:r>
      <w:r w:rsidRPr="00374EC7">
        <w:rPr>
          <w:rFonts w:cs="Arial"/>
          <w:i/>
          <w:sz w:val="20"/>
        </w:rPr>
        <w:t>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w:t>
      </w:r>
    </w:p>
    <w:p w14:paraId="7AF42695" w14:textId="71184CB0" w:rsidR="005479A9" w:rsidRPr="00D450D1" w:rsidRDefault="005479A9" w:rsidP="0036105E">
      <w:pPr>
        <w:tabs>
          <w:tab w:val="left" w:pos="1985"/>
        </w:tabs>
        <w:spacing w:after="120"/>
        <w:ind w:left="1985" w:hanging="851"/>
        <w:jc w:val="both"/>
        <w:rPr>
          <w:rFonts w:cs="Arial"/>
          <w:i/>
          <w:sz w:val="20"/>
        </w:rPr>
      </w:pPr>
      <w:r>
        <w:rPr>
          <w:rFonts w:cs="Arial"/>
          <w:i/>
          <w:sz w:val="20"/>
        </w:rPr>
        <w:tab/>
      </w:r>
      <w:r w:rsidRPr="00092CF0">
        <w:rPr>
          <w:rFonts w:cs="Arial"/>
          <w:i/>
          <w:sz w:val="20"/>
        </w:rPr>
        <w:t xml:space="preserve">Ponudnik, ki oddaja ponudbo za več sklopov, lahko za izpolnjevanje tega pogoja predloži en komplet opreme, kot je navedena </w:t>
      </w:r>
      <w:proofErr w:type="gramStart"/>
      <w:r w:rsidRPr="00092CF0">
        <w:rPr>
          <w:rFonts w:cs="Arial"/>
          <w:i/>
          <w:sz w:val="20"/>
        </w:rPr>
        <w:t xml:space="preserve">na  </w:t>
      </w:r>
      <w:proofErr w:type="gramEnd"/>
      <w:r w:rsidRPr="00092CF0">
        <w:rPr>
          <w:rFonts w:cs="Arial"/>
          <w:i/>
          <w:sz w:val="20"/>
        </w:rPr>
        <w:t>obrazcu »Seznam laboratorij</w:t>
      </w:r>
      <w:r>
        <w:rPr>
          <w:rFonts w:cs="Arial"/>
          <w:i/>
          <w:sz w:val="20"/>
        </w:rPr>
        <w:t xml:space="preserve">ske in ostale opreme </w:t>
      </w:r>
      <w:r w:rsidRPr="00092CF0">
        <w:rPr>
          <w:rFonts w:cs="Arial"/>
          <w:i/>
          <w:sz w:val="20"/>
        </w:rPr>
        <w:t xml:space="preserve">za izvedbo javnega naročila«.   </w:t>
      </w:r>
    </w:p>
    <w:p w14:paraId="6FEEB8F1" w14:textId="7D39E4BA" w:rsidR="00D450D1" w:rsidRDefault="003C6966" w:rsidP="00D450D1">
      <w:pPr>
        <w:tabs>
          <w:tab w:val="left" w:pos="1276"/>
        </w:tabs>
        <w:spacing w:before="60"/>
        <w:ind w:left="1276" w:hanging="709"/>
        <w:jc w:val="both"/>
        <w:rPr>
          <w:rFonts w:cs="Arial"/>
          <w:sz w:val="20"/>
        </w:rPr>
      </w:pPr>
      <w:r>
        <w:rPr>
          <w:rFonts w:cs="Arial"/>
          <w:sz w:val="20"/>
        </w:rPr>
        <w:t>3.2.4</w:t>
      </w:r>
      <w:r w:rsidR="00D450D1">
        <w:rPr>
          <w:rFonts w:cs="Arial"/>
          <w:sz w:val="20"/>
        </w:rPr>
        <w:tab/>
        <w:t>Tehnična in strokovna sposobnost</w:t>
      </w:r>
    </w:p>
    <w:p w14:paraId="77C7BEF8" w14:textId="50DFB02E" w:rsidR="00D450D1" w:rsidRPr="00A827D6" w:rsidRDefault="00D450D1" w:rsidP="00D450D1">
      <w:pPr>
        <w:tabs>
          <w:tab w:val="left" w:pos="1276"/>
        </w:tabs>
        <w:spacing w:before="60"/>
        <w:ind w:left="1276" w:hanging="709"/>
        <w:jc w:val="both"/>
        <w:rPr>
          <w:rFonts w:cs="Arial"/>
          <w:sz w:val="20"/>
        </w:rPr>
      </w:pPr>
      <w:r w:rsidRPr="00A827D6">
        <w:rPr>
          <w:rFonts w:cs="Arial"/>
          <w:sz w:val="20"/>
        </w:rPr>
        <w:tab/>
      </w:r>
      <w:r w:rsidRPr="00092CF0">
        <w:rPr>
          <w:rFonts w:cs="Arial"/>
          <w:sz w:val="20"/>
        </w:rPr>
        <w:t xml:space="preserve">Zagotovljene morajo biti potrebne kadrovske zmogljivosti </w:t>
      </w:r>
      <w:r w:rsidRPr="00A827D6">
        <w:rPr>
          <w:rFonts w:cs="Arial"/>
          <w:sz w:val="20"/>
        </w:rPr>
        <w:t xml:space="preserve">za </w:t>
      </w:r>
      <w:proofErr w:type="gramStart"/>
      <w:r w:rsidRPr="00A827D6">
        <w:rPr>
          <w:rFonts w:cs="Arial"/>
          <w:sz w:val="20"/>
        </w:rPr>
        <w:t>kvalitetno</w:t>
      </w:r>
      <w:proofErr w:type="gramEnd"/>
      <w:r w:rsidRPr="00A827D6">
        <w:rPr>
          <w:rFonts w:cs="Arial"/>
          <w:sz w:val="20"/>
        </w:rPr>
        <w:t xml:space="preserve"> izvedbo celotnega naročila v predvidenem roku, skladno z zahtevami iz razpisne dokumentacije, predpisi in standardi s področja predmeta naročila ter delovnopravno zakonodajo.</w:t>
      </w:r>
    </w:p>
    <w:p w14:paraId="44F62296" w14:textId="77777777" w:rsidR="00D450D1" w:rsidRPr="00520AF8" w:rsidRDefault="00D450D1" w:rsidP="00D450D1">
      <w:pPr>
        <w:tabs>
          <w:tab w:val="left" w:pos="1276"/>
        </w:tabs>
        <w:spacing w:before="60"/>
        <w:ind w:left="1276" w:hanging="709"/>
        <w:jc w:val="both"/>
        <w:rPr>
          <w:rFonts w:cs="Arial"/>
          <w:sz w:val="20"/>
        </w:rPr>
      </w:pPr>
    </w:p>
    <w:p w14:paraId="31999CF3" w14:textId="77777777" w:rsidR="00D450D1" w:rsidRPr="00520AF8" w:rsidRDefault="00D450D1" w:rsidP="00D450D1">
      <w:pPr>
        <w:spacing w:after="60"/>
        <w:ind w:left="1276"/>
        <w:jc w:val="both"/>
        <w:rPr>
          <w:rFonts w:cs="Arial"/>
          <w:sz w:val="20"/>
          <w:lang w:eastAsia="en-US"/>
        </w:rPr>
      </w:pPr>
      <w:r w:rsidRPr="00520AF8">
        <w:rPr>
          <w:rFonts w:cs="Arial"/>
          <w:sz w:val="20"/>
          <w:lang w:eastAsia="en-US"/>
        </w:rPr>
        <w:t>V delovno skupino morajo biti vključeni naslednji strokovnjaki:</w:t>
      </w:r>
    </w:p>
    <w:p w14:paraId="6D26E28D" w14:textId="77777777" w:rsidR="00D450D1" w:rsidRPr="00520AF8" w:rsidRDefault="00D450D1" w:rsidP="00D450D1">
      <w:pPr>
        <w:spacing w:after="60"/>
        <w:ind w:left="1276"/>
        <w:jc w:val="both"/>
        <w:rPr>
          <w:rFonts w:cs="Arial"/>
          <w:sz w:val="20"/>
          <w:lang w:eastAsia="en-US"/>
        </w:rPr>
      </w:pPr>
    </w:p>
    <w:tbl>
      <w:tblPr>
        <w:tblW w:w="7796" w:type="dxa"/>
        <w:tblInd w:w="1384" w:type="dxa"/>
        <w:tblLayout w:type="fixed"/>
        <w:tblLook w:val="00A0" w:firstRow="1" w:lastRow="0" w:firstColumn="1" w:lastColumn="0" w:noHBand="0" w:noVBand="0"/>
      </w:tblPr>
      <w:tblGrid>
        <w:gridCol w:w="567"/>
        <w:gridCol w:w="1558"/>
        <w:gridCol w:w="5671"/>
      </w:tblGrid>
      <w:tr w:rsidR="00D450D1" w:rsidRPr="00520AF8" w14:paraId="09088D4C"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7CE37FB" w14:textId="77777777" w:rsidR="00D450D1" w:rsidRPr="00520AF8" w:rsidRDefault="00D450D1" w:rsidP="00C42B16">
            <w:pPr>
              <w:autoSpaceDE w:val="0"/>
              <w:autoSpaceDN w:val="0"/>
              <w:adjustRightInd w:val="0"/>
              <w:spacing w:before="120" w:after="120" w:line="276" w:lineRule="auto"/>
              <w:ind w:right="-108"/>
              <w:jc w:val="both"/>
              <w:rPr>
                <w:rFonts w:cs="Arial"/>
                <w:sz w:val="20"/>
                <w:lang w:eastAsia="en-US"/>
              </w:rPr>
            </w:pPr>
            <w:proofErr w:type="spellStart"/>
            <w:proofErr w:type="gramStart"/>
            <w:r w:rsidRPr="00520AF8">
              <w:rPr>
                <w:rFonts w:cs="Arial"/>
                <w:sz w:val="20"/>
                <w:lang w:eastAsia="en-US"/>
              </w:rPr>
              <w:t>Zap.št</w:t>
            </w:r>
            <w:proofErr w:type="spellEnd"/>
            <w:proofErr w:type="gram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D465C4C" w14:textId="77777777" w:rsidR="00D450D1" w:rsidRPr="00520AF8" w:rsidRDefault="00D450D1" w:rsidP="00C42B16">
            <w:pPr>
              <w:autoSpaceDE w:val="0"/>
              <w:autoSpaceDN w:val="0"/>
              <w:adjustRightInd w:val="0"/>
              <w:spacing w:before="120" w:after="120" w:line="276" w:lineRule="auto"/>
              <w:ind w:right="-108"/>
              <w:rPr>
                <w:rFonts w:cs="Arial"/>
                <w:sz w:val="20"/>
                <w:lang w:eastAsia="en-US"/>
              </w:rPr>
            </w:pPr>
            <w:r w:rsidRPr="00520AF8">
              <w:rPr>
                <w:rFonts w:cs="Arial"/>
                <w:sz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4F875B" w14:textId="77777777" w:rsidR="00D450D1" w:rsidRPr="00520AF8" w:rsidRDefault="00D450D1" w:rsidP="00C42B16">
            <w:pPr>
              <w:autoSpaceDE w:val="0"/>
              <w:autoSpaceDN w:val="0"/>
              <w:adjustRightInd w:val="0"/>
              <w:spacing w:before="120" w:after="120" w:line="276" w:lineRule="auto"/>
              <w:rPr>
                <w:rFonts w:cs="Arial"/>
                <w:sz w:val="20"/>
                <w:lang w:eastAsia="en-US"/>
              </w:rPr>
            </w:pPr>
            <w:r w:rsidRPr="00520AF8">
              <w:rPr>
                <w:rFonts w:cs="Arial"/>
                <w:sz w:val="20"/>
                <w:lang w:eastAsia="en-US"/>
              </w:rPr>
              <w:t>Zahtevani pogoji</w:t>
            </w:r>
          </w:p>
        </w:tc>
      </w:tr>
      <w:tr w:rsidR="007C0C96" w:rsidRPr="003030AB" w14:paraId="1F257E33" w14:textId="77777777" w:rsidTr="0036105E">
        <w:trPr>
          <w:trHeight w:val="742"/>
        </w:trPr>
        <w:tc>
          <w:tcPr>
            <w:tcW w:w="567" w:type="dxa"/>
            <w:tcBorders>
              <w:top w:val="single" w:sz="6" w:space="0" w:color="000000"/>
              <w:left w:val="single" w:sz="6" w:space="0" w:color="000000"/>
              <w:bottom w:val="single" w:sz="6" w:space="0" w:color="000000"/>
              <w:right w:val="single" w:sz="6" w:space="0" w:color="000000"/>
            </w:tcBorders>
          </w:tcPr>
          <w:p w14:paraId="28214AEB" w14:textId="1797781E" w:rsidR="007C0C96" w:rsidRPr="00157A48" w:rsidRDefault="007C0C96" w:rsidP="007C0C96">
            <w:pPr>
              <w:autoSpaceDE w:val="0"/>
              <w:autoSpaceDN w:val="0"/>
              <w:adjustRightInd w:val="0"/>
              <w:spacing w:before="120" w:after="120" w:line="276" w:lineRule="auto"/>
              <w:rPr>
                <w:rFonts w:cs="Arial"/>
                <w:sz w:val="20"/>
                <w:lang w:eastAsia="en-US"/>
              </w:rPr>
            </w:pPr>
            <w:r w:rsidRPr="00157A48">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2043D697" w14:textId="28E7DAC9" w:rsidR="007C0C96" w:rsidRPr="00157A48" w:rsidRDefault="007C0C96" w:rsidP="007C0C96">
            <w:pPr>
              <w:autoSpaceDE w:val="0"/>
              <w:autoSpaceDN w:val="0"/>
              <w:adjustRightInd w:val="0"/>
              <w:spacing w:before="120" w:after="120" w:line="276" w:lineRule="auto"/>
              <w:rPr>
                <w:rFonts w:cs="Arial"/>
                <w:sz w:val="20"/>
                <w:lang w:eastAsia="en-US"/>
              </w:rPr>
            </w:pPr>
            <w:r w:rsidRPr="00157A48">
              <w:rPr>
                <w:rFonts w:cs="Arial"/>
                <w:sz w:val="20"/>
              </w:rPr>
              <w:t>Vodja zunanje kontrole</w:t>
            </w:r>
          </w:p>
        </w:tc>
        <w:tc>
          <w:tcPr>
            <w:tcW w:w="5671" w:type="dxa"/>
            <w:tcBorders>
              <w:top w:val="single" w:sz="6" w:space="0" w:color="000000"/>
              <w:left w:val="single" w:sz="6" w:space="0" w:color="000000"/>
              <w:bottom w:val="single" w:sz="6" w:space="0" w:color="000000"/>
              <w:right w:val="single" w:sz="6" w:space="0" w:color="000000"/>
            </w:tcBorders>
          </w:tcPr>
          <w:p w14:paraId="4BF55E0A" w14:textId="6F9564E1" w:rsidR="007C0C96" w:rsidRPr="003B5E23" w:rsidRDefault="007C0C96" w:rsidP="0036105E">
            <w:pPr>
              <w:pStyle w:val="Odstavekseznama"/>
              <w:numPr>
                <w:ilvl w:val="0"/>
                <w:numId w:val="45"/>
              </w:numPr>
              <w:ind w:left="624" w:hanging="284"/>
              <w:rPr>
                <w:rFonts w:ascii="Arial" w:hAnsi="Arial" w:cs="Arial"/>
                <w:i w:val="0"/>
                <w:sz w:val="20"/>
              </w:rPr>
            </w:pPr>
            <w:r w:rsidRPr="003B5E23">
              <w:rPr>
                <w:rFonts w:ascii="Arial" w:hAnsi="Arial" w:cs="Arial"/>
                <w:i w:val="0"/>
                <w:sz w:val="20"/>
              </w:rPr>
              <w:t xml:space="preserve">v zadnjih 10 letih pred objavo predmetnega naročila ima najmanj 1 referenco kot vodja zunanje kontrole pri gradnji ali nadgradnji ali obnovi na železnicah ali cestah, pri katerih so se izvajala dela na železniški </w:t>
            </w:r>
            <w:r w:rsidRPr="003B5E23">
              <w:rPr>
                <w:rFonts w:ascii="Arial" w:hAnsi="Arial" w:cs="Arial"/>
                <w:i w:val="0"/>
                <w:sz w:val="20"/>
              </w:rPr>
              <w:lastRenderedPageBreak/>
              <w:t>postaji ali na železniški progi v dolžini vsaj 1000</w:t>
            </w:r>
            <w:proofErr w:type="gramStart"/>
            <w:r w:rsidRPr="003B5E23">
              <w:rPr>
                <w:rFonts w:ascii="Arial" w:hAnsi="Arial" w:cs="Arial"/>
                <w:i w:val="0"/>
                <w:sz w:val="20"/>
              </w:rPr>
              <w:t xml:space="preserve"> m</w:t>
            </w:r>
            <w:proofErr w:type="gramEnd"/>
            <w:r w:rsidRPr="003B5E23">
              <w:rPr>
                <w:rFonts w:ascii="Arial" w:hAnsi="Arial" w:cs="Arial"/>
                <w:i w:val="0"/>
                <w:sz w:val="20"/>
              </w:rPr>
              <w:t xml:space="preserve"> ali cesti v dolžini vsaj 1000 m.</w:t>
            </w:r>
          </w:p>
        </w:tc>
      </w:tr>
      <w:tr w:rsidR="007C0C96" w:rsidRPr="003030AB" w14:paraId="278B0870" w14:textId="77777777" w:rsidTr="0036105E">
        <w:trPr>
          <w:trHeight w:val="742"/>
        </w:trPr>
        <w:tc>
          <w:tcPr>
            <w:tcW w:w="567" w:type="dxa"/>
            <w:tcBorders>
              <w:top w:val="single" w:sz="6" w:space="0" w:color="000000"/>
              <w:left w:val="single" w:sz="6" w:space="0" w:color="000000"/>
              <w:bottom w:val="single" w:sz="6" w:space="0" w:color="000000"/>
              <w:right w:val="single" w:sz="6" w:space="0" w:color="000000"/>
            </w:tcBorders>
          </w:tcPr>
          <w:p w14:paraId="7C6738D3" w14:textId="514C0C64" w:rsidR="007C0C96" w:rsidRPr="00157A48" w:rsidRDefault="007C0C96" w:rsidP="007C0C96">
            <w:pPr>
              <w:autoSpaceDE w:val="0"/>
              <w:autoSpaceDN w:val="0"/>
              <w:adjustRightInd w:val="0"/>
              <w:spacing w:before="120" w:after="120" w:line="276" w:lineRule="auto"/>
              <w:rPr>
                <w:rFonts w:cs="Arial"/>
                <w:sz w:val="20"/>
                <w:lang w:eastAsia="en-US"/>
              </w:rPr>
            </w:pPr>
            <w:r w:rsidRPr="00157A48">
              <w:rPr>
                <w:rFonts w:cs="Arial"/>
                <w:sz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1EFBEFBD" w14:textId="6D842D85" w:rsidR="007C0C96" w:rsidRPr="00157A48" w:rsidRDefault="007C0C96" w:rsidP="007C0C96">
            <w:pPr>
              <w:spacing w:line="276" w:lineRule="auto"/>
              <w:rPr>
                <w:rFonts w:cs="Arial"/>
                <w:sz w:val="20"/>
                <w:lang w:eastAsia="en-US"/>
              </w:rPr>
            </w:pPr>
            <w:r w:rsidRPr="00157A48">
              <w:rPr>
                <w:rFonts w:cs="Arial"/>
                <w:sz w:val="20"/>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tcPr>
          <w:p w14:paraId="37204CD8"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 xml:space="preserve">v zadnjih 10 letih pred objavo predmetnega naročila ima najmanj 1 </w:t>
            </w:r>
            <w:proofErr w:type="gramStart"/>
            <w:r w:rsidRPr="0036105E">
              <w:rPr>
                <w:rFonts w:ascii="Arial" w:hAnsi="Arial" w:cs="Arial"/>
                <w:i w:val="0"/>
                <w:sz w:val="20"/>
              </w:rPr>
              <w:t>referenco</w:t>
            </w:r>
            <w:proofErr w:type="gramEnd"/>
            <w:r w:rsidRPr="0036105E">
              <w:rPr>
                <w:rFonts w:ascii="Arial" w:hAnsi="Arial" w:cs="Arial"/>
                <w:i w:val="0"/>
                <w:sz w:val="20"/>
              </w:rPr>
              <w:t xml:space="preserve"> kot strokovnjak zunanje kontrole pri zemeljskih delih </w:t>
            </w:r>
          </w:p>
          <w:p w14:paraId="6D30D74D"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ima vsaj 5 let delovnih izkušenj z delom v laboratoriju za zemeljska dela</w:t>
            </w:r>
          </w:p>
          <w:p w14:paraId="4B23629D" w14:textId="63C8389D" w:rsidR="007C0C96" w:rsidRPr="00157A48" w:rsidRDefault="007C0C96" w:rsidP="0036105E">
            <w:pPr>
              <w:numPr>
                <w:ilvl w:val="0"/>
                <w:numId w:val="44"/>
              </w:numPr>
              <w:spacing w:line="276" w:lineRule="auto"/>
              <w:ind w:left="608" w:hanging="268"/>
              <w:jc w:val="both"/>
              <w:rPr>
                <w:rFonts w:cs="Arial"/>
                <w:sz w:val="20"/>
                <w:lang w:eastAsia="en-US"/>
              </w:rPr>
            </w:pPr>
            <w:r w:rsidRPr="0036105E">
              <w:rPr>
                <w:rFonts w:eastAsia="Calibri" w:cs="Arial"/>
                <w:sz w:val="20"/>
              </w:rPr>
              <w:t xml:space="preserve">ima vsaj 5 izvedenih preiskav statističnega deformacijskega modula </w:t>
            </w:r>
            <w:proofErr w:type="spellStart"/>
            <w:r w:rsidRPr="0036105E">
              <w:rPr>
                <w:rFonts w:eastAsia="Calibri" w:cs="Arial"/>
                <w:sz w:val="20"/>
              </w:rPr>
              <w:t>Evs</w:t>
            </w:r>
            <w:proofErr w:type="spellEnd"/>
          </w:p>
        </w:tc>
      </w:tr>
      <w:tr w:rsidR="007C0C96" w:rsidRPr="003030AB" w14:paraId="53B9DC60" w14:textId="77777777" w:rsidTr="0036105E">
        <w:trPr>
          <w:trHeight w:val="742"/>
        </w:trPr>
        <w:tc>
          <w:tcPr>
            <w:tcW w:w="567" w:type="dxa"/>
            <w:tcBorders>
              <w:top w:val="single" w:sz="6" w:space="0" w:color="000000"/>
              <w:left w:val="single" w:sz="6" w:space="0" w:color="000000"/>
              <w:bottom w:val="single" w:sz="6" w:space="0" w:color="000000"/>
              <w:right w:val="single" w:sz="6" w:space="0" w:color="000000"/>
            </w:tcBorders>
          </w:tcPr>
          <w:p w14:paraId="1BCF7DA4" w14:textId="1330DBF2" w:rsidR="007C0C96" w:rsidRPr="00157A48" w:rsidRDefault="007C0C96" w:rsidP="007C0C96">
            <w:pPr>
              <w:autoSpaceDE w:val="0"/>
              <w:autoSpaceDN w:val="0"/>
              <w:adjustRightInd w:val="0"/>
              <w:spacing w:before="120" w:after="120" w:line="276" w:lineRule="auto"/>
              <w:rPr>
                <w:rFonts w:cs="Arial"/>
                <w:sz w:val="20"/>
                <w:lang w:eastAsia="en-US"/>
              </w:rPr>
            </w:pPr>
            <w:r w:rsidRPr="00157A48">
              <w:rPr>
                <w:rFonts w:cs="Arial"/>
                <w:sz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213C4F7" w14:textId="54727E85" w:rsidR="007C0C96" w:rsidRPr="00157A48" w:rsidRDefault="007C0C96" w:rsidP="007C0C96">
            <w:pPr>
              <w:spacing w:line="276" w:lineRule="auto"/>
              <w:rPr>
                <w:rFonts w:cs="Arial"/>
                <w:sz w:val="20"/>
                <w:lang w:eastAsia="en-US"/>
              </w:rPr>
            </w:pPr>
            <w:r w:rsidRPr="00157A48">
              <w:rPr>
                <w:rFonts w:cs="Arial"/>
                <w:sz w:val="20"/>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tcPr>
          <w:p w14:paraId="69ABE6BC"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 xml:space="preserve">v zadnjih 10 letih pred objavo predmetnega naročila ima najmanj 1 </w:t>
            </w:r>
            <w:proofErr w:type="gramStart"/>
            <w:r w:rsidRPr="0036105E">
              <w:rPr>
                <w:rFonts w:ascii="Arial" w:hAnsi="Arial" w:cs="Arial"/>
                <w:i w:val="0"/>
                <w:sz w:val="20"/>
              </w:rPr>
              <w:t>referenco</w:t>
            </w:r>
            <w:proofErr w:type="gramEnd"/>
            <w:r w:rsidRPr="0036105E">
              <w:rPr>
                <w:rFonts w:ascii="Arial" w:hAnsi="Arial" w:cs="Arial"/>
                <w:i w:val="0"/>
                <w:sz w:val="20"/>
              </w:rPr>
              <w:t xml:space="preserve"> kot strokovnjak zunanje kontrole betonov</w:t>
            </w:r>
          </w:p>
          <w:p w14:paraId="02BF9ACF"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ima vsaj 5 let delovnih izkušenj z delom v laboratoriju za beton</w:t>
            </w:r>
          </w:p>
          <w:p w14:paraId="1DD01B73" w14:textId="7EA497CA" w:rsidR="007C0C96" w:rsidRPr="003B5E23" w:rsidRDefault="007C0C96" w:rsidP="0036105E">
            <w:pPr>
              <w:pStyle w:val="Odstavekseznama"/>
              <w:numPr>
                <w:ilvl w:val="0"/>
                <w:numId w:val="45"/>
              </w:numPr>
              <w:ind w:left="624" w:hanging="284"/>
              <w:rPr>
                <w:rFonts w:cs="Arial"/>
                <w:i w:val="0"/>
                <w:sz w:val="20"/>
              </w:rPr>
            </w:pPr>
            <w:r w:rsidRPr="003B5E23">
              <w:rPr>
                <w:rFonts w:ascii="Arial" w:hAnsi="Arial" w:cs="Arial"/>
                <w:i w:val="0"/>
                <w:sz w:val="20"/>
              </w:rPr>
              <w:t xml:space="preserve">ima vsaj 5 izvedenih preiskav </w:t>
            </w:r>
            <w:proofErr w:type="gramStart"/>
            <w:r w:rsidRPr="003B5E23">
              <w:rPr>
                <w:rFonts w:ascii="Arial" w:hAnsi="Arial" w:cs="Arial"/>
                <w:i w:val="0"/>
                <w:sz w:val="20"/>
              </w:rPr>
              <w:t>nepropustnost</w:t>
            </w:r>
            <w:proofErr w:type="gramEnd"/>
            <w:r w:rsidRPr="003B5E23">
              <w:rPr>
                <w:rFonts w:ascii="Arial" w:hAnsi="Arial" w:cs="Arial"/>
                <w:i w:val="0"/>
                <w:sz w:val="20"/>
              </w:rPr>
              <w:t xml:space="preserve"> betona za vodo</w:t>
            </w:r>
            <w:r w:rsidRPr="003B5E23">
              <w:rPr>
                <w:rFonts w:cs="Arial"/>
                <w:i w:val="0"/>
                <w:sz w:val="20"/>
              </w:rPr>
              <w:t xml:space="preserve"> </w:t>
            </w:r>
          </w:p>
        </w:tc>
      </w:tr>
      <w:tr w:rsidR="007C0C96" w:rsidRPr="003030AB" w14:paraId="2DE62AB0" w14:textId="77777777" w:rsidTr="0036105E">
        <w:trPr>
          <w:trHeight w:val="742"/>
        </w:trPr>
        <w:tc>
          <w:tcPr>
            <w:tcW w:w="567" w:type="dxa"/>
            <w:tcBorders>
              <w:top w:val="single" w:sz="6" w:space="0" w:color="000000"/>
              <w:left w:val="single" w:sz="6" w:space="0" w:color="000000"/>
              <w:bottom w:val="single" w:sz="6" w:space="0" w:color="000000"/>
              <w:right w:val="single" w:sz="6" w:space="0" w:color="000000"/>
            </w:tcBorders>
          </w:tcPr>
          <w:p w14:paraId="1C48214C" w14:textId="0B6022B0" w:rsidR="007C0C96" w:rsidRPr="00B17BD9" w:rsidRDefault="007C0C96" w:rsidP="007C0C96">
            <w:pPr>
              <w:autoSpaceDE w:val="0"/>
              <w:autoSpaceDN w:val="0"/>
              <w:adjustRightInd w:val="0"/>
              <w:spacing w:before="120" w:after="120" w:line="276" w:lineRule="auto"/>
              <w:rPr>
                <w:rFonts w:cs="Arial"/>
                <w:sz w:val="20"/>
                <w:lang w:eastAsia="en-US"/>
              </w:rPr>
            </w:pPr>
            <w:r w:rsidRPr="00B17BD9">
              <w:rPr>
                <w:rFonts w:cs="Arial"/>
                <w:sz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63232F5" w14:textId="021F689F" w:rsidR="007C0C96" w:rsidRPr="00B17BD9" w:rsidRDefault="007C0C96" w:rsidP="007C0C96">
            <w:pPr>
              <w:spacing w:line="276" w:lineRule="auto"/>
              <w:rPr>
                <w:rFonts w:cs="Arial"/>
                <w:sz w:val="20"/>
                <w:lang w:eastAsia="en-US"/>
              </w:rPr>
            </w:pPr>
            <w:r w:rsidRPr="00B17BD9">
              <w:rPr>
                <w:rFonts w:cs="Arial"/>
                <w:sz w:val="20"/>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tcPr>
          <w:p w14:paraId="2293508D"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 xml:space="preserve">v zadnjih 10 letih pred objavo predmetnega naročila ima najmanj 1 </w:t>
            </w:r>
            <w:proofErr w:type="gramStart"/>
            <w:r w:rsidRPr="0036105E">
              <w:rPr>
                <w:rFonts w:ascii="Arial" w:hAnsi="Arial" w:cs="Arial"/>
                <w:i w:val="0"/>
                <w:sz w:val="20"/>
              </w:rPr>
              <w:t>referenco</w:t>
            </w:r>
            <w:proofErr w:type="gramEnd"/>
            <w:r w:rsidRPr="0036105E">
              <w:rPr>
                <w:rFonts w:ascii="Arial" w:hAnsi="Arial" w:cs="Arial"/>
                <w:i w:val="0"/>
                <w:sz w:val="20"/>
              </w:rPr>
              <w:t xml:space="preserve"> kot strokovnjak zunanje kontrole jekel (kovin)</w:t>
            </w:r>
          </w:p>
          <w:p w14:paraId="0885EB25" w14:textId="67220F1C" w:rsidR="007C0C96" w:rsidRPr="0036105E" w:rsidRDefault="007C0C96" w:rsidP="0036105E">
            <w:pPr>
              <w:pStyle w:val="Odstavekseznama"/>
              <w:numPr>
                <w:ilvl w:val="0"/>
                <w:numId w:val="45"/>
              </w:numPr>
              <w:ind w:left="624" w:hanging="284"/>
              <w:rPr>
                <w:rFonts w:cs="Arial"/>
                <w:i w:val="0"/>
                <w:sz w:val="20"/>
              </w:rPr>
            </w:pPr>
            <w:r w:rsidRPr="0036105E">
              <w:rPr>
                <w:rFonts w:ascii="Arial" w:hAnsi="Arial" w:cs="Arial"/>
                <w:i w:val="0"/>
                <w:sz w:val="20"/>
              </w:rPr>
              <w:t>ima vsaj 5 let delovnih izkušenj z delom v laboratoriju za kovine</w:t>
            </w:r>
          </w:p>
          <w:p w14:paraId="49CBE392" w14:textId="5CC55CFF" w:rsidR="007C0C96" w:rsidRPr="0036105E" w:rsidRDefault="00B17BD9" w:rsidP="007E1F38">
            <w:pPr>
              <w:pStyle w:val="Odstavekseznama"/>
              <w:numPr>
                <w:ilvl w:val="0"/>
                <w:numId w:val="45"/>
              </w:numPr>
              <w:ind w:left="624" w:hanging="284"/>
              <w:rPr>
                <w:sz w:val="22"/>
                <w:lang w:eastAsia="en-US"/>
              </w:rPr>
            </w:pPr>
            <w:r w:rsidRPr="00B17BD9">
              <w:rPr>
                <w:rFonts w:ascii="Arial" w:hAnsi="Arial" w:cs="Arial"/>
                <w:i w:val="0"/>
                <w:sz w:val="20"/>
              </w:rPr>
              <w:t xml:space="preserve">ima vsaj 5 izvedenih preiskav korozijske zaščite in vsaj 5 izvedenih preiskav dinamične preiskave za dinamično obremenjene konstrukcije </w:t>
            </w:r>
            <w:proofErr w:type="gramStart"/>
            <w:r w:rsidRPr="00B17BD9">
              <w:rPr>
                <w:rFonts w:ascii="Arial" w:hAnsi="Arial" w:cs="Arial"/>
                <w:i w:val="0"/>
                <w:sz w:val="20"/>
              </w:rPr>
              <w:t xml:space="preserve">po  </w:t>
            </w:r>
            <w:proofErr w:type="gramEnd"/>
            <w:r w:rsidRPr="00B17BD9">
              <w:rPr>
                <w:rFonts w:ascii="Arial" w:hAnsi="Arial" w:cs="Arial"/>
                <w:i w:val="0"/>
                <w:sz w:val="20"/>
              </w:rPr>
              <w:t>SIST EN ISO 15630-1</w:t>
            </w:r>
          </w:p>
        </w:tc>
      </w:tr>
      <w:tr w:rsidR="007C0C96" w:rsidRPr="003030AB" w14:paraId="413DF8AB" w14:textId="77777777" w:rsidTr="0036105E">
        <w:trPr>
          <w:trHeight w:val="742"/>
        </w:trPr>
        <w:tc>
          <w:tcPr>
            <w:tcW w:w="567" w:type="dxa"/>
            <w:tcBorders>
              <w:top w:val="single" w:sz="6" w:space="0" w:color="000000"/>
              <w:left w:val="single" w:sz="6" w:space="0" w:color="000000"/>
              <w:bottom w:val="single" w:sz="6" w:space="0" w:color="000000"/>
              <w:right w:val="single" w:sz="6" w:space="0" w:color="000000"/>
            </w:tcBorders>
          </w:tcPr>
          <w:p w14:paraId="720062D3" w14:textId="452E2F4F" w:rsidR="007C0C96" w:rsidRPr="00157A48" w:rsidRDefault="007C0C96" w:rsidP="007C0C96">
            <w:pPr>
              <w:spacing w:line="276" w:lineRule="auto"/>
              <w:rPr>
                <w:rFonts w:cs="Arial"/>
                <w:sz w:val="20"/>
                <w:lang w:eastAsia="en-US"/>
              </w:rPr>
            </w:pPr>
            <w:r w:rsidRPr="00157A48">
              <w:rPr>
                <w:rFonts w:cs="Arial"/>
                <w:sz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13DC1E09" w14:textId="17D9B441" w:rsidR="007C0C96" w:rsidRPr="00157A48" w:rsidRDefault="007C0C96" w:rsidP="007C0C96">
            <w:pPr>
              <w:spacing w:line="276" w:lineRule="auto"/>
              <w:rPr>
                <w:rFonts w:cs="Arial"/>
                <w:sz w:val="20"/>
                <w:lang w:eastAsia="en-US"/>
              </w:rPr>
            </w:pPr>
            <w:r w:rsidRPr="00157A48">
              <w:rPr>
                <w:rFonts w:cs="Arial"/>
                <w:sz w:val="20"/>
              </w:rPr>
              <w:t>Strokovnjak za zunanjo kontrolo kakovosti asfalterskih del</w:t>
            </w:r>
          </w:p>
        </w:tc>
        <w:tc>
          <w:tcPr>
            <w:tcW w:w="5671" w:type="dxa"/>
            <w:tcBorders>
              <w:top w:val="single" w:sz="6" w:space="0" w:color="000000"/>
              <w:left w:val="single" w:sz="6" w:space="0" w:color="000000"/>
              <w:bottom w:val="single" w:sz="6" w:space="0" w:color="000000"/>
              <w:right w:val="single" w:sz="6" w:space="0" w:color="000000"/>
            </w:tcBorders>
          </w:tcPr>
          <w:p w14:paraId="66906391" w14:textId="77777777" w:rsidR="007C0C96" w:rsidRPr="0036105E" w:rsidRDefault="007C0C96" w:rsidP="0036105E">
            <w:pPr>
              <w:pStyle w:val="Odstavekseznama"/>
              <w:numPr>
                <w:ilvl w:val="0"/>
                <w:numId w:val="45"/>
              </w:numPr>
              <w:ind w:left="624" w:hanging="284"/>
              <w:rPr>
                <w:rFonts w:cs="Arial"/>
                <w:sz w:val="20"/>
              </w:rPr>
            </w:pPr>
            <w:r w:rsidRPr="0036105E">
              <w:rPr>
                <w:rFonts w:ascii="Arial" w:hAnsi="Arial" w:cs="Arial"/>
                <w:i w:val="0"/>
                <w:sz w:val="20"/>
              </w:rPr>
              <w:t xml:space="preserve">v zadnjih 10 letih od objave predmetnega naročila najmanj ima 1 </w:t>
            </w:r>
            <w:proofErr w:type="gramStart"/>
            <w:r w:rsidRPr="0036105E">
              <w:rPr>
                <w:rFonts w:ascii="Arial" w:hAnsi="Arial" w:cs="Arial"/>
                <w:i w:val="0"/>
                <w:sz w:val="20"/>
              </w:rPr>
              <w:t>referenco</w:t>
            </w:r>
            <w:proofErr w:type="gramEnd"/>
            <w:r w:rsidRPr="0036105E">
              <w:rPr>
                <w:rFonts w:ascii="Arial" w:hAnsi="Arial" w:cs="Arial"/>
                <w:i w:val="0"/>
                <w:sz w:val="20"/>
              </w:rPr>
              <w:t xml:space="preserve"> kot strokovnjak zunanje kontrole kakovosti za asfalterska dela</w:t>
            </w:r>
          </w:p>
          <w:p w14:paraId="37F4B12E" w14:textId="24FBD22B" w:rsidR="007C0C96" w:rsidRPr="00157A48" w:rsidRDefault="007C0C96" w:rsidP="0036105E">
            <w:pPr>
              <w:numPr>
                <w:ilvl w:val="0"/>
                <w:numId w:val="44"/>
              </w:numPr>
              <w:spacing w:line="276" w:lineRule="auto"/>
              <w:ind w:left="608" w:hanging="268"/>
              <w:jc w:val="both"/>
              <w:rPr>
                <w:rFonts w:cs="Arial"/>
                <w:sz w:val="20"/>
                <w:lang w:eastAsia="en-US"/>
              </w:rPr>
            </w:pPr>
            <w:r w:rsidRPr="0036105E">
              <w:rPr>
                <w:rFonts w:eastAsia="Calibri" w:cs="Arial"/>
                <w:sz w:val="20"/>
              </w:rPr>
              <w:t>ima vsaj 5 let delovnih izkušenj z delom v laboratoriju za asfalte</w:t>
            </w:r>
          </w:p>
        </w:tc>
      </w:tr>
    </w:tbl>
    <w:p w14:paraId="0179927D" w14:textId="77777777" w:rsidR="00D450D1" w:rsidRPr="003030AB" w:rsidRDefault="00D450D1" w:rsidP="00D450D1">
      <w:pPr>
        <w:pStyle w:val="Telobesedila2"/>
        <w:tabs>
          <w:tab w:val="left" w:pos="1276"/>
        </w:tabs>
        <w:spacing w:before="60"/>
        <w:ind w:left="1276" w:hanging="709"/>
        <w:rPr>
          <w:rFonts w:cs="Arial"/>
          <w:b w:val="0"/>
          <w:sz w:val="20"/>
          <w:highlight w:val="yellow"/>
        </w:rPr>
      </w:pPr>
    </w:p>
    <w:p w14:paraId="2FF57B23" w14:textId="77777777" w:rsidR="00D450D1" w:rsidRPr="0036105E" w:rsidRDefault="00D450D1" w:rsidP="00D450D1">
      <w:pPr>
        <w:autoSpaceDE w:val="0"/>
        <w:autoSpaceDN w:val="0"/>
        <w:adjustRightInd w:val="0"/>
        <w:spacing w:line="260" w:lineRule="atLeast"/>
        <w:ind w:left="1134"/>
        <w:jc w:val="both"/>
        <w:rPr>
          <w:rFonts w:cs="Arial"/>
          <w:sz w:val="20"/>
          <w:lang w:eastAsia="en-US"/>
        </w:rPr>
      </w:pPr>
    </w:p>
    <w:p w14:paraId="4B2702FA" w14:textId="6BBA8799" w:rsidR="00944868" w:rsidRPr="00B17BD9" w:rsidRDefault="00944868" w:rsidP="00944868">
      <w:pPr>
        <w:spacing w:after="60"/>
        <w:ind w:left="1276"/>
        <w:jc w:val="both"/>
        <w:rPr>
          <w:rFonts w:cs="Arial"/>
          <w:sz w:val="20"/>
          <w:lang w:eastAsia="en-US"/>
        </w:rPr>
      </w:pPr>
      <w:r w:rsidRPr="00B17BD9">
        <w:rPr>
          <w:rFonts w:cs="Arial"/>
          <w:sz w:val="20"/>
          <w:lang w:eastAsia="en-US"/>
        </w:rPr>
        <w:t>Vsi strokovnjaki in vodja zunanje kontrole morajo imeti izobrazbo tehnične smeri najmanj raven 8 po Slovenskem ogrodju kvalifikacij SOK (II. stopnja po bolonjskih programih ali univerzitetna izobrazba pred bolonjsko reformo), oz. izobrazba najmanj raven 7 v primeru vsaj 10 let delovnih izkušenj z delom v konkretnem laboratoriju.</w:t>
      </w:r>
    </w:p>
    <w:p w14:paraId="26437A65" w14:textId="4F6ADAD2" w:rsidR="00D450D1" w:rsidRPr="00B17BD9" w:rsidRDefault="00944868" w:rsidP="0036105E">
      <w:pPr>
        <w:tabs>
          <w:tab w:val="left" w:pos="1276"/>
        </w:tabs>
        <w:spacing w:before="60" w:after="120"/>
        <w:ind w:left="2160" w:hanging="1440"/>
        <w:jc w:val="both"/>
        <w:rPr>
          <w:sz w:val="20"/>
        </w:rPr>
      </w:pPr>
      <w:r w:rsidRPr="00B17BD9">
        <w:rPr>
          <w:rFonts w:cs="Arial"/>
          <w:sz w:val="20"/>
        </w:rPr>
        <w:tab/>
      </w:r>
      <w:proofErr w:type="gramStart"/>
      <w:r w:rsidR="00D450D1" w:rsidRPr="00B17BD9">
        <w:rPr>
          <w:rFonts w:cs="Arial"/>
          <w:sz w:val="20"/>
        </w:rPr>
        <w:t>dokazilo</w:t>
      </w:r>
      <w:proofErr w:type="gramEnd"/>
      <w:r w:rsidR="00D450D1" w:rsidRPr="00B17BD9">
        <w:rPr>
          <w:rFonts w:cs="Arial"/>
          <w:sz w:val="20"/>
        </w:rPr>
        <w:t xml:space="preserve">: </w:t>
      </w:r>
      <w:r w:rsidR="0036380C" w:rsidRPr="00B17BD9">
        <w:rPr>
          <w:rFonts w:cs="Arial"/>
          <w:sz w:val="20"/>
        </w:rPr>
        <w:tab/>
      </w:r>
      <w:r w:rsidR="00D450D1" w:rsidRPr="00B17BD9">
        <w:rPr>
          <w:rFonts w:cs="Arial"/>
          <w:sz w:val="20"/>
        </w:rPr>
        <w:t xml:space="preserve">v celoti izpolnjen obrazec »Seznam kadrov«. </w:t>
      </w:r>
      <w:proofErr w:type="gramStart"/>
      <w:r w:rsidR="00D450D1" w:rsidRPr="00B17BD9">
        <w:rPr>
          <w:rFonts w:cs="Arial"/>
          <w:sz w:val="20"/>
        </w:rPr>
        <w:t>V kolikor</w:t>
      </w:r>
      <w:proofErr w:type="gramEnd"/>
      <w:r w:rsidR="00D450D1" w:rsidRPr="00B17BD9">
        <w:rPr>
          <w:rFonts w:cs="Arial"/>
          <w:sz w:val="20"/>
        </w:rPr>
        <w:t xml:space="preserve"> naročnik referenčnih del ni bila Direkcija Republike Slovenije za infrastrukturo ali njeni predhodniki je zaželeno, da ponudniki že v ponudbi predložijo obrazce »Referenčno potrdilo kadra« skladne s predlogo in potrjena s strani naročnikov referenčnih del in končna poročila o izvedenih preiskavah.</w:t>
      </w:r>
      <w:r w:rsidR="00D450D1" w:rsidRPr="00B17BD9">
        <w:rPr>
          <w:sz w:val="20"/>
        </w:rPr>
        <w:t xml:space="preserve"> </w:t>
      </w:r>
    </w:p>
    <w:p w14:paraId="44BA2BF4" w14:textId="77777777" w:rsidR="00944868" w:rsidRPr="00B17BD9" w:rsidRDefault="00D450D1" w:rsidP="00944868">
      <w:pPr>
        <w:tabs>
          <w:tab w:val="left" w:pos="2268"/>
        </w:tabs>
        <w:spacing w:before="60" w:after="120"/>
        <w:ind w:left="2268" w:hanging="992"/>
        <w:jc w:val="both"/>
        <w:rPr>
          <w:rFonts w:cs="Arial"/>
          <w:i/>
          <w:sz w:val="20"/>
        </w:rPr>
      </w:pPr>
      <w:proofErr w:type="gramStart"/>
      <w:r w:rsidRPr="00B17BD9">
        <w:rPr>
          <w:rFonts w:cs="Arial"/>
          <w:sz w:val="20"/>
        </w:rPr>
        <w:t>opombe</w:t>
      </w:r>
      <w:proofErr w:type="gramEnd"/>
      <w:r w:rsidRPr="00B17BD9">
        <w:rPr>
          <w:rFonts w:cs="Arial"/>
          <w:sz w:val="20"/>
        </w:rPr>
        <w:t>:</w:t>
      </w:r>
      <w:r w:rsidRPr="00B17BD9">
        <w:rPr>
          <w:rFonts w:cs="Arial"/>
          <w:i/>
          <w:sz w:val="20"/>
        </w:rPr>
        <w:t xml:space="preserve"> </w:t>
      </w:r>
      <w:r w:rsidR="0036380C" w:rsidRPr="00B17BD9">
        <w:rPr>
          <w:rFonts w:cs="Arial"/>
          <w:i/>
          <w:sz w:val="20"/>
        </w:rPr>
        <w:tab/>
      </w:r>
      <w:r w:rsidR="00944868" w:rsidRPr="00B17BD9">
        <w:rPr>
          <w:rFonts w:cs="Arial"/>
          <w:i/>
          <w:sz w:val="20"/>
        </w:rPr>
        <w:t xml:space="preserve">Naročnik si pridržuje pravico navedbe preveriti ter od ponudnika zahtevati dokazila (dokazila o zaposlitvi ali najemu kadra, dokazila o izpolnjevanju določb delovnopravne zakonodaje,...), da ima zagotovljene potrebne kadrovske zmogljivosti za izvedbo naročila in dokazila o </w:t>
      </w:r>
      <w:proofErr w:type="gramStart"/>
      <w:r w:rsidR="00944868" w:rsidRPr="00B17BD9">
        <w:rPr>
          <w:rFonts w:cs="Arial"/>
          <w:i/>
          <w:sz w:val="20"/>
        </w:rPr>
        <w:t>referencah</w:t>
      </w:r>
      <w:proofErr w:type="gramEnd"/>
      <w:r w:rsidR="00944868" w:rsidRPr="00B17BD9">
        <w:rPr>
          <w:rFonts w:cs="Arial"/>
          <w:i/>
          <w:sz w:val="20"/>
        </w:rPr>
        <w:t>.</w:t>
      </w:r>
    </w:p>
    <w:p w14:paraId="3534F6AC" w14:textId="77777777" w:rsidR="00944868" w:rsidRPr="00B17BD9" w:rsidRDefault="00944868" w:rsidP="0036105E">
      <w:pPr>
        <w:ind w:left="2268"/>
        <w:rPr>
          <w:rFonts w:eastAsia="Calibri" w:cs="Arial"/>
          <w:i/>
          <w:sz w:val="20"/>
        </w:rPr>
      </w:pPr>
      <w:r w:rsidRPr="00B17BD9">
        <w:rPr>
          <w:rFonts w:eastAsia="Calibri" w:cs="Arial"/>
          <w:i/>
          <w:sz w:val="20"/>
        </w:rPr>
        <w:t>Naročnik bo upošteval le referenčna dela, ki so dokončana. Kot datum dokončanja bo naročnik upošteval datum končnega poročila o izvedenih preiskavah.</w:t>
      </w:r>
    </w:p>
    <w:p w14:paraId="4DC3DD30" w14:textId="3F7D9317" w:rsidR="00D450D1" w:rsidRPr="00B17BD9" w:rsidRDefault="00D450D1" w:rsidP="0036105E">
      <w:pPr>
        <w:spacing w:before="120"/>
        <w:ind w:left="2268"/>
        <w:jc w:val="both"/>
        <w:rPr>
          <w:rFonts w:cs="Arial"/>
          <w:i/>
          <w:sz w:val="20"/>
        </w:rPr>
      </w:pPr>
      <w:r w:rsidRPr="00B17BD9">
        <w:rPr>
          <w:rFonts w:cs="Arial"/>
          <w:i/>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6E0969B4" w14:textId="77777777" w:rsidR="00D450D1" w:rsidRPr="00B17BD9" w:rsidRDefault="00D450D1" w:rsidP="00775816">
      <w:pPr>
        <w:spacing w:before="120"/>
        <w:ind w:left="2268"/>
        <w:jc w:val="both"/>
        <w:rPr>
          <w:rFonts w:cs="Arial"/>
          <w:i/>
          <w:sz w:val="20"/>
        </w:rPr>
      </w:pPr>
      <w:r w:rsidRPr="00B17BD9">
        <w:rPr>
          <w:rFonts w:cs="Arial"/>
          <w:i/>
          <w:sz w:val="20"/>
        </w:rPr>
        <w:t xml:space="preserve">Vodja zunanje kontrole in strokovnjaki morajo dejansko izvajati dela, ki so predmet tega javnega naročila. Če bo med izvajanjem del prišlo do zamenjave </w:t>
      </w:r>
      <w:proofErr w:type="gramStart"/>
      <w:r w:rsidRPr="00B17BD9">
        <w:rPr>
          <w:rFonts w:cs="Arial"/>
          <w:i/>
          <w:sz w:val="20"/>
        </w:rPr>
        <w:lastRenderedPageBreak/>
        <w:t>vodje</w:t>
      </w:r>
      <w:proofErr w:type="gramEnd"/>
      <w:r w:rsidRPr="00B17BD9">
        <w:rPr>
          <w:rFonts w:cs="Arial"/>
          <w:i/>
          <w:sz w:val="20"/>
        </w:rPr>
        <w:t xml:space="preserve"> zunanje kontrole ali strokovnjakov, mora izvajalec o tem obvestiti naročnika in ga zaprositi za soglasje. Zamenjava se mora izvesti le z ustrezno nadomestitvijo, tako da zamenjani kader izpolnjuje vse zahteve iz razpisne dokumentacije.</w:t>
      </w:r>
    </w:p>
    <w:p w14:paraId="7A291479" w14:textId="77777777" w:rsidR="00D450D1" w:rsidRPr="00B17BD9" w:rsidRDefault="00D450D1" w:rsidP="0036105E">
      <w:pPr>
        <w:spacing w:before="120" w:after="120"/>
        <w:ind w:left="2268"/>
        <w:jc w:val="both"/>
        <w:rPr>
          <w:rFonts w:cs="Arial"/>
          <w:i/>
          <w:sz w:val="20"/>
        </w:rPr>
      </w:pPr>
      <w:r w:rsidRPr="00B17BD9">
        <w:rPr>
          <w:rFonts w:cs="Arial"/>
          <w:i/>
          <w:sz w:val="20"/>
        </w:rPr>
        <w:t xml:space="preserve">Ponudnik lahko glede pogojev v zvezi s kadrovsko sposobnostjo uporabi kadrovske zmogljivosti drugih subjektov pod pogojem, da bodo </w:t>
      </w:r>
      <w:proofErr w:type="gramStart"/>
      <w:r w:rsidRPr="00B17BD9">
        <w:rPr>
          <w:rFonts w:cs="Arial"/>
          <w:i/>
          <w:sz w:val="20"/>
        </w:rPr>
        <w:t>slednji</w:t>
      </w:r>
      <w:proofErr w:type="gramEnd"/>
      <w:r w:rsidRPr="00B17BD9">
        <w:rPr>
          <w:rFonts w:cs="Arial"/>
          <w:i/>
          <w:sz w:val="20"/>
        </w:rPr>
        <w:t xml:space="preserve"> izvajali storitve, za katere se zahtevajo te zmogljivosti. Tak subjekt mora biti priglašen kot podizvajalec, razen če nastopa kot partner v skupni ponudbi.</w:t>
      </w:r>
    </w:p>
    <w:p w14:paraId="4DB6FFFC" w14:textId="6C657716" w:rsidR="00944868" w:rsidRDefault="00944868" w:rsidP="00944868">
      <w:pPr>
        <w:ind w:left="2268"/>
        <w:rPr>
          <w:rFonts w:cs="Arial"/>
          <w:i/>
          <w:sz w:val="20"/>
        </w:rPr>
      </w:pPr>
      <w:r w:rsidRPr="00B17BD9">
        <w:rPr>
          <w:rFonts w:cs="Arial"/>
          <w:i/>
          <w:sz w:val="20"/>
        </w:rPr>
        <w:t>Ponudnik, ki oddaja ponudbo za več sklopov, lahko za izpolnjevanje tega pogoja predloži en »Seznam kadrov« z navedbo ene delovne skupine, ki bo prevzela v izvedbo ponujene sklope.</w:t>
      </w:r>
    </w:p>
    <w:p w14:paraId="3CAA33BE" w14:textId="77777777" w:rsidR="00C03B1A" w:rsidRPr="001B0178" w:rsidRDefault="00C03B1A" w:rsidP="00D450D1">
      <w:pPr>
        <w:spacing w:before="120"/>
        <w:ind w:left="1985"/>
        <w:jc w:val="both"/>
        <w:rPr>
          <w:rFonts w:cs="Arial"/>
          <w:i/>
          <w:sz w:val="20"/>
        </w:rPr>
      </w:pPr>
    </w:p>
    <w:p w14:paraId="02A24E7C" w14:textId="7BA94BF2" w:rsidR="00C03B1A" w:rsidRPr="00B17BD9" w:rsidRDefault="003C6966" w:rsidP="0036105E">
      <w:pPr>
        <w:tabs>
          <w:tab w:val="left" w:pos="1276"/>
        </w:tabs>
        <w:spacing w:before="60" w:after="120"/>
        <w:ind w:left="1276" w:hanging="709"/>
        <w:jc w:val="both"/>
        <w:rPr>
          <w:rFonts w:cs="Arial"/>
          <w:sz w:val="20"/>
        </w:rPr>
      </w:pPr>
      <w:r w:rsidRPr="00B17BD9">
        <w:rPr>
          <w:rFonts w:cs="Arial"/>
          <w:sz w:val="20"/>
        </w:rPr>
        <w:t>3.2.5</w:t>
      </w:r>
      <w:r w:rsidR="00C03B1A" w:rsidRPr="00B17BD9">
        <w:rPr>
          <w:rFonts w:cs="Arial"/>
          <w:sz w:val="20"/>
        </w:rPr>
        <w:tab/>
        <w:t>Tehnična in strokovna sposobnost</w:t>
      </w:r>
    </w:p>
    <w:p w14:paraId="5244C744" w14:textId="5257F809" w:rsidR="00944868" w:rsidRPr="00B17BD9" w:rsidRDefault="00944868" w:rsidP="00944868">
      <w:pPr>
        <w:tabs>
          <w:tab w:val="left" w:pos="-1560"/>
          <w:tab w:val="left" w:pos="1560"/>
        </w:tabs>
        <w:ind w:left="1276" w:hanging="709"/>
        <w:jc w:val="both"/>
        <w:rPr>
          <w:rFonts w:cs="Arial"/>
          <w:sz w:val="20"/>
        </w:rPr>
      </w:pPr>
      <w:r w:rsidRPr="00B17BD9">
        <w:rPr>
          <w:rFonts w:cs="Arial"/>
          <w:sz w:val="20"/>
        </w:rPr>
        <w:tab/>
        <w:t xml:space="preserve">Ponudnik oziroma sodelujoči gospodarski subjekt je </w:t>
      </w:r>
      <w:r w:rsidRPr="00B17BD9">
        <w:rPr>
          <w:rFonts w:cs="Arial"/>
          <w:sz w:val="20"/>
          <w:lang w:eastAsia="en-US"/>
        </w:rPr>
        <w:t>v zadnjih 10 letih pred objavo predmetnega naročila</w:t>
      </w:r>
      <w:r w:rsidRPr="00B17BD9">
        <w:rPr>
          <w:rFonts w:cs="Arial"/>
          <w:sz w:val="20"/>
        </w:rPr>
        <w:t xml:space="preserve"> uspešno izvedel:</w:t>
      </w:r>
    </w:p>
    <w:p w14:paraId="339D5B2A" w14:textId="77777777" w:rsidR="00944868" w:rsidRPr="00B17BD9" w:rsidRDefault="00944868" w:rsidP="00944868">
      <w:pPr>
        <w:tabs>
          <w:tab w:val="left" w:pos="-1560"/>
          <w:tab w:val="left" w:pos="1560"/>
        </w:tabs>
        <w:ind w:left="1276" w:hanging="709"/>
        <w:jc w:val="both"/>
        <w:rPr>
          <w:rFonts w:cs="Arial"/>
          <w:sz w:val="20"/>
        </w:rPr>
      </w:pPr>
    </w:p>
    <w:p w14:paraId="36BF1D78" w14:textId="77777777" w:rsidR="00944868" w:rsidRPr="00B17BD9" w:rsidRDefault="00944868" w:rsidP="00944868">
      <w:pPr>
        <w:pStyle w:val="Odstavekseznama"/>
        <w:numPr>
          <w:ilvl w:val="0"/>
          <w:numId w:val="51"/>
        </w:numPr>
        <w:tabs>
          <w:tab w:val="left" w:pos="-1560"/>
          <w:tab w:val="left" w:pos="1701"/>
        </w:tabs>
        <w:rPr>
          <w:rFonts w:ascii="Arial" w:hAnsi="Arial" w:cs="Arial"/>
          <w:i w:val="0"/>
          <w:sz w:val="20"/>
        </w:rPr>
      </w:pPr>
      <w:r w:rsidRPr="00B17BD9">
        <w:rPr>
          <w:rFonts w:ascii="Arial" w:hAnsi="Arial" w:cs="Arial"/>
          <w:i w:val="0"/>
          <w:sz w:val="20"/>
        </w:rPr>
        <w:t>eno zunanjo kontrolo kakovosti pri gradnji ali nadgradnji ali obnovi železniške infrastrukture ali cest, pri katerih so se izvajala dela na železniški postaji ali na železniški progi v dolžini vsaj 1000</w:t>
      </w:r>
      <w:proofErr w:type="gramStart"/>
      <w:r w:rsidRPr="00B17BD9">
        <w:rPr>
          <w:rFonts w:ascii="Arial" w:hAnsi="Arial" w:cs="Arial"/>
          <w:i w:val="0"/>
          <w:sz w:val="20"/>
        </w:rPr>
        <w:t xml:space="preserve"> m</w:t>
      </w:r>
      <w:proofErr w:type="gramEnd"/>
      <w:r w:rsidRPr="00B17BD9">
        <w:rPr>
          <w:rFonts w:ascii="Arial" w:hAnsi="Arial" w:cs="Arial"/>
          <w:i w:val="0"/>
          <w:sz w:val="20"/>
        </w:rPr>
        <w:t xml:space="preserve"> ali cesti v dolžini vsaj 1000 m in</w:t>
      </w:r>
    </w:p>
    <w:p w14:paraId="5CDA5BCF" w14:textId="77777777" w:rsidR="00944868" w:rsidRPr="00B17BD9" w:rsidRDefault="00944868" w:rsidP="00944868">
      <w:pPr>
        <w:numPr>
          <w:ilvl w:val="0"/>
          <w:numId w:val="51"/>
        </w:numPr>
        <w:tabs>
          <w:tab w:val="left" w:pos="1701"/>
        </w:tabs>
        <w:autoSpaceDE w:val="0"/>
        <w:autoSpaceDN w:val="0"/>
        <w:adjustRightInd w:val="0"/>
        <w:spacing w:line="260" w:lineRule="atLeast"/>
        <w:jc w:val="both"/>
        <w:rPr>
          <w:rFonts w:eastAsia="Calibri" w:cs="Arial"/>
          <w:sz w:val="20"/>
        </w:rPr>
      </w:pPr>
      <w:r w:rsidRPr="00B17BD9">
        <w:rPr>
          <w:rFonts w:eastAsia="Calibri" w:cs="Arial"/>
          <w:sz w:val="20"/>
        </w:rPr>
        <w:t>eno zunanjo kontrolo kakovosti pri gradnji ali nadgradnji ali obnovi železniške infrastrukture ali cest, pri kateri so se izvajala dela na vsaj eni jekleni konstrukciji izvedbenega razreda EXC 2 po SIST EN 1090-2</w:t>
      </w:r>
    </w:p>
    <w:p w14:paraId="3D3C785A" w14:textId="5F5638D8" w:rsidR="00C03B1A" w:rsidRPr="00B17BD9" w:rsidRDefault="00C03B1A" w:rsidP="00775816">
      <w:pPr>
        <w:spacing w:before="120"/>
        <w:ind w:left="2268" w:hanging="992"/>
        <w:jc w:val="both"/>
        <w:rPr>
          <w:rFonts w:cs="Arial"/>
          <w:sz w:val="20"/>
        </w:rPr>
      </w:pPr>
      <w:proofErr w:type="gramStart"/>
      <w:r w:rsidRPr="00B17BD9">
        <w:rPr>
          <w:rFonts w:cs="Arial"/>
          <w:sz w:val="20"/>
        </w:rPr>
        <w:t>dokazilo</w:t>
      </w:r>
      <w:proofErr w:type="gramEnd"/>
      <w:r w:rsidRPr="00B17BD9">
        <w:rPr>
          <w:rFonts w:cs="Arial"/>
          <w:sz w:val="20"/>
        </w:rPr>
        <w:t xml:space="preserve">: </w:t>
      </w:r>
      <w:r w:rsidRPr="00B17BD9">
        <w:rPr>
          <w:rFonts w:cs="Arial"/>
          <w:sz w:val="20"/>
        </w:rPr>
        <w:tab/>
        <w:t xml:space="preserve">izpolnjen obrazec »Referenčno potrdilo gospodarskega subjekta«. </w:t>
      </w:r>
      <w:proofErr w:type="gramStart"/>
      <w:r w:rsidRPr="00B17BD9">
        <w:rPr>
          <w:rFonts w:cs="Arial"/>
          <w:sz w:val="20"/>
        </w:rPr>
        <w:t>V kolikor</w:t>
      </w:r>
      <w:proofErr w:type="gramEnd"/>
      <w:r w:rsidRPr="00B17BD9">
        <w:rPr>
          <w:rFonts w:cs="Arial"/>
          <w:sz w:val="20"/>
        </w:rPr>
        <w:t xml:space="preserve"> naročnik referenčnih del ni bila Direkcija Republike Slovenije za infrastrukturo ali njeni predhodniki je zaželeno, da ponudniki že v ponudbi predložijo obrazce »Referenčno potrdilo gospodarskega subjekta« skladne s predlogo in potrjene s strani naročnika referenčnih del in končna poročila o izvedenih preiskavah. </w:t>
      </w:r>
    </w:p>
    <w:p w14:paraId="7FF8C21D" w14:textId="48F01402" w:rsidR="00C03B1A" w:rsidRPr="00B17BD9" w:rsidRDefault="00C03B1A" w:rsidP="00C03B1A">
      <w:pPr>
        <w:pStyle w:val="Telobesedila2"/>
        <w:tabs>
          <w:tab w:val="left" w:pos="2268"/>
        </w:tabs>
        <w:spacing w:before="120"/>
        <w:ind w:left="2268" w:hanging="992"/>
        <w:rPr>
          <w:rFonts w:cs="Arial"/>
          <w:b w:val="0"/>
          <w:i/>
          <w:sz w:val="20"/>
        </w:rPr>
      </w:pPr>
      <w:proofErr w:type="gramStart"/>
      <w:r w:rsidRPr="00B17BD9">
        <w:rPr>
          <w:rFonts w:cs="Arial"/>
          <w:b w:val="0"/>
          <w:sz w:val="20"/>
        </w:rPr>
        <w:t>opombe</w:t>
      </w:r>
      <w:proofErr w:type="gramEnd"/>
      <w:r w:rsidRPr="00B17BD9">
        <w:rPr>
          <w:rFonts w:cs="Arial"/>
          <w:b w:val="0"/>
          <w:sz w:val="20"/>
        </w:rPr>
        <w:t>:</w:t>
      </w:r>
      <w:r w:rsidRPr="00B17BD9">
        <w:rPr>
          <w:rFonts w:cs="Arial"/>
          <w:b w:val="0"/>
          <w:i/>
          <w:sz w:val="20"/>
        </w:rPr>
        <w:tab/>
        <w:t>Naročnik bo upošteval le referenčna dela, ki so dokončana. Kot datum dokončanja bo naročnik upošteval datum končnega poročila o izvedenih delih.</w:t>
      </w:r>
    </w:p>
    <w:p w14:paraId="053BD763" w14:textId="37E7A368" w:rsidR="00C03B1A" w:rsidRPr="00B17BD9" w:rsidRDefault="00C03B1A" w:rsidP="00C03B1A">
      <w:pPr>
        <w:pStyle w:val="Telobesedila2"/>
        <w:spacing w:before="60"/>
        <w:ind w:left="2268" w:hanging="1133"/>
        <w:rPr>
          <w:rFonts w:cs="Arial"/>
          <w:b w:val="0"/>
          <w:i/>
          <w:sz w:val="20"/>
        </w:rPr>
      </w:pPr>
      <w:r w:rsidRPr="00B17BD9">
        <w:rPr>
          <w:rFonts w:cs="Arial"/>
          <w:b w:val="0"/>
          <w:sz w:val="20"/>
        </w:rPr>
        <w:tab/>
      </w:r>
      <w:r w:rsidRPr="00B17BD9">
        <w:rPr>
          <w:rFonts w:cs="Arial"/>
          <w:b w:val="0"/>
          <w:i/>
          <w:sz w:val="20"/>
        </w:rPr>
        <w:t xml:space="preserve">V kolikor v ponudbi ne bodo predložene potrjene reference s strani naročnikov referenčnih del, bo naročnik v fazi pregleda ponudb od ponudnika </w:t>
      </w:r>
      <w:proofErr w:type="gramStart"/>
      <w:r w:rsidRPr="00B17BD9">
        <w:rPr>
          <w:rFonts w:cs="Arial"/>
          <w:b w:val="0"/>
          <w:i/>
          <w:sz w:val="20"/>
        </w:rPr>
        <w:t xml:space="preserve">lahko  </w:t>
      </w:r>
      <w:proofErr w:type="gramEnd"/>
      <w:r w:rsidRPr="00B17BD9">
        <w:rPr>
          <w:rFonts w:cs="Arial"/>
          <w:b w:val="0"/>
          <w:i/>
          <w:sz w:val="20"/>
        </w:rPr>
        <w:t>zahteval predložitev potrdila naročnikov referenčnih del za v ponudbi navedena referenčna dela v roku, kot ga bo v pozivu določil naročnik.</w:t>
      </w:r>
    </w:p>
    <w:p w14:paraId="63C2A663" w14:textId="227873BA" w:rsidR="00C03B1A" w:rsidRPr="00B17BD9" w:rsidRDefault="00C03B1A" w:rsidP="00C03B1A">
      <w:pPr>
        <w:pStyle w:val="Telobesedila2"/>
        <w:spacing w:before="60"/>
        <w:ind w:left="2268" w:hanging="1133"/>
        <w:rPr>
          <w:rFonts w:cs="Arial"/>
          <w:b w:val="0"/>
          <w:i/>
          <w:sz w:val="20"/>
        </w:rPr>
      </w:pPr>
      <w:r w:rsidRPr="00B17BD9">
        <w:rPr>
          <w:rFonts w:cs="Arial"/>
          <w:b w:val="0"/>
          <w:i/>
          <w:sz w:val="20"/>
        </w:rPr>
        <w:t xml:space="preserve">             </w:t>
      </w:r>
      <w:r w:rsidRPr="00B17BD9">
        <w:rPr>
          <w:rFonts w:cs="Arial"/>
          <w:b w:val="0"/>
          <w:i/>
          <w:sz w:val="20"/>
        </w:rPr>
        <w:tab/>
        <w:t>Naročnik si pridržuje pravico, da navedbe preveri ter zahteva dodatna dokazila (na primer: pogodbo z naročnikom referenčnega dela, obračun, potrdilo o izplačilu</w:t>
      </w:r>
      <w:proofErr w:type="gramStart"/>
      <w:r w:rsidRPr="00B17BD9">
        <w:rPr>
          <w:rFonts w:cs="Arial"/>
          <w:b w:val="0"/>
          <w:i/>
          <w:sz w:val="20"/>
        </w:rPr>
        <w:t>,</w:t>
      </w:r>
      <w:proofErr w:type="gramEnd"/>
      <w:r w:rsidRPr="00B17BD9">
        <w:rPr>
          <w:rFonts w:cs="Arial"/>
          <w:b w:val="0"/>
          <w:i/>
          <w:sz w:val="20"/>
        </w:rPr>
        <w:t xml:space="preserve"> ... ) o izvedbi navedenega referenčnega dela</w:t>
      </w:r>
      <w:proofErr w:type="gramStart"/>
      <w:r w:rsidRPr="00B17BD9">
        <w:rPr>
          <w:rFonts w:cs="Arial"/>
          <w:b w:val="0"/>
          <w:i/>
          <w:sz w:val="20"/>
        </w:rPr>
        <w:t>,</w:t>
      </w:r>
      <w:proofErr w:type="gramEnd"/>
      <w:r w:rsidRPr="00B17BD9">
        <w:rPr>
          <w:rFonts w:cs="Arial"/>
          <w:b w:val="0"/>
          <w:i/>
          <w:sz w:val="20"/>
        </w:rPr>
        <w:t xml:space="preserve"> oziroma navedbe preveri neposredno pri naročniku referenčnega dela.</w:t>
      </w:r>
    </w:p>
    <w:p w14:paraId="01FC72B4" w14:textId="04D7D4CE" w:rsidR="00944868" w:rsidRPr="0036105E" w:rsidRDefault="00944868" w:rsidP="0036105E">
      <w:pPr>
        <w:pStyle w:val="Telobesedila2"/>
        <w:spacing w:before="60"/>
        <w:ind w:left="2268"/>
        <w:rPr>
          <w:rFonts w:cs="Arial"/>
          <w:b w:val="0"/>
          <w:i/>
          <w:sz w:val="20"/>
        </w:rPr>
      </w:pPr>
      <w:r w:rsidRPr="0036105E">
        <w:rPr>
          <w:rFonts w:cs="Arial"/>
          <w:b w:val="0"/>
          <w:i/>
          <w:sz w:val="20"/>
        </w:rPr>
        <w:t>Zahtevane reference, ločene po točkah (a, b) lahko</w:t>
      </w:r>
      <w:proofErr w:type="gramStart"/>
      <w:r w:rsidRPr="0036105E">
        <w:rPr>
          <w:rFonts w:cs="Arial"/>
          <w:b w:val="0"/>
          <w:i/>
          <w:sz w:val="20"/>
        </w:rPr>
        <w:t xml:space="preserve"> izhajajo</w:t>
      </w:r>
      <w:proofErr w:type="gramEnd"/>
      <w:r w:rsidRPr="0036105E">
        <w:rPr>
          <w:rFonts w:cs="Arial"/>
          <w:b w:val="0"/>
          <w:i/>
          <w:sz w:val="20"/>
        </w:rPr>
        <w:t xml:space="preserve"> iz enega ali iz več različnih projektov gospodarskega subjekta, referenca iz vsake posamezne točke pa mora v celoti izhajati iz ene pogodbe.</w:t>
      </w:r>
    </w:p>
    <w:p w14:paraId="31BB7A8F" w14:textId="77777777" w:rsidR="00572816" w:rsidRPr="000B7BA3" w:rsidRDefault="00572816" w:rsidP="00572816">
      <w:pPr>
        <w:tabs>
          <w:tab w:val="left" w:pos="2268"/>
        </w:tabs>
        <w:spacing w:before="60" w:after="120"/>
        <w:ind w:left="2268"/>
        <w:jc w:val="both"/>
        <w:rPr>
          <w:rFonts w:cs="Arial"/>
          <w:sz w:val="20"/>
        </w:rPr>
      </w:pPr>
      <w:r w:rsidRPr="00B17BD9">
        <w:rPr>
          <w:rFonts w:cs="Arial"/>
          <w:i/>
          <w:sz w:val="20"/>
        </w:rPr>
        <w:t>Ponudnik, ki oddaja ponudbo za več sklopov, lahko za izpolnjevanje tega pogoja navede en komplet referenčnih del.</w:t>
      </w:r>
    </w:p>
    <w:p w14:paraId="6A2F5F5C" w14:textId="6D1370E0" w:rsidR="0036380C" w:rsidRDefault="003C6966" w:rsidP="0036380C">
      <w:pPr>
        <w:tabs>
          <w:tab w:val="left" w:pos="1276"/>
        </w:tabs>
        <w:spacing w:before="60"/>
        <w:ind w:left="1276" w:hanging="709"/>
        <w:jc w:val="both"/>
        <w:rPr>
          <w:rFonts w:cs="Arial"/>
          <w:sz w:val="20"/>
        </w:rPr>
      </w:pPr>
      <w:r>
        <w:rPr>
          <w:rFonts w:cs="Arial"/>
          <w:sz w:val="20"/>
        </w:rPr>
        <w:t>3.2.6</w:t>
      </w:r>
      <w:r w:rsidR="0036380C">
        <w:rPr>
          <w:rFonts w:cs="Arial"/>
          <w:sz w:val="20"/>
        </w:rPr>
        <w:tab/>
        <w:t>Tehnična in strokovna sposobnost</w:t>
      </w:r>
    </w:p>
    <w:p w14:paraId="149CA92E" w14:textId="08DA7CB0" w:rsidR="0036380C" w:rsidRPr="00775816" w:rsidRDefault="00572816" w:rsidP="00775816">
      <w:pPr>
        <w:pStyle w:val="Telobesedila2"/>
        <w:spacing w:before="60"/>
        <w:ind w:left="1286"/>
        <w:rPr>
          <w:rFonts w:cs="Arial"/>
          <w:sz w:val="20"/>
        </w:rPr>
      </w:pPr>
      <w:r w:rsidRPr="00572816">
        <w:rPr>
          <w:rFonts w:cs="Arial"/>
          <w:b w:val="0"/>
          <w:sz w:val="20"/>
        </w:rPr>
        <w:t>Ponudnik oziroma sodelujoči gospodarski subjekt mora zagotoviti, da ima opravljene preiskave, navedene v »Seznamu minimalnih potrebnih akreditiranih preiskav«. Preiskave morajo biti akreditirane po standardih, navedenih v obrazcu.</w:t>
      </w:r>
      <w:r w:rsidR="0036380C" w:rsidRPr="008E5CC7">
        <w:rPr>
          <w:rFonts w:cs="Arial"/>
          <w:b w:val="0"/>
          <w:sz w:val="20"/>
        </w:rPr>
        <w:t xml:space="preserve"> </w:t>
      </w:r>
    </w:p>
    <w:p w14:paraId="24FF3F56" w14:textId="4328F061" w:rsidR="0036380C" w:rsidRPr="00A71118" w:rsidRDefault="0036380C" w:rsidP="0036380C">
      <w:pPr>
        <w:spacing w:before="120"/>
        <w:ind w:left="2268" w:hanging="992"/>
        <w:jc w:val="both"/>
        <w:rPr>
          <w:rFonts w:cs="Arial"/>
          <w:sz w:val="20"/>
        </w:rPr>
      </w:pPr>
      <w:proofErr w:type="gramStart"/>
      <w:r w:rsidRPr="00903081">
        <w:rPr>
          <w:rFonts w:cs="Arial"/>
          <w:sz w:val="20"/>
        </w:rPr>
        <w:t>dokazilo</w:t>
      </w:r>
      <w:proofErr w:type="gramEnd"/>
      <w:r w:rsidRPr="00903081">
        <w:rPr>
          <w:rFonts w:cs="Arial"/>
          <w:sz w:val="20"/>
        </w:rPr>
        <w:t xml:space="preserve">: </w:t>
      </w:r>
      <w:r w:rsidRPr="00A71118">
        <w:rPr>
          <w:rFonts w:cs="Arial"/>
          <w:sz w:val="20"/>
        </w:rPr>
        <w:tab/>
      </w:r>
      <w:r>
        <w:rPr>
          <w:rFonts w:cs="Arial"/>
          <w:sz w:val="20"/>
        </w:rPr>
        <w:t>izpolnjen obrazec</w:t>
      </w:r>
      <w:r w:rsidRPr="00A71118">
        <w:rPr>
          <w:rFonts w:cs="Arial"/>
          <w:sz w:val="20"/>
        </w:rPr>
        <w:t xml:space="preserve"> </w:t>
      </w:r>
      <w:r w:rsidRPr="00C03B1A">
        <w:rPr>
          <w:rFonts w:cs="Arial"/>
          <w:sz w:val="20"/>
        </w:rPr>
        <w:t>»</w:t>
      </w:r>
      <w:r w:rsidRPr="001B0178">
        <w:rPr>
          <w:rFonts w:cs="Arial"/>
          <w:sz w:val="20"/>
        </w:rPr>
        <w:t>Seznam minimalnih potrebnih akreditiranih preiskav</w:t>
      </w:r>
      <w:r w:rsidRPr="00C03B1A">
        <w:rPr>
          <w:rFonts w:cs="Arial"/>
          <w:sz w:val="20"/>
        </w:rPr>
        <w:t>«</w:t>
      </w:r>
      <w:r>
        <w:rPr>
          <w:rFonts w:cs="Arial"/>
          <w:sz w:val="20"/>
        </w:rPr>
        <w:t xml:space="preserve">. </w:t>
      </w:r>
      <w:r w:rsidRPr="001B0178">
        <w:rPr>
          <w:rFonts w:cs="Arial"/>
          <w:sz w:val="20"/>
        </w:rPr>
        <w:t xml:space="preserve">Zaželeno je, da ponudnik že v ponudbi predloži </w:t>
      </w:r>
      <w:proofErr w:type="gramStart"/>
      <w:r w:rsidRPr="001B0178">
        <w:rPr>
          <w:rFonts w:cs="Arial"/>
          <w:sz w:val="20"/>
        </w:rPr>
        <w:t>akreditacijske</w:t>
      </w:r>
      <w:proofErr w:type="gramEnd"/>
      <w:r w:rsidRPr="001B0178">
        <w:rPr>
          <w:rFonts w:cs="Arial"/>
          <w:sz w:val="20"/>
        </w:rPr>
        <w:t xml:space="preserve"> listine za posamezne preiskave iz »Seznama minimalnih potrebnih akreditiranih preiskav«. Listine morajo biti izdane s strani akreditacijskih organov, podpisnikov sporazuma o medsebojnem priznavanju akreditacije (</w:t>
      </w:r>
      <w:proofErr w:type="gramStart"/>
      <w:r w:rsidRPr="001B0178">
        <w:rPr>
          <w:rFonts w:cs="Arial"/>
          <w:sz w:val="20"/>
        </w:rPr>
        <w:t>EA</w:t>
      </w:r>
      <w:proofErr w:type="gramEnd"/>
      <w:r w:rsidRPr="001B0178">
        <w:rPr>
          <w:rFonts w:cs="Arial"/>
          <w:sz w:val="20"/>
        </w:rPr>
        <w:t xml:space="preserve"> MLA).</w:t>
      </w:r>
      <w:r w:rsidRPr="00C03B1A">
        <w:rPr>
          <w:rFonts w:cs="Arial"/>
          <w:sz w:val="20"/>
        </w:rPr>
        <w:t xml:space="preserve"> </w:t>
      </w:r>
    </w:p>
    <w:p w14:paraId="6F2D8E65" w14:textId="7F354230" w:rsidR="0036380C" w:rsidRPr="00A71118" w:rsidRDefault="0036380C" w:rsidP="0036380C">
      <w:pPr>
        <w:pStyle w:val="Telobesedila2"/>
        <w:tabs>
          <w:tab w:val="left" w:pos="2268"/>
        </w:tabs>
        <w:spacing w:before="120"/>
        <w:ind w:left="2268" w:hanging="992"/>
        <w:rPr>
          <w:rFonts w:cs="Arial"/>
          <w:b w:val="0"/>
          <w:i/>
          <w:sz w:val="20"/>
        </w:rPr>
      </w:pPr>
      <w:r w:rsidRPr="00A71118">
        <w:rPr>
          <w:rFonts w:cs="Arial"/>
          <w:b w:val="0"/>
          <w:sz w:val="20"/>
        </w:rPr>
        <w:t>opombe:</w:t>
      </w:r>
      <w:r w:rsidRPr="00A71118">
        <w:rPr>
          <w:rFonts w:cs="Arial"/>
          <w:b w:val="0"/>
          <w:i/>
          <w:sz w:val="20"/>
        </w:rPr>
        <w:tab/>
      </w:r>
      <w:r w:rsidRPr="0036380C">
        <w:rPr>
          <w:rFonts w:cs="Arial"/>
          <w:b w:val="0"/>
          <w:i/>
          <w:sz w:val="20"/>
        </w:rPr>
        <w:t xml:space="preserve">V kolikor v ponudbi ne bodo predložene akreditacijske listine za posamezne preiskave iz »Seznama minimalnih potrebnih akreditiranih preiskav«, bo </w:t>
      </w:r>
      <w:r w:rsidRPr="0036380C">
        <w:rPr>
          <w:rFonts w:cs="Arial"/>
          <w:b w:val="0"/>
          <w:i/>
          <w:sz w:val="20"/>
        </w:rPr>
        <w:lastRenderedPageBreak/>
        <w:t xml:space="preserve">naročnik v fazi pregleda ponudb od ponudnika </w:t>
      </w:r>
      <w:proofErr w:type="gramStart"/>
      <w:r w:rsidRPr="0036380C">
        <w:rPr>
          <w:rFonts w:cs="Arial"/>
          <w:b w:val="0"/>
          <w:i/>
          <w:sz w:val="20"/>
        </w:rPr>
        <w:t xml:space="preserve">lahko  </w:t>
      </w:r>
      <w:proofErr w:type="gramEnd"/>
      <w:r w:rsidRPr="0036380C">
        <w:rPr>
          <w:rFonts w:cs="Arial"/>
          <w:b w:val="0"/>
          <w:i/>
          <w:sz w:val="20"/>
        </w:rPr>
        <w:t>zahteval predložitev akreditacijske listine za posamezne preiskave iz »Seznama minimalnih potrebnih</w:t>
      </w:r>
      <w:r>
        <w:rPr>
          <w:rFonts w:cs="Arial"/>
          <w:b w:val="0"/>
          <w:i/>
          <w:sz w:val="20"/>
        </w:rPr>
        <w:t xml:space="preserve"> </w:t>
      </w:r>
      <w:r w:rsidRPr="0036380C">
        <w:rPr>
          <w:rFonts w:cs="Arial"/>
          <w:b w:val="0"/>
          <w:i/>
          <w:sz w:val="20"/>
        </w:rPr>
        <w:t xml:space="preserve">akreditiranih preiskav«, v roku, kot </w:t>
      </w:r>
      <w:r>
        <w:rPr>
          <w:rFonts w:cs="Arial"/>
          <w:b w:val="0"/>
          <w:i/>
          <w:sz w:val="20"/>
        </w:rPr>
        <w:t>ga bo v pozivu določil naročnik</w:t>
      </w:r>
      <w:r w:rsidRPr="00A71118">
        <w:rPr>
          <w:rFonts w:cs="Arial"/>
          <w:b w:val="0"/>
          <w:i/>
          <w:sz w:val="20"/>
        </w:rPr>
        <w:t>.</w:t>
      </w:r>
    </w:p>
    <w:p w14:paraId="545EE0C0" w14:textId="6E4EEE10" w:rsidR="00374EC7" w:rsidRDefault="0036380C" w:rsidP="00775816">
      <w:pPr>
        <w:pStyle w:val="Telobesedila2"/>
        <w:spacing w:before="60"/>
        <w:ind w:left="2268" w:hanging="1133"/>
        <w:rPr>
          <w:rFonts w:cs="Arial"/>
          <w:b w:val="0"/>
          <w:i/>
          <w:sz w:val="20"/>
        </w:rPr>
      </w:pPr>
      <w:r w:rsidRPr="001B0178">
        <w:rPr>
          <w:rFonts w:cs="Arial"/>
          <w:b w:val="0"/>
          <w:sz w:val="20"/>
        </w:rPr>
        <w:tab/>
      </w:r>
      <w:r w:rsidRPr="0036380C">
        <w:rPr>
          <w:rFonts w:cs="Arial"/>
          <w:b w:val="0"/>
          <w:i/>
          <w:sz w:val="20"/>
        </w:rPr>
        <w:t>Naročnik si pridržuje pravico navedbe preveriti ter od ponudnika zahtevati dodatna dokazila.</w:t>
      </w:r>
    </w:p>
    <w:p w14:paraId="650FC1A3" w14:textId="126A0A08" w:rsidR="00572816" w:rsidRPr="00775816" w:rsidRDefault="00572816" w:rsidP="00775816">
      <w:pPr>
        <w:pStyle w:val="Telobesedila2"/>
        <w:spacing w:before="60"/>
        <w:ind w:left="2268" w:hanging="1133"/>
        <w:rPr>
          <w:rFonts w:cs="Arial"/>
          <w:sz w:val="20"/>
        </w:rPr>
      </w:pPr>
      <w:r>
        <w:rPr>
          <w:rFonts w:cs="Arial"/>
          <w:b w:val="0"/>
          <w:i/>
          <w:sz w:val="20"/>
        </w:rPr>
        <w:tab/>
      </w:r>
      <w:r w:rsidRPr="0036105E">
        <w:rPr>
          <w:rFonts w:cs="Arial"/>
          <w:b w:val="0"/>
          <w:i/>
          <w:sz w:val="20"/>
        </w:rPr>
        <w:t>Ponudnik, ki oddaja ponudbo za več sklopov, lahko za izpolnjevanje tega pogoja predloži en »Seznam minimalnih potrebnih akreditiranih preiskav«</w:t>
      </w:r>
    </w:p>
    <w:p w14:paraId="5670AEFE" w14:textId="5B5A5C79" w:rsidR="007E02A8" w:rsidRDefault="007E02A8" w:rsidP="005F326F">
      <w:pPr>
        <w:pStyle w:val="Telobesedila2"/>
        <w:tabs>
          <w:tab w:val="left" w:pos="2268"/>
        </w:tabs>
        <w:spacing w:before="60"/>
        <w:ind w:left="2268" w:hanging="992"/>
        <w:rPr>
          <w:rFonts w:cs="Arial"/>
          <w:b w:val="0"/>
          <w:i/>
          <w:sz w:val="20"/>
        </w:rPr>
      </w:pPr>
    </w:p>
    <w:p w14:paraId="36389484" w14:textId="70D65F6F" w:rsidR="007E02A8" w:rsidRPr="00775816" w:rsidRDefault="007E02A8" w:rsidP="00775816">
      <w:pPr>
        <w:pStyle w:val="Naslov1"/>
        <w:tabs>
          <w:tab w:val="left" w:pos="540"/>
        </w:tabs>
        <w:spacing w:before="120" w:after="120"/>
        <w:ind w:left="567" w:hanging="567"/>
        <w:jc w:val="both"/>
        <w:rPr>
          <w:rFonts w:cs="Arial"/>
          <w:sz w:val="20"/>
        </w:rPr>
      </w:pPr>
      <w:r>
        <w:rPr>
          <w:rFonts w:cs="Arial"/>
          <w:sz w:val="20"/>
          <w:lang w:val="sl-SI"/>
        </w:rPr>
        <w:t xml:space="preserve">3.3 </w:t>
      </w:r>
      <w:r>
        <w:rPr>
          <w:rFonts w:cs="Arial"/>
          <w:sz w:val="20"/>
          <w:lang w:val="sl-SI"/>
        </w:rPr>
        <w:tab/>
      </w:r>
      <w:r w:rsidRPr="00775816">
        <w:rPr>
          <w:rFonts w:cs="Arial"/>
          <w:sz w:val="20"/>
          <w:lang w:val="sl-SI"/>
        </w:rPr>
        <w:t xml:space="preserve">Primernost gospodarskega subjekta v skladu z določili Interventnega zakona za odpravo ovir pri izvedbi pomembnih </w:t>
      </w:r>
      <w:proofErr w:type="gramStart"/>
      <w:r w:rsidRPr="00775816">
        <w:rPr>
          <w:rFonts w:cs="Arial"/>
          <w:sz w:val="20"/>
          <w:lang w:val="sl-SI"/>
        </w:rPr>
        <w:t>investicij</w:t>
      </w:r>
      <w:proofErr w:type="gramEnd"/>
      <w:r w:rsidRPr="00775816">
        <w:rPr>
          <w:rFonts w:cs="Arial"/>
          <w:sz w:val="20"/>
          <w:lang w:val="sl-SI"/>
        </w:rPr>
        <w:t xml:space="preserve"> za zagon gospodarstva po epidemiji COVID-19</w:t>
      </w:r>
    </w:p>
    <w:p w14:paraId="745FFA7C" w14:textId="77777777" w:rsidR="007E02A8" w:rsidRPr="001B0178" w:rsidRDefault="007E02A8" w:rsidP="007E02A8">
      <w:pPr>
        <w:pStyle w:val="Telobesedila2"/>
        <w:spacing w:before="60"/>
        <w:ind w:left="540"/>
        <w:rPr>
          <w:rFonts w:cs="Arial"/>
          <w:b w:val="0"/>
          <w:sz w:val="20"/>
        </w:rPr>
      </w:pPr>
      <w:r w:rsidRPr="001B0178">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w:t>
      </w:r>
      <w:proofErr w:type="gramStart"/>
      <w:r w:rsidRPr="001B0178">
        <w:rPr>
          <w:rFonts w:cs="Arial"/>
          <w:b w:val="0"/>
          <w:sz w:val="20"/>
        </w:rPr>
        <w:t xml:space="preserve"> kot</w:t>
      </w:r>
      <w:proofErr w:type="gramEnd"/>
      <w:r w:rsidRPr="001B0178">
        <w:rPr>
          <w:rFonts w:cs="Arial"/>
          <w:b w:val="0"/>
          <w:sz w:val="20"/>
        </w:rPr>
        <w:t xml:space="preserve"> je navedeno v nadaljevanju.</w:t>
      </w:r>
    </w:p>
    <w:p w14:paraId="21195D83" w14:textId="77777777" w:rsidR="007E02A8" w:rsidRPr="001B0178" w:rsidRDefault="007E02A8" w:rsidP="007E02A8">
      <w:pPr>
        <w:pStyle w:val="Telobesedila2"/>
        <w:spacing w:before="60"/>
        <w:ind w:left="540"/>
        <w:rPr>
          <w:rFonts w:cs="Arial"/>
          <w:b w:val="0"/>
          <w:sz w:val="20"/>
        </w:rPr>
      </w:pPr>
    </w:p>
    <w:p w14:paraId="652524CF" w14:textId="77777777" w:rsidR="007E02A8" w:rsidRPr="001B0178" w:rsidRDefault="007E02A8" w:rsidP="007E02A8">
      <w:pPr>
        <w:pStyle w:val="Telobesedila2"/>
        <w:numPr>
          <w:ilvl w:val="0"/>
          <w:numId w:val="43"/>
        </w:numPr>
        <w:spacing w:before="60"/>
        <w:ind w:left="1276"/>
        <w:rPr>
          <w:rFonts w:cs="Arial"/>
          <w:b w:val="0"/>
          <w:sz w:val="20"/>
        </w:rPr>
      </w:pPr>
      <w:r w:rsidRPr="001B0178">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w:t>
      </w:r>
      <w:proofErr w:type="gramStart"/>
      <w:r w:rsidRPr="001B0178">
        <w:rPr>
          <w:rFonts w:cs="Arial"/>
          <w:b w:val="0"/>
          <w:sz w:val="20"/>
        </w:rPr>
        <w:t>katerikoli</w:t>
      </w:r>
      <w:proofErr w:type="gramEnd"/>
      <w:r w:rsidRPr="001B0178">
        <w:rPr>
          <w:rFonts w:cs="Arial"/>
          <w:b w:val="0"/>
          <w:sz w:val="20"/>
        </w:rPr>
        <w:t xml:space="preserve"> vlogi (ponudnik, vodilni partner, partner, podizvajalec in/ali subjekt, ki zagotavlja zmogljivosti ponudniku) sodeluje gospodarski subjekt s sedežem v državi, ki nima v okviru Svetovne trgovinske organizacije (STO) sklenjenega Sporazuma o vladnih naročilih (GPA). </w:t>
      </w:r>
    </w:p>
    <w:p w14:paraId="5D01F835" w14:textId="77777777" w:rsidR="007E02A8" w:rsidRPr="001B0178" w:rsidRDefault="007E02A8" w:rsidP="007E02A8">
      <w:pPr>
        <w:pStyle w:val="Telobesedila2"/>
        <w:spacing w:before="60"/>
        <w:ind w:left="1276"/>
        <w:rPr>
          <w:rFonts w:cs="Arial"/>
          <w:b w:val="0"/>
          <w:sz w:val="20"/>
        </w:rPr>
      </w:pPr>
      <w:r w:rsidRPr="001B0178">
        <w:rPr>
          <w:rFonts w:cs="Arial"/>
          <w:b w:val="0"/>
          <w:sz w:val="20"/>
        </w:rPr>
        <w:t xml:space="preserve">Ne glede na prejšnji odstavek naročnik ne bo izključil ponudbe, pri kateri v </w:t>
      </w:r>
      <w:proofErr w:type="gramStart"/>
      <w:r w:rsidRPr="001B0178">
        <w:rPr>
          <w:rFonts w:cs="Arial"/>
          <w:b w:val="0"/>
          <w:sz w:val="20"/>
        </w:rPr>
        <w:t>katerikoli</w:t>
      </w:r>
      <w:proofErr w:type="gramEnd"/>
      <w:r w:rsidRPr="001B0178">
        <w:rPr>
          <w:rFonts w:cs="Arial"/>
          <w:b w:val="0"/>
          <w:sz w:val="20"/>
        </w:rPr>
        <w:t xml:space="preserve"> vlogi (ponudnik, vodilni partner, partner, podizvajalec in/ali subjekt, ki zagotavlja zmogljivosti ponudniku) sodeluje gospodarski subjekt s sedežem v državi, ki ima z Republiko Slovenijo sklenjen </w:t>
      </w:r>
      <w:proofErr w:type="spellStart"/>
      <w:r w:rsidRPr="001B0178">
        <w:rPr>
          <w:rFonts w:cs="Arial"/>
          <w:b w:val="0"/>
          <w:sz w:val="20"/>
        </w:rPr>
        <w:t>dvo</w:t>
      </w:r>
      <w:proofErr w:type="spellEnd"/>
      <w:r w:rsidRPr="001B0178">
        <w:rPr>
          <w:rFonts w:cs="Arial"/>
          <w:b w:val="0"/>
          <w:sz w:val="20"/>
        </w:rPr>
        <w:t xml:space="preserve"> ali večstranski mednarodni sporazum, ki gospodarskemu subjektu omogoča sodelovanje v predmetnem postopku javnega naročila gradnje v Republiki Sloveniji.</w:t>
      </w:r>
    </w:p>
    <w:p w14:paraId="2F9BEF62" w14:textId="77777777" w:rsidR="007E02A8" w:rsidRPr="001B0178" w:rsidRDefault="007E02A8" w:rsidP="007E02A8">
      <w:pPr>
        <w:pStyle w:val="Telobesedila2"/>
        <w:spacing w:before="60"/>
        <w:ind w:left="1276"/>
        <w:rPr>
          <w:rFonts w:cs="Arial"/>
          <w:b w:val="0"/>
          <w:sz w:val="20"/>
        </w:rPr>
      </w:pPr>
      <w:r w:rsidRPr="001B0178">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C3B4C2F" w14:textId="77777777" w:rsidR="007E02A8" w:rsidRPr="001B0178" w:rsidRDefault="007E02A8" w:rsidP="007E02A8">
      <w:pPr>
        <w:pStyle w:val="Telobesedila2"/>
        <w:spacing w:before="60"/>
        <w:ind w:left="540"/>
        <w:rPr>
          <w:rFonts w:cs="Arial"/>
          <w:b w:val="0"/>
          <w:sz w:val="20"/>
        </w:rPr>
      </w:pPr>
    </w:p>
    <w:p w14:paraId="59E668C9" w14:textId="77777777" w:rsidR="007E02A8" w:rsidRPr="001B0178" w:rsidRDefault="007E02A8" w:rsidP="007E02A8">
      <w:pPr>
        <w:pStyle w:val="Telobesedila2"/>
        <w:numPr>
          <w:ilvl w:val="0"/>
          <w:numId w:val="43"/>
        </w:numPr>
        <w:spacing w:before="60"/>
        <w:ind w:left="1276"/>
        <w:rPr>
          <w:rFonts w:cs="Arial"/>
          <w:b w:val="0"/>
          <w:sz w:val="20"/>
        </w:rPr>
      </w:pPr>
      <w:r w:rsidRPr="001B0178">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74ECC52" w14:textId="77777777" w:rsidR="007E02A8" w:rsidRPr="001B0178" w:rsidRDefault="007E02A8" w:rsidP="007E02A8">
      <w:pPr>
        <w:pStyle w:val="Telobesedila2"/>
        <w:spacing w:before="60"/>
        <w:ind w:left="1276"/>
        <w:rPr>
          <w:rFonts w:cs="Arial"/>
          <w:sz w:val="20"/>
        </w:rPr>
      </w:pPr>
      <w:r w:rsidRPr="001B0178">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w:t>
      </w:r>
      <w:proofErr w:type="gramStart"/>
      <w:r w:rsidRPr="001B0178">
        <w:rPr>
          <w:rFonts w:cs="Arial"/>
          <w:b w:val="0"/>
          <w:sz w:val="20"/>
        </w:rPr>
        <w:t>,</w:t>
      </w:r>
      <w:proofErr w:type="gramEnd"/>
      <w:r w:rsidRPr="001B0178">
        <w:rPr>
          <w:rFonts w:cs="Arial"/>
          <w:b w:val="0"/>
          <w:sz w:val="20"/>
        </w:rPr>
        <w:t xml:space="preserve"> ter da ni prejel kakršnekoli finančne pomoči svoje države.</w:t>
      </w:r>
    </w:p>
    <w:p w14:paraId="250155CF" w14:textId="41E5823A" w:rsidR="007E02A8" w:rsidRPr="001B0178" w:rsidRDefault="007E02A8" w:rsidP="007E02A8">
      <w:pPr>
        <w:tabs>
          <w:tab w:val="left" w:pos="2268"/>
        </w:tabs>
        <w:spacing w:before="120"/>
        <w:ind w:left="2268" w:hanging="992"/>
        <w:jc w:val="both"/>
        <w:rPr>
          <w:rFonts w:cs="Arial"/>
          <w:sz w:val="20"/>
        </w:rPr>
      </w:pPr>
      <w:r w:rsidRPr="001B0178">
        <w:rPr>
          <w:rFonts w:cs="Arial"/>
          <w:sz w:val="20"/>
        </w:rPr>
        <w:t xml:space="preserve">dokazilo: </w:t>
      </w:r>
      <w:r w:rsidRPr="006D18CF">
        <w:rPr>
          <w:rFonts w:cs="Arial"/>
          <w:sz w:val="20"/>
        </w:rPr>
        <w:t>Izjava o izpolnjevanju osnovnih pogojev, skladna s predlogo</w:t>
      </w:r>
    </w:p>
    <w:p w14:paraId="64024383" w14:textId="77777777" w:rsidR="007E02A8" w:rsidRPr="006D18CF" w:rsidRDefault="007E02A8" w:rsidP="00775816">
      <w:pPr>
        <w:pStyle w:val="Telobesedila2"/>
        <w:tabs>
          <w:tab w:val="left" w:pos="2268"/>
        </w:tabs>
        <w:spacing w:before="60"/>
        <w:rPr>
          <w:rFonts w:cs="Arial"/>
          <w:b w:val="0"/>
          <w:i/>
          <w:sz w:val="20"/>
        </w:rPr>
      </w:pPr>
    </w:p>
    <w:p w14:paraId="56B49363" w14:textId="349A85C5" w:rsidR="000A4EBB" w:rsidRPr="00B17BD9" w:rsidRDefault="000A4EBB" w:rsidP="00775816">
      <w:pPr>
        <w:pStyle w:val="Naslov1"/>
        <w:tabs>
          <w:tab w:val="left" w:pos="540"/>
        </w:tabs>
        <w:spacing w:before="120" w:after="120"/>
        <w:ind w:left="567" w:hanging="567"/>
        <w:jc w:val="both"/>
        <w:rPr>
          <w:rFonts w:cs="Arial"/>
          <w:sz w:val="20"/>
          <w:lang w:val="sl-SI"/>
        </w:rPr>
      </w:pPr>
      <w:r w:rsidRPr="00B17BD9">
        <w:rPr>
          <w:rFonts w:cs="Arial"/>
          <w:sz w:val="20"/>
          <w:lang w:val="sl-SI"/>
        </w:rPr>
        <w:t>3.</w:t>
      </w:r>
      <w:r w:rsidR="007E02A8" w:rsidRPr="00B17BD9">
        <w:rPr>
          <w:rFonts w:cs="Arial"/>
          <w:sz w:val="20"/>
          <w:lang w:val="sl-SI"/>
        </w:rPr>
        <w:t>4</w:t>
      </w:r>
      <w:r w:rsidRPr="00B17BD9">
        <w:rPr>
          <w:rFonts w:cs="Arial"/>
          <w:sz w:val="20"/>
          <w:lang w:val="sl-SI"/>
        </w:rPr>
        <w:tab/>
        <w:t>Merila za izbiro najugodnejše ponudbe</w:t>
      </w:r>
    </w:p>
    <w:p w14:paraId="144C5E61"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 xml:space="preserve">Merilo za izbiro ponudbe je ekonomsko najugodnejša ponudba za posamezni sklop. </w:t>
      </w:r>
      <w:proofErr w:type="gramStart"/>
      <w:r w:rsidRPr="00B17BD9">
        <w:rPr>
          <w:rFonts w:eastAsia="Calibri" w:cs="Arial"/>
          <w:sz w:val="20"/>
        </w:rPr>
        <w:t>Ekonomsko najugodnejšo ponudbo</w:t>
      </w:r>
      <w:proofErr w:type="gramEnd"/>
      <w:r w:rsidRPr="00B17BD9">
        <w:rPr>
          <w:rFonts w:eastAsia="Calibri" w:cs="Arial"/>
          <w:sz w:val="20"/>
        </w:rPr>
        <w:t xml:space="preserve"> za posamezni sklop se izbere na podlagi točkovanja po merilih navedenih v nadaljevanju.</w:t>
      </w:r>
    </w:p>
    <w:p w14:paraId="50CD78BE"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Merila so ločena v Tehnični del in Finančni del in so naslednja:</w:t>
      </w:r>
    </w:p>
    <w:p w14:paraId="759DF221"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Tehnični del sestavljajo (Ti):</w:t>
      </w:r>
    </w:p>
    <w:p w14:paraId="475EC56A"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Ponderirane točke pridobljene na podlagi dodatnih akreditacij laboratorijskih preiskav po SIST EN ISO/IEC 17025 (Si).</w:t>
      </w:r>
    </w:p>
    <w:p w14:paraId="19C83CDE"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Finančni del sestavlja:</w:t>
      </w:r>
    </w:p>
    <w:p w14:paraId="31D3BD75" w14:textId="77777777" w:rsidR="00D30B24" w:rsidRPr="00B17BD9" w:rsidRDefault="00D30B24" w:rsidP="00D30B24">
      <w:pPr>
        <w:tabs>
          <w:tab w:val="left" w:pos="540"/>
        </w:tabs>
        <w:spacing w:after="120" w:line="259" w:lineRule="auto"/>
        <w:ind w:left="567"/>
        <w:jc w:val="both"/>
        <w:outlineLvl w:val="0"/>
        <w:rPr>
          <w:rFonts w:eastAsia="Calibri" w:cs="Arial"/>
          <w:color w:val="FF0000"/>
          <w:sz w:val="20"/>
        </w:rPr>
      </w:pPr>
      <w:r w:rsidRPr="00B17BD9">
        <w:rPr>
          <w:rFonts w:eastAsia="Calibri" w:cs="Arial"/>
          <w:sz w:val="20"/>
        </w:rPr>
        <w:lastRenderedPageBreak/>
        <w:t>Ponderirane točke pridobljene glede na ceno iz ponudbe z DDV (Fi) za posamezni sklop.</w:t>
      </w:r>
    </w:p>
    <w:p w14:paraId="6713D240" w14:textId="77777777" w:rsidR="00923568" w:rsidRPr="00B17BD9" w:rsidRDefault="00923568" w:rsidP="00923568">
      <w:pPr>
        <w:tabs>
          <w:tab w:val="left" w:pos="540"/>
        </w:tabs>
        <w:spacing w:after="120"/>
        <w:ind w:left="567"/>
        <w:jc w:val="both"/>
        <w:outlineLvl w:val="0"/>
        <w:rPr>
          <w:rFonts w:cs="Arial"/>
          <w:sz w:val="20"/>
        </w:rPr>
      </w:pPr>
      <w:proofErr w:type="spellStart"/>
      <w:r w:rsidRPr="00B17BD9">
        <w:rPr>
          <w:rFonts w:cs="Arial"/>
          <w:sz w:val="20"/>
        </w:rPr>
        <w:t>TFi</w:t>
      </w:r>
      <w:proofErr w:type="spellEnd"/>
      <w:r w:rsidRPr="00B17BD9">
        <w:rPr>
          <w:rFonts w:cs="Arial"/>
          <w:sz w:val="20"/>
        </w:rPr>
        <w:t xml:space="preserve"> = Ti + Fi</w:t>
      </w:r>
    </w:p>
    <w:p w14:paraId="71F80EA1" w14:textId="77777777" w:rsidR="00D30B24" w:rsidRPr="00B17BD9" w:rsidRDefault="00D30B24" w:rsidP="00D30B24">
      <w:pPr>
        <w:tabs>
          <w:tab w:val="left" w:pos="540"/>
        </w:tabs>
        <w:spacing w:after="120" w:line="259" w:lineRule="auto"/>
        <w:ind w:left="567"/>
        <w:jc w:val="both"/>
        <w:outlineLvl w:val="0"/>
        <w:rPr>
          <w:rFonts w:eastAsia="Calibri" w:cs="Arial"/>
          <w:sz w:val="20"/>
        </w:rPr>
      </w:pPr>
      <w:r w:rsidRPr="00B17BD9">
        <w:rPr>
          <w:rFonts w:eastAsia="Calibri" w:cs="Arial"/>
          <w:sz w:val="20"/>
        </w:rPr>
        <w:t>Pri skupni oceni sposobnosti posameznega sklopa lahko ponudnik prejme za Tehnični del največ 20 točk, za Finančni del pa največ 80 točk.</w:t>
      </w:r>
    </w:p>
    <w:p w14:paraId="545638DD" w14:textId="2DF074E3" w:rsidR="00D30B24" w:rsidRPr="00B17BD9" w:rsidRDefault="00D30B24" w:rsidP="00D30B24">
      <w:pPr>
        <w:spacing w:after="160" w:line="259" w:lineRule="auto"/>
        <w:ind w:left="567"/>
        <w:jc w:val="both"/>
        <w:rPr>
          <w:rFonts w:eastAsia="Calibri" w:cs="Arial"/>
          <w:sz w:val="20"/>
        </w:rPr>
      </w:pPr>
      <w:r w:rsidRPr="00B17BD9">
        <w:rPr>
          <w:rFonts w:eastAsia="Calibri" w:cs="Arial"/>
          <w:sz w:val="20"/>
        </w:rPr>
        <w:t>Najugodnejša ponudba za posamezni sklop je tista, ki doseže največje število ponderiranih točk v tehničnem in finančnem delu skupaj (</w:t>
      </w:r>
      <w:proofErr w:type="spellStart"/>
      <w:r w:rsidRPr="00B17BD9">
        <w:rPr>
          <w:rFonts w:eastAsia="Calibri" w:cs="Arial"/>
          <w:sz w:val="20"/>
        </w:rPr>
        <w:t>TFi</w:t>
      </w:r>
      <w:proofErr w:type="spellEnd"/>
      <w:r w:rsidRPr="00B17BD9">
        <w:rPr>
          <w:rFonts w:eastAsia="Calibri" w:cs="Arial"/>
          <w:sz w:val="20"/>
        </w:rPr>
        <w:t>). V primeru enakega števila ponderiranih točk za posamezni sklop bo naročnik izbral ponudbo</w:t>
      </w:r>
      <w:proofErr w:type="gramStart"/>
      <w:r w:rsidRPr="00B17BD9">
        <w:rPr>
          <w:rFonts w:eastAsia="Calibri" w:cs="Arial"/>
          <w:sz w:val="20"/>
        </w:rPr>
        <w:t>, ki je ponudil nižjo ponudbeno ceno za izvedbo del.</w:t>
      </w:r>
      <w:proofErr w:type="gramEnd"/>
      <w:r w:rsidRPr="00B17BD9">
        <w:rPr>
          <w:rFonts w:eastAsia="Calibri" w:cs="Arial"/>
          <w:sz w:val="20"/>
        </w:rPr>
        <w:t xml:space="preserve"> V primeru, da je pri ponudnikih </w:t>
      </w:r>
      <w:proofErr w:type="gramStart"/>
      <w:r w:rsidRPr="00B17BD9">
        <w:rPr>
          <w:rFonts w:eastAsia="Calibri" w:cs="Arial"/>
          <w:sz w:val="20"/>
        </w:rPr>
        <w:t xml:space="preserve">z  </w:t>
      </w:r>
      <w:proofErr w:type="gramEnd"/>
      <w:r w:rsidRPr="00B17BD9">
        <w:rPr>
          <w:rFonts w:eastAsia="Calibri" w:cs="Arial"/>
          <w:sz w:val="20"/>
        </w:rPr>
        <w:t xml:space="preserve">enakim številom točk enako tudi število točk  za ponudbeno ceno za posamezni sklop, </w:t>
      </w:r>
      <w:r w:rsidR="00B331EB" w:rsidRPr="00B331EB">
        <w:rPr>
          <w:rFonts w:eastAsia="Calibri" w:cs="Arial"/>
          <w:sz w:val="20"/>
        </w:rPr>
        <w:t>bo o najugodnejši ponudbi odločil žreb. Žreb bo vodila strokovna komisija naročnika v prisotnosti ponudnikov, ki so oddali pravočasno ponudbo in se bodo odzvali vabilu naročnika, da prisostvujejo žrebu.</w:t>
      </w:r>
    </w:p>
    <w:p w14:paraId="07409FE4" w14:textId="5E009427" w:rsidR="00923568" w:rsidRPr="00B17BD9" w:rsidRDefault="00923568" w:rsidP="00923568">
      <w:pPr>
        <w:ind w:left="567"/>
        <w:jc w:val="both"/>
        <w:rPr>
          <w:rFonts w:cs="Arial"/>
          <w:sz w:val="20"/>
        </w:rPr>
      </w:pPr>
    </w:p>
    <w:p w14:paraId="5542A4E6" w14:textId="77777777" w:rsidR="00923568" w:rsidRPr="0036105E" w:rsidRDefault="00923568" w:rsidP="00923568">
      <w:pPr>
        <w:ind w:left="567"/>
        <w:jc w:val="both"/>
        <w:rPr>
          <w:rFonts w:cs="Arial"/>
          <w:sz w:val="20"/>
        </w:rPr>
      </w:pPr>
    </w:p>
    <w:p w14:paraId="78BCF8CC" w14:textId="77777777" w:rsidR="00923568" w:rsidRPr="00B17BD9" w:rsidRDefault="00923568" w:rsidP="00923568">
      <w:pPr>
        <w:tabs>
          <w:tab w:val="left" w:pos="1276"/>
        </w:tabs>
        <w:spacing w:before="60"/>
        <w:ind w:left="1276" w:hanging="709"/>
        <w:jc w:val="both"/>
        <w:rPr>
          <w:rFonts w:cs="Arial"/>
          <w:b/>
          <w:sz w:val="20"/>
        </w:rPr>
      </w:pPr>
      <w:r w:rsidRPr="00B17BD9">
        <w:rPr>
          <w:rFonts w:cs="Arial"/>
          <w:b/>
          <w:sz w:val="20"/>
        </w:rPr>
        <w:t>3.4.1</w:t>
      </w:r>
      <w:r w:rsidRPr="00B17BD9">
        <w:rPr>
          <w:rFonts w:cs="Arial"/>
          <w:b/>
          <w:sz w:val="20"/>
        </w:rPr>
        <w:tab/>
        <w:t>Tehnični del ponudbe</w:t>
      </w:r>
    </w:p>
    <w:p w14:paraId="04A1A3DF" w14:textId="77777777" w:rsidR="00923568" w:rsidRPr="00B17BD9" w:rsidRDefault="00923568" w:rsidP="00923568">
      <w:pPr>
        <w:ind w:left="567"/>
        <w:jc w:val="both"/>
        <w:rPr>
          <w:rFonts w:cs="Arial"/>
          <w:sz w:val="20"/>
        </w:rPr>
      </w:pPr>
    </w:p>
    <w:p w14:paraId="30C4EAB8" w14:textId="77777777" w:rsidR="00D30B24" w:rsidRPr="00B17BD9" w:rsidRDefault="00D30B24" w:rsidP="00D30B24">
      <w:pPr>
        <w:spacing w:after="160" w:line="259" w:lineRule="auto"/>
        <w:ind w:left="1134" w:hanging="567"/>
        <w:jc w:val="both"/>
        <w:rPr>
          <w:rFonts w:eastAsia="Calibri" w:cs="Arial"/>
          <w:sz w:val="20"/>
          <w:u w:val="single"/>
        </w:rPr>
      </w:pPr>
      <w:r w:rsidRPr="00B17BD9">
        <w:rPr>
          <w:rFonts w:eastAsia="Calibri" w:cs="Arial"/>
          <w:sz w:val="20"/>
          <w:u w:val="single"/>
        </w:rPr>
        <w:t>a)</w:t>
      </w:r>
      <w:r w:rsidRPr="00B17BD9">
        <w:rPr>
          <w:rFonts w:eastAsia="Calibri" w:cs="Arial"/>
          <w:sz w:val="20"/>
          <w:u w:val="single"/>
        </w:rPr>
        <w:tab/>
        <w:t>Akreditacija dodatnih laboratorijskih preiskav po SIST EN ISO/IEC 17025 (Si)</w:t>
      </w:r>
    </w:p>
    <w:p w14:paraId="0D6D6120" w14:textId="77777777" w:rsidR="00D30B24" w:rsidRPr="00B17BD9" w:rsidRDefault="00D30B24" w:rsidP="00D30B24">
      <w:pPr>
        <w:spacing w:after="160" w:line="259" w:lineRule="auto"/>
        <w:ind w:left="1134" w:firstLine="21"/>
        <w:jc w:val="both"/>
        <w:rPr>
          <w:rFonts w:eastAsia="Calibri" w:cs="Arial"/>
          <w:sz w:val="20"/>
        </w:rPr>
      </w:pPr>
      <w:r w:rsidRPr="00B17BD9">
        <w:rPr>
          <w:rFonts w:eastAsia="Calibri" w:cs="Arial"/>
          <w:sz w:val="20"/>
        </w:rPr>
        <w:t xml:space="preserve">Število dodatnih akreditiranih laboratorijskih preiskav, navedenih v Prilogi 1 – »Seznam dodatnih preiskav«. </w:t>
      </w:r>
    </w:p>
    <w:p w14:paraId="3833B8A8" w14:textId="77777777" w:rsidR="00D30B24" w:rsidRPr="00B17BD9" w:rsidRDefault="00D30B24" w:rsidP="00D30B24">
      <w:pPr>
        <w:spacing w:after="160" w:line="259" w:lineRule="auto"/>
        <w:ind w:left="1134"/>
        <w:jc w:val="both"/>
        <w:rPr>
          <w:rFonts w:eastAsia="Calibri" w:cs="Arial"/>
          <w:sz w:val="20"/>
        </w:rPr>
      </w:pPr>
      <w:r w:rsidRPr="00B17BD9">
        <w:rPr>
          <w:rFonts w:eastAsia="Calibri" w:cs="Arial"/>
          <w:sz w:val="20"/>
        </w:rPr>
        <w:t xml:space="preserve">Ponudnik mora poleg »Seznama dodatnih preiskav« ponudbi priložiti tudi </w:t>
      </w:r>
      <w:proofErr w:type="gramStart"/>
      <w:r w:rsidRPr="00B17BD9">
        <w:rPr>
          <w:rFonts w:eastAsia="Calibri" w:cs="Arial"/>
          <w:sz w:val="20"/>
        </w:rPr>
        <w:t>akreditacijske</w:t>
      </w:r>
      <w:proofErr w:type="gramEnd"/>
      <w:r w:rsidRPr="00B17BD9">
        <w:rPr>
          <w:rFonts w:eastAsia="Calibri" w:cs="Arial"/>
          <w:sz w:val="20"/>
        </w:rPr>
        <w:t xml:space="preserve"> listine, ki morajo biti izdane s strani akreditacijskih organov, podpisnikov sporazuma o </w:t>
      </w:r>
      <w:proofErr w:type="gramStart"/>
      <w:r w:rsidRPr="00B17BD9">
        <w:rPr>
          <w:rFonts w:eastAsia="Calibri" w:cs="Arial"/>
          <w:sz w:val="20"/>
        </w:rPr>
        <w:t>medsebojnem</w:t>
      </w:r>
      <w:proofErr w:type="gramEnd"/>
      <w:r w:rsidRPr="00B17BD9">
        <w:rPr>
          <w:rFonts w:eastAsia="Calibri" w:cs="Arial"/>
          <w:sz w:val="20"/>
        </w:rPr>
        <w:t xml:space="preserve"> priznavanju akreditacije (EA MLA)</w:t>
      </w:r>
      <w:r w:rsidRPr="00B17BD9">
        <w:rPr>
          <w:rFonts w:eastAsia="Calibri" w:cs="Arial"/>
          <w:b/>
          <w:sz w:val="20"/>
        </w:rPr>
        <w:t>)</w:t>
      </w:r>
      <w:r w:rsidRPr="00B17BD9">
        <w:rPr>
          <w:rFonts w:eastAsia="Calibri" w:cs="Arial"/>
          <w:sz w:val="20"/>
        </w:rPr>
        <w:t xml:space="preserve">. </w:t>
      </w:r>
    </w:p>
    <w:p w14:paraId="333FC911" w14:textId="77777777" w:rsidR="00D30B24" w:rsidRPr="00B17BD9" w:rsidRDefault="00D30B24" w:rsidP="00D30B24">
      <w:pPr>
        <w:spacing w:after="160" w:line="259" w:lineRule="auto"/>
        <w:ind w:left="1134"/>
        <w:jc w:val="both"/>
        <w:rPr>
          <w:rFonts w:eastAsia="Calibri" w:cs="Arial"/>
          <w:sz w:val="20"/>
        </w:rPr>
      </w:pPr>
      <w:r w:rsidRPr="00B17BD9">
        <w:rPr>
          <w:rFonts w:eastAsia="Calibri" w:cs="Arial"/>
          <w:sz w:val="20"/>
        </w:rPr>
        <w:t xml:space="preserve">V točkovanju se upoštevajo samo dodatne akreditirane preiskave, kot izhajajo iz Priloge 1 in katerim so priložene zgoraj zahtevane </w:t>
      </w:r>
      <w:proofErr w:type="gramStart"/>
      <w:r w:rsidRPr="00B17BD9">
        <w:rPr>
          <w:rFonts w:eastAsia="Calibri" w:cs="Arial"/>
          <w:sz w:val="20"/>
        </w:rPr>
        <w:t>akreditacijske</w:t>
      </w:r>
      <w:proofErr w:type="gramEnd"/>
      <w:r w:rsidRPr="00B17BD9">
        <w:rPr>
          <w:rFonts w:eastAsia="Calibri" w:cs="Arial"/>
          <w:sz w:val="20"/>
        </w:rPr>
        <w:t xml:space="preserve"> listine. </w:t>
      </w:r>
      <w:proofErr w:type="gramStart"/>
      <w:r w:rsidRPr="00B17BD9">
        <w:rPr>
          <w:rFonts w:eastAsia="Calibri" w:cs="Arial"/>
          <w:sz w:val="20"/>
        </w:rPr>
        <w:t>V kolikor</w:t>
      </w:r>
      <w:proofErr w:type="gramEnd"/>
      <w:r w:rsidRPr="00B17BD9">
        <w:rPr>
          <w:rFonts w:eastAsia="Calibri" w:cs="Arial"/>
          <w:sz w:val="20"/>
        </w:rPr>
        <w:t xml:space="preserve"> akreditacijske listine v ponudbi ne bodo priložene, naročnik teh laboratorijskih preiskav ne bo upošteval v točkovanju po merilih.   </w:t>
      </w:r>
    </w:p>
    <w:p w14:paraId="2F1A807B" w14:textId="77777777" w:rsidR="00923568" w:rsidRPr="00B17BD9" w:rsidRDefault="00923568" w:rsidP="00923568">
      <w:pPr>
        <w:ind w:left="1080"/>
        <w:jc w:val="both"/>
        <w:rPr>
          <w:rFonts w:cs="Arial"/>
          <w:sz w:val="20"/>
        </w:rPr>
      </w:pPr>
    </w:p>
    <w:p w14:paraId="26BFBE7C" w14:textId="77777777" w:rsidR="00923568" w:rsidRPr="00B17BD9" w:rsidRDefault="00923568" w:rsidP="00923568">
      <w:pPr>
        <w:ind w:left="1134" w:hanging="567"/>
        <w:jc w:val="both"/>
        <w:rPr>
          <w:rFonts w:cs="Arial"/>
          <w:sz w:val="20"/>
          <w:u w:val="single"/>
        </w:rPr>
      </w:pPr>
      <w:r w:rsidRPr="00B17BD9">
        <w:rPr>
          <w:rFonts w:cs="Arial"/>
          <w:sz w:val="20"/>
        </w:rPr>
        <w:t xml:space="preserve">  </w:t>
      </w:r>
      <w:r w:rsidRPr="00B17BD9">
        <w:rPr>
          <w:rFonts w:cs="Arial"/>
          <w:sz w:val="20"/>
          <w:u w:val="single"/>
        </w:rPr>
        <w:t>b)</w:t>
      </w:r>
      <w:r w:rsidRPr="00B17BD9">
        <w:rPr>
          <w:rFonts w:cs="Arial"/>
          <w:sz w:val="20"/>
          <w:u w:val="single"/>
        </w:rPr>
        <w:tab/>
        <w:t>Vrednotenje tehničnega dela ponudb</w:t>
      </w:r>
    </w:p>
    <w:p w14:paraId="24FB5FAF" w14:textId="77777777" w:rsidR="00923568" w:rsidRPr="00B17BD9" w:rsidRDefault="00923568" w:rsidP="00923568">
      <w:pPr>
        <w:ind w:left="1276"/>
        <w:jc w:val="both"/>
        <w:rPr>
          <w:rFonts w:cs="Arial"/>
          <w:sz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923568" w:rsidRPr="00B17BD9" w14:paraId="7FB7FB98" w14:textId="77777777" w:rsidTr="00C42B16">
        <w:tc>
          <w:tcPr>
            <w:tcW w:w="5669" w:type="dxa"/>
            <w:tcBorders>
              <w:top w:val="single" w:sz="4" w:space="0" w:color="auto"/>
              <w:bottom w:val="single" w:sz="4" w:space="0" w:color="auto"/>
              <w:right w:val="single" w:sz="4" w:space="0" w:color="auto"/>
            </w:tcBorders>
          </w:tcPr>
          <w:p w14:paraId="5A927EBC" w14:textId="77777777" w:rsidR="00923568" w:rsidRPr="00B17BD9" w:rsidRDefault="00923568" w:rsidP="00C42B16">
            <w:pPr>
              <w:spacing w:before="40" w:after="40"/>
              <w:jc w:val="center"/>
              <w:rPr>
                <w:rFonts w:cs="Arial"/>
                <w:sz w:val="20"/>
              </w:rPr>
            </w:pPr>
            <w:r w:rsidRPr="00B17BD9">
              <w:rPr>
                <w:rFonts w:cs="Arial"/>
                <w:sz w:val="20"/>
              </w:rPr>
              <w:t>Pridobljena akreditacija laboratorijskih preiskav po</w:t>
            </w:r>
            <w:r w:rsidRPr="00B17BD9">
              <w:rPr>
                <w:rFonts w:cs="Arial"/>
                <w:sz w:val="20"/>
              </w:rPr>
              <w:br/>
              <w:t>SIST EN ISO/IEC 17025</w:t>
            </w:r>
          </w:p>
          <w:p w14:paraId="4114DB0C" w14:textId="77777777" w:rsidR="00923568" w:rsidRPr="00B17BD9" w:rsidRDefault="00923568" w:rsidP="00C42B16">
            <w:pPr>
              <w:spacing w:before="40" w:after="40"/>
              <w:jc w:val="center"/>
              <w:rPr>
                <w:rFonts w:cs="Arial"/>
                <w:sz w:val="20"/>
              </w:rPr>
            </w:pPr>
            <w:r w:rsidRPr="00B17BD9">
              <w:rPr>
                <w:rFonts w:cs="Arial"/>
                <w:sz w:val="20"/>
              </w:rPr>
              <w:t>[število akreditiranih preiskav]</w:t>
            </w:r>
          </w:p>
        </w:tc>
        <w:tc>
          <w:tcPr>
            <w:tcW w:w="1288" w:type="dxa"/>
            <w:tcBorders>
              <w:top w:val="single" w:sz="4" w:space="0" w:color="auto"/>
              <w:left w:val="nil"/>
              <w:bottom w:val="single" w:sz="4" w:space="0" w:color="auto"/>
            </w:tcBorders>
            <w:vAlign w:val="center"/>
          </w:tcPr>
          <w:p w14:paraId="582432A6" w14:textId="77777777" w:rsidR="00923568" w:rsidRPr="00B17BD9" w:rsidRDefault="00923568" w:rsidP="00C42B16">
            <w:pPr>
              <w:spacing w:before="40" w:after="40"/>
              <w:jc w:val="center"/>
              <w:rPr>
                <w:rFonts w:cs="Arial"/>
                <w:sz w:val="20"/>
              </w:rPr>
            </w:pPr>
            <w:r w:rsidRPr="00B17BD9">
              <w:rPr>
                <w:rFonts w:cs="Arial"/>
                <w:sz w:val="20"/>
              </w:rPr>
              <w:t>Točke (</w:t>
            </w:r>
            <w:proofErr w:type="spellStart"/>
            <w:proofErr w:type="gramStart"/>
            <w:r w:rsidRPr="00B17BD9">
              <w:rPr>
                <w:rFonts w:cs="Arial"/>
                <w:sz w:val="20"/>
              </w:rPr>
              <w:t>A</w:t>
            </w:r>
            <w:r w:rsidRPr="00B17BD9">
              <w:rPr>
                <w:rFonts w:cs="Arial"/>
                <w:sz w:val="20"/>
                <w:vertAlign w:val="subscript"/>
              </w:rPr>
              <w:t>i</w:t>
            </w:r>
            <w:proofErr w:type="spellEnd"/>
            <w:proofErr w:type="gramEnd"/>
            <w:r w:rsidRPr="00B17BD9">
              <w:rPr>
                <w:rFonts w:cs="Arial"/>
                <w:sz w:val="20"/>
              </w:rPr>
              <w:t>)</w:t>
            </w:r>
          </w:p>
        </w:tc>
      </w:tr>
      <w:tr w:rsidR="00923568" w:rsidRPr="00B17BD9" w14:paraId="4DD187A9" w14:textId="77777777" w:rsidTr="00C42B16">
        <w:tc>
          <w:tcPr>
            <w:tcW w:w="5669" w:type="dxa"/>
            <w:tcBorders>
              <w:top w:val="nil"/>
              <w:right w:val="single" w:sz="4" w:space="0" w:color="auto"/>
            </w:tcBorders>
            <w:vAlign w:val="center"/>
          </w:tcPr>
          <w:p w14:paraId="503BE8A2" w14:textId="77777777" w:rsidR="00923568" w:rsidRPr="00B17BD9" w:rsidRDefault="00923568" w:rsidP="00C42B16">
            <w:pPr>
              <w:ind w:left="72"/>
              <w:rPr>
                <w:rFonts w:cs="Arial"/>
                <w:smallCaps/>
                <w:sz w:val="20"/>
              </w:rPr>
            </w:pPr>
          </w:p>
        </w:tc>
        <w:tc>
          <w:tcPr>
            <w:tcW w:w="1288" w:type="dxa"/>
            <w:tcBorders>
              <w:top w:val="nil"/>
              <w:left w:val="nil"/>
            </w:tcBorders>
            <w:vAlign w:val="center"/>
          </w:tcPr>
          <w:p w14:paraId="255876C7" w14:textId="77777777" w:rsidR="00923568" w:rsidRPr="00B17BD9" w:rsidRDefault="00923568" w:rsidP="00C42B16">
            <w:pPr>
              <w:jc w:val="center"/>
              <w:rPr>
                <w:rFonts w:cs="Arial"/>
                <w:smallCaps/>
                <w:sz w:val="20"/>
              </w:rPr>
            </w:pPr>
          </w:p>
        </w:tc>
      </w:tr>
      <w:tr w:rsidR="00923568" w:rsidRPr="00B17BD9" w14:paraId="145F2793" w14:textId="77777777" w:rsidTr="00C42B16">
        <w:tc>
          <w:tcPr>
            <w:tcW w:w="5669" w:type="dxa"/>
            <w:tcBorders>
              <w:right w:val="single" w:sz="4" w:space="0" w:color="auto"/>
            </w:tcBorders>
            <w:vAlign w:val="center"/>
          </w:tcPr>
          <w:p w14:paraId="7A4E304A" w14:textId="013D307B" w:rsidR="00923568" w:rsidRPr="00B17BD9" w:rsidRDefault="00923568" w:rsidP="00C42B16">
            <w:pPr>
              <w:ind w:left="72"/>
              <w:jc w:val="center"/>
              <w:rPr>
                <w:rFonts w:cs="Arial"/>
                <w:smallCaps/>
                <w:sz w:val="20"/>
              </w:rPr>
            </w:pPr>
            <w:r w:rsidRPr="00B17BD9">
              <w:rPr>
                <w:rFonts w:cs="Arial"/>
                <w:smallCaps/>
                <w:sz w:val="20"/>
              </w:rPr>
              <w:t xml:space="preserve">od 0 do </w:t>
            </w:r>
            <w:r w:rsidR="00D30B24" w:rsidRPr="00B17BD9">
              <w:rPr>
                <w:rFonts w:cs="Arial"/>
                <w:smallCaps/>
                <w:sz w:val="20"/>
              </w:rPr>
              <w:t>40</w:t>
            </w:r>
          </w:p>
        </w:tc>
        <w:tc>
          <w:tcPr>
            <w:tcW w:w="1288" w:type="dxa"/>
            <w:tcBorders>
              <w:left w:val="nil"/>
            </w:tcBorders>
            <w:vAlign w:val="center"/>
          </w:tcPr>
          <w:p w14:paraId="249F752E" w14:textId="77777777" w:rsidR="00923568" w:rsidRPr="00B17BD9" w:rsidRDefault="00923568" w:rsidP="00C42B16">
            <w:pPr>
              <w:jc w:val="center"/>
              <w:rPr>
                <w:rFonts w:cs="Arial"/>
                <w:smallCaps/>
                <w:sz w:val="20"/>
              </w:rPr>
            </w:pPr>
            <w:r w:rsidRPr="00B17BD9">
              <w:rPr>
                <w:rFonts w:cs="Arial"/>
                <w:smallCaps/>
                <w:sz w:val="20"/>
              </w:rPr>
              <w:t>0 - 100</w:t>
            </w:r>
          </w:p>
        </w:tc>
      </w:tr>
      <w:tr w:rsidR="00923568" w:rsidRPr="00B17BD9" w14:paraId="03826079" w14:textId="77777777" w:rsidTr="00C42B16">
        <w:tc>
          <w:tcPr>
            <w:tcW w:w="5669" w:type="dxa"/>
            <w:tcBorders>
              <w:right w:val="single" w:sz="4" w:space="0" w:color="auto"/>
            </w:tcBorders>
            <w:vAlign w:val="center"/>
          </w:tcPr>
          <w:p w14:paraId="217DFF48" w14:textId="77777777" w:rsidR="00923568" w:rsidRPr="00B17BD9" w:rsidRDefault="00923568" w:rsidP="00C42B16">
            <w:pPr>
              <w:ind w:left="72"/>
              <w:jc w:val="center"/>
              <w:rPr>
                <w:rFonts w:cs="Arial"/>
                <w:smallCaps/>
                <w:sz w:val="20"/>
              </w:rPr>
            </w:pPr>
          </w:p>
        </w:tc>
        <w:tc>
          <w:tcPr>
            <w:tcW w:w="1288" w:type="dxa"/>
            <w:tcBorders>
              <w:left w:val="nil"/>
            </w:tcBorders>
            <w:vAlign w:val="center"/>
          </w:tcPr>
          <w:p w14:paraId="79B72E91" w14:textId="77777777" w:rsidR="00923568" w:rsidRPr="00B17BD9" w:rsidRDefault="00923568" w:rsidP="00C42B16">
            <w:pPr>
              <w:jc w:val="center"/>
              <w:rPr>
                <w:rFonts w:cs="Arial"/>
                <w:sz w:val="20"/>
              </w:rPr>
            </w:pPr>
          </w:p>
        </w:tc>
      </w:tr>
    </w:tbl>
    <w:p w14:paraId="3BBBB5BC" w14:textId="77777777" w:rsidR="00923568" w:rsidRPr="00B17BD9" w:rsidRDefault="00923568" w:rsidP="00923568">
      <w:pPr>
        <w:tabs>
          <w:tab w:val="left" w:pos="360"/>
        </w:tabs>
        <w:jc w:val="both"/>
        <w:rPr>
          <w:rFonts w:cs="Arial"/>
          <w:sz w:val="20"/>
        </w:rPr>
      </w:pPr>
    </w:p>
    <w:p w14:paraId="2B37B47B" w14:textId="77777777" w:rsidR="00923568" w:rsidRPr="00B17BD9" w:rsidRDefault="00923568" w:rsidP="00923568">
      <w:pPr>
        <w:tabs>
          <w:tab w:val="left" w:pos="360"/>
        </w:tabs>
        <w:jc w:val="both"/>
        <w:rPr>
          <w:rFonts w:cs="Arial"/>
          <w:sz w:val="20"/>
        </w:rPr>
      </w:pPr>
    </w:p>
    <w:p w14:paraId="13139B98" w14:textId="237989EB" w:rsidR="00923568" w:rsidRPr="00B17BD9" w:rsidRDefault="00923568" w:rsidP="00775816">
      <w:pPr>
        <w:ind w:left="1080"/>
        <w:jc w:val="both"/>
        <w:rPr>
          <w:rFonts w:cs="Arial"/>
          <w:sz w:val="20"/>
        </w:rPr>
      </w:pPr>
      <w:r w:rsidRPr="00B17BD9">
        <w:rPr>
          <w:rFonts w:cs="Arial"/>
          <w:sz w:val="20"/>
        </w:rPr>
        <w:t xml:space="preserve">Število doseženih točk i-tega ponudnika z dodatnimi akreditacijami je na dve decimalki zaokrožena vrednost števila točk, izračunana po spodnji formuli (za ponudnike z dodatnimi akreditacijami med 0 in </w:t>
      </w:r>
      <w:r w:rsidR="00D30B24" w:rsidRPr="00B17BD9">
        <w:rPr>
          <w:rFonts w:cs="Arial"/>
          <w:sz w:val="20"/>
        </w:rPr>
        <w:t>40</w:t>
      </w:r>
      <w:r w:rsidRPr="00B17BD9">
        <w:rPr>
          <w:rFonts w:cs="Arial"/>
          <w:sz w:val="20"/>
        </w:rPr>
        <w:t>):</w:t>
      </w:r>
    </w:p>
    <w:p w14:paraId="7244BF94" w14:textId="77777777" w:rsidR="00923568" w:rsidRPr="00B17BD9" w:rsidRDefault="00923568" w:rsidP="00923568">
      <w:pPr>
        <w:tabs>
          <w:tab w:val="left" w:pos="360"/>
        </w:tabs>
        <w:jc w:val="center"/>
        <w:rPr>
          <w:rFonts w:cs="Arial"/>
          <w:sz w:val="20"/>
        </w:rPr>
      </w:pPr>
    </w:p>
    <w:tbl>
      <w:tblPr>
        <w:tblStyle w:val="Tabelamrea"/>
        <w:tblW w:w="0" w:type="auto"/>
        <w:tblInd w:w="1129" w:type="dxa"/>
        <w:tblLook w:val="04A0" w:firstRow="1" w:lastRow="0" w:firstColumn="1" w:lastColumn="0" w:noHBand="0" w:noVBand="1"/>
      </w:tblPr>
      <w:tblGrid>
        <w:gridCol w:w="7931"/>
      </w:tblGrid>
      <w:tr w:rsidR="008B6F72" w:rsidRPr="00B17BD9" w14:paraId="237C6254" w14:textId="77777777" w:rsidTr="00C42B16">
        <w:tc>
          <w:tcPr>
            <w:tcW w:w="8215" w:type="dxa"/>
          </w:tcPr>
          <w:p w14:paraId="655C5D83" w14:textId="08ACCECC" w:rsidR="008B6F72" w:rsidRPr="00B17BD9" w:rsidRDefault="008B6F72" w:rsidP="00C42B16">
            <w:pPr>
              <w:spacing w:after="160" w:line="259" w:lineRule="auto"/>
              <w:ind w:left="1134"/>
              <w:jc w:val="both"/>
              <w:rPr>
                <w:rFonts w:eastAsia="Calibri" w:cs="Arial"/>
                <w:sz w:val="20"/>
              </w:rPr>
            </w:pPr>
            <m:oMathPara>
              <m:oMath>
                <m:r>
                  <w:rPr>
                    <w:rFonts w:ascii="Cambria Math" w:eastAsia="Calibri" w:hAnsi="Cambria Math" w:cs="Arial"/>
                    <w:sz w:val="20"/>
                  </w:rPr>
                  <m:t>Ai</m:t>
                </m:r>
                <m:r>
                  <m:rPr>
                    <m:sty m:val="p"/>
                  </m:rPr>
                  <w:rPr>
                    <w:rFonts w:ascii="Cambria Math" w:eastAsia="Calibri" w:hAnsi="Cambria Math" w:cs="Arial"/>
                    <w:sz w:val="20"/>
                  </w:rPr>
                  <m:t>=</m:t>
                </m:r>
                <m:f>
                  <m:fPr>
                    <m:ctrlPr>
                      <w:rPr>
                        <w:rFonts w:ascii="Cambria Math" w:eastAsia="Calibri" w:hAnsi="Cambria Math" w:cs="Arial"/>
                        <w:sz w:val="20"/>
                      </w:rPr>
                    </m:ctrlPr>
                  </m:fPr>
                  <m:num>
                    <m:r>
                      <w:rPr>
                        <w:rFonts w:ascii="Cambria Math" w:eastAsia="Calibri" w:hAnsi="Cambria Math" w:cs="Arial"/>
                        <w:sz w:val="20"/>
                      </w:rPr>
                      <m:t>ai</m:t>
                    </m:r>
                  </m:num>
                  <m:den>
                    <m:r>
                      <m:rPr>
                        <m:sty m:val="p"/>
                      </m:rPr>
                      <w:rPr>
                        <w:rFonts w:ascii="Cambria Math" w:eastAsia="Calibri" w:hAnsi="Cambria Math" w:cs="Arial"/>
                        <w:sz w:val="20"/>
                      </w:rPr>
                      <m:t>0,40</m:t>
                    </m:r>
                  </m:den>
                </m:f>
              </m:oMath>
            </m:oMathPara>
          </w:p>
        </w:tc>
      </w:tr>
    </w:tbl>
    <w:p w14:paraId="256B7C78" w14:textId="77777777" w:rsidR="00923568" w:rsidRPr="00B17BD9" w:rsidRDefault="00923568" w:rsidP="00923568">
      <w:pPr>
        <w:tabs>
          <w:tab w:val="left" w:pos="360"/>
        </w:tabs>
        <w:jc w:val="center"/>
        <w:rPr>
          <w:rFonts w:cs="Arial"/>
          <w:sz w:val="20"/>
        </w:rPr>
      </w:pPr>
    </w:p>
    <w:p w14:paraId="2792D093" w14:textId="77777777" w:rsidR="00923568" w:rsidRPr="00B17BD9" w:rsidRDefault="00923568" w:rsidP="00923568">
      <w:pPr>
        <w:jc w:val="center"/>
        <w:rPr>
          <w:rFonts w:cs="Arial"/>
          <w:sz w:val="20"/>
        </w:rPr>
      </w:pPr>
    </w:p>
    <w:p w14:paraId="46A7A7C9" w14:textId="77777777" w:rsidR="00D30B24" w:rsidRPr="00B17BD9" w:rsidRDefault="00D30B24" w:rsidP="00D30B24">
      <w:pPr>
        <w:spacing w:after="160" w:line="259" w:lineRule="auto"/>
        <w:ind w:left="1134"/>
        <w:jc w:val="both"/>
        <w:rPr>
          <w:rFonts w:eastAsia="Calibri" w:cs="Arial"/>
          <w:sz w:val="20"/>
        </w:rPr>
      </w:pPr>
      <w:proofErr w:type="gramStart"/>
      <w:r w:rsidRPr="00B17BD9">
        <w:rPr>
          <w:rFonts w:eastAsia="Calibri" w:cs="Arial"/>
          <w:sz w:val="20"/>
        </w:rPr>
        <w:t>pri</w:t>
      </w:r>
      <w:proofErr w:type="gramEnd"/>
      <w:r w:rsidRPr="00B17BD9">
        <w:rPr>
          <w:rFonts w:eastAsia="Calibri" w:cs="Arial"/>
          <w:sz w:val="20"/>
        </w:rPr>
        <w:t xml:space="preserve"> čemer je:</w:t>
      </w:r>
    </w:p>
    <w:p w14:paraId="28DCAFC6" w14:textId="77777777" w:rsidR="00D30B24" w:rsidRPr="00B17BD9" w:rsidRDefault="00D30B24" w:rsidP="00D30B24">
      <w:pPr>
        <w:tabs>
          <w:tab w:val="left" w:pos="360"/>
        </w:tabs>
        <w:spacing w:after="160" w:line="259" w:lineRule="auto"/>
        <w:ind w:left="1134"/>
        <w:jc w:val="both"/>
        <w:rPr>
          <w:rFonts w:eastAsia="Calibri" w:cs="Arial"/>
          <w:sz w:val="20"/>
        </w:rPr>
      </w:pPr>
      <w:proofErr w:type="spellStart"/>
      <w:proofErr w:type="gramStart"/>
      <w:r w:rsidRPr="00B17BD9">
        <w:rPr>
          <w:rFonts w:eastAsia="Calibri" w:cs="Arial"/>
          <w:sz w:val="20"/>
        </w:rPr>
        <w:t>ai</w:t>
      </w:r>
      <w:proofErr w:type="spellEnd"/>
      <w:proofErr w:type="gramEnd"/>
      <w:r w:rsidRPr="00B17BD9">
        <w:rPr>
          <w:rFonts w:eastAsia="Calibri" w:cs="Arial"/>
          <w:sz w:val="20"/>
        </w:rPr>
        <w:t xml:space="preserve">= število navedenih dodatnih akreditacij i-tega ponudnika </w:t>
      </w:r>
    </w:p>
    <w:p w14:paraId="35500C08" w14:textId="77777777" w:rsidR="00D30B24" w:rsidRPr="00B17BD9" w:rsidRDefault="00D30B24" w:rsidP="00D30B24">
      <w:pPr>
        <w:tabs>
          <w:tab w:val="left" w:pos="360"/>
        </w:tabs>
        <w:spacing w:after="160" w:line="259" w:lineRule="auto"/>
        <w:ind w:left="1134"/>
        <w:jc w:val="both"/>
        <w:rPr>
          <w:rFonts w:eastAsia="Calibri" w:cs="Arial"/>
          <w:sz w:val="20"/>
        </w:rPr>
      </w:pPr>
      <w:proofErr w:type="spellStart"/>
      <w:proofErr w:type="gramStart"/>
      <w:r w:rsidRPr="00B17BD9">
        <w:rPr>
          <w:rFonts w:eastAsia="Calibri" w:cs="Arial"/>
          <w:sz w:val="20"/>
        </w:rPr>
        <w:t>Ai</w:t>
      </w:r>
      <w:proofErr w:type="spellEnd"/>
      <w:proofErr w:type="gramEnd"/>
      <w:r w:rsidRPr="00B17BD9">
        <w:rPr>
          <w:rFonts w:eastAsia="Calibri" w:cs="Arial"/>
          <w:sz w:val="20"/>
        </w:rPr>
        <w:t>= doseženo število točk i-tega ponudnika</w:t>
      </w:r>
    </w:p>
    <w:p w14:paraId="5AEA6539" w14:textId="77777777" w:rsidR="00D30B24" w:rsidRPr="00B17BD9" w:rsidRDefault="00D30B24" w:rsidP="00D30B24">
      <w:pPr>
        <w:tabs>
          <w:tab w:val="left" w:pos="360"/>
        </w:tabs>
        <w:spacing w:after="160" w:line="259" w:lineRule="auto"/>
        <w:ind w:left="1134"/>
        <w:jc w:val="both"/>
        <w:rPr>
          <w:rFonts w:eastAsia="Calibri" w:cs="Arial"/>
          <w:sz w:val="20"/>
        </w:rPr>
      </w:pPr>
      <w:r w:rsidRPr="00B17BD9">
        <w:rPr>
          <w:rFonts w:eastAsia="Calibri" w:cs="Arial"/>
          <w:sz w:val="20"/>
        </w:rPr>
        <w:t>Zaokroževanje vrednosti se izvede po principu štiri in manj – navzdol, pet in več –navzgor (primer 75,633 pomeni 75,63 oz. 75,638 pomeni 75,64). Naročnik bo zaokroževal števila na dve decimalki.</w:t>
      </w:r>
    </w:p>
    <w:p w14:paraId="24755EF8" w14:textId="77777777" w:rsidR="00923568" w:rsidRPr="00B17BD9" w:rsidRDefault="00923568" w:rsidP="00923568">
      <w:pPr>
        <w:tabs>
          <w:tab w:val="num" w:pos="540"/>
        </w:tabs>
        <w:spacing w:after="60"/>
        <w:jc w:val="both"/>
        <w:rPr>
          <w:rFonts w:cs="Arial"/>
          <w:b/>
          <w:sz w:val="20"/>
        </w:rPr>
      </w:pPr>
    </w:p>
    <w:p w14:paraId="4ED3DB99" w14:textId="77777777" w:rsidR="00923568" w:rsidRPr="00B17BD9" w:rsidRDefault="00923568" w:rsidP="00923568">
      <w:pPr>
        <w:tabs>
          <w:tab w:val="left" w:pos="1276"/>
        </w:tabs>
        <w:spacing w:before="60"/>
        <w:ind w:left="1276" w:hanging="709"/>
        <w:jc w:val="both"/>
        <w:rPr>
          <w:rFonts w:cs="Arial"/>
          <w:b/>
          <w:sz w:val="20"/>
        </w:rPr>
      </w:pPr>
      <w:r w:rsidRPr="00B17BD9">
        <w:rPr>
          <w:rFonts w:cs="Arial"/>
          <w:b/>
          <w:sz w:val="20"/>
        </w:rPr>
        <w:t>3.4.2</w:t>
      </w:r>
      <w:r w:rsidRPr="00B17BD9">
        <w:rPr>
          <w:rFonts w:cs="Arial"/>
          <w:b/>
          <w:sz w:val="20"/>
        </w:rPr>
        <w:tab/>
        <w:t>Finančni del ponudbe</w:t>
      </w:r>
    </w:p>
    <w:p w14:paraId="309C536D" w14:textId="77777777" w:rsidR="00923568" w:rsidRPr="00B17BD9" w:rsidRDefault="00923568" w:rsidP="00923568">
      <w:pPr>
        <w:jc w:val="both"/>
        <w:rPr>
          <w:rFonts w:cs="Arial"/>
          <w:sz w:val="20"/>
        </w:rPr>
      </w:pPr>
    </w:p>
    <w:p w14:paraId="78394413" w14:textId="77777777" w:rsidR="00923568" w:rsidRPr="00B17BD9" w:rsidRDefault="00923568" w:rsidP="00923568">
      <w:pPr>
        <w:ind w:left="1134" w:hanging="567"/>
        <w:jc w:val="both"/>
        <w:rPr>
          <w:rFonts w:cs="Arial"/>
          <w:sz w:val="20"/>
          <w:u w:val="single"/>
        </w:rPr>
      </w:pPr>
      <w:r w:rsidRPr="00B17BD9">
        <w:rPr>
          <w:rFonts w:cs="Arial"/>
          <w:sz w:val="20"/>
          <w:u w:val="single"/>
        </w:rPr>
        <w:t>a)</w:t>
      </w:r>
      <w:r w:rsidRPr="00B17BD9">
        <w:rPr>
          <w:rFonts w:cs="Arial"/>
          <w:sz w:val="20"/>
          <w:u w:val="single"/>
        </w:rPr>
        <w:tab/>
        <w:t>Finančni del (Fi)</w:t>
      </w:r>
    </w:p>
    <w:p w14:paraId="47F5980B" w14:textId="77777777" w:rsidR="00923568" w:rsidRPr="00B17BD9" w:rsidRDefault="00923568" w:rsidP="00923568">
      <w:pPr>
        <w:ind w:left="1134"/>
        <w:jc w:val="both"/>
        <w:rPr>
          <w:rFonts w:cs="Arial"/>
          <w:sz w:val="20"/>
        </w:rPr>
      </w:pPr>
    </w:p>
    <w:p w14:paraId="75433C9E" w14:textId="19BB2FF1" w:rsidR="00923568" w:rsidRPr="00B17BD9" w:rsidRDefault="00923568" w:rsidP="00775816">
      <w:pPr>
        <w:tabs>
          <w:tab w:val="left" w:pos="360"/>
        </w:tabs>
        <w:ind w:left="1134"/>
        <w:jc w:val="both"/>
        <w:rPr>
          <w:rFonts w:cs="Arial"/>
          <w:sz w:val="20"/>
        </w:rPr>
      </w:pPr>
      <w:r w:rsidRPr="00B17BD9">
        <w:rPr>
          <w:rFonts w:cs="Arial"/>
          <w:sz w:val="20"/>
        </w:rPr>
        <w:t>Osnova za določitev cene posameznih testnih preiskav je Ponudbeni pr</w:t>
      </w:r>
      <w:r w:rsidR="008B6F72" w:rsidRPr="00B17BD9">
        <w:rPr>
          <w:rFonts w:cs="Arial"/>
          <w:sz w:val="20"/>
        </w:rPr>
        <w:t>edračun</w:t>
      </w:r>
      <w:r w:rsidRPr="00B17BD9">
        <w:rPr>
          <w:rFonts w:cs="Arial"/>
          <w:sz w:val="20"/>
        </w:rPr>
        <w:t>.</w:t>
      </w:r>
    </w:p>
    <w:p w14:paraId="2F7982D1" w14:textId="77777777" w:rsidR="00923568" w:rsidRPr="00B17BD9" w:rsidRDefault="00923568" w:rsidP="00923568">
      <w:pPr>
        <w:ind w:left="1134"/>
        <w:jc w:val="both"/>
        <w:rPr>
          <w:rFonts w:cs="Arial"/>
          <w:sz w:val="20"/>
        </w:rPr>
      </w:pPr>
    </w:p>
    <w:p w14:paraId="639C6ADC" w14:textId="77777777" w:rsidR="00923568" w:rsidRPr="00B17BD9" w:rsidRDefault="00923568" w:rsidP="00923568">
      <w:pPr>
        <w:ind w:left="1134" w:hanging="567"/>
        <w:jc w:val="both"/>
        <w:rPr>
          <w:rFonts w:cs="Arial"/>
          <w:sz w:val="20"/>
          <w:u w:val="single"/>
        </w:rPr>
      </w:pPr>
      <w:r w:rsidRPr="00B17BD9">
        <w:rPr>
          <w:rFonts w:cs="Arial"/>
          <w:sz w:val="20"/>
          <w:u w:val="single"/>
        </w:rPr>
        <w:t>b)</w:t>
      </w:r>
      <w:r w:rsidRPr="00B17BD9">
        <w:rPr>
          <w:rFonts w:cs="Arial"/>
          <w:sz w:val="20"/>
          <w:u w:val="single"/>
        </w:rPr>
        <w:tab/>
        <w:t>Vrednotenje finančnega dela ponudbe</w:t>
      </w:r>
    </w:p>
    <w:p w14:paraId="02BC5916" w14:textId="77777777" w:rsidR="00923568" w:rsidRPr="00B17BD9" w:rsidRDefault="00923568" w:rsidP="00923568">
      <w:pPr>
        <w:keepNext/>
        <w:spacing w:before="240" w:after="60"/>
        <w:ind w:left="414" w:firstLine="720"/>
        <w:jc w:val="both"/>
        <w:outlineLvl w:val="1"/>
        <w:rPr>
          <w:rFonts w:cs="Arial"/>
          <w:sz w:val="20"/>
        </w:rPr>
      </w:pPr>
      <w:bookmarkStart w:id="1" w:name="_Toc123529635"/>
      <w:r w:rsidRPr="00B17BD9">
        <w:rPr>
          <w:rFonts w:cs="Arial"/>
          <w:sz w:val="20"/>
        </w:rPr>
        <w:t>Skupno število doseženih točk i-tega ponudnika za Finančni del (F</w:t>
      </w:r>
      <w:r w:rsidRPr="00B17BD9">
        <w:rPr>
          <w:rFonts w:cs="Arial"/>
          <w:sz w:val="20"/>
          <w:vertAlign w:val="subscript"/>
        </w:rPr>
        <w:t>i</w:t>
      </w:r>
      <w:r w:rsidRPr="00B17BD9">
        <w:rPr>
          <w:rFonts w:cs="Arial"/>
          <w:sz w:val="20"/>
        </w:rPr>
        <w:t>):</w:t>
      </w:r>
      <w:bookmarkEnd w:id="1"/>
    </w:p>
    <w:p w14:paraId="0EB24855" w14:textId="77777777" w:rsidR="00923568" w:rsidRPr="00B17BD9" w:rsidRDefault="00923568" w:rsidP="00923568">
      <w:pPr>
        <w:tabs>
          <w:tab w:val="left" w:pos="360"/>
        </w:tabs>
        <w:spacing w:after="120"/>
        <w:ind w:left="1276"/>
        <w:jc w:val="both"/>
        <w:rPr>
          <w:rFonts w:cs="Arial"/>
          <w:sz w:val="20"/>
        </w:rPr>
      </w:pPr>
    </w:p>
    <w:p w14:paraId="688DA637" w14:textId="77777777" w:rsidR="00923568" w:rsidRPr="00B17BD9" w:rsidRDefault="00923568" w:rsidP="00923568">
      <w:pPr>
        <w:tabs>
          <w:tab w:val="left" w:pos="360"/>
        </w:tabs>
        <w:jc w:val="center"/>
        <w:rPr>
          <w:rFonts w:cs="Arial"/>
          <w:b/>
          <w:sz w:val="20"/>
        </w:rPr>
      </w:pPr>
      <w:r w:rsidRPr="0036105E">
        <w:rPr>
          <w:rFonts w:cs="Arial"/>
          <w:noProof/>
          <w:sz w:val="20"/>
        </w:rPr>
        <mc:AlternateContent>
          <mc:Choice Requires="wps">
            <w:drawing>
              <wp:anchor distT="0" distB="0" distL="114300" distR="114300" simplePos="0" relativeHeight="251659776" behindDoc="0" locked="0" layoutInCell="1" allowOverlap="1" wp14:anchorId="642387A7" wp14:editId="4217F626">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136CB5"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1D2E8BD0" w14:textId="77777777" w:rsidR="00923568" w:rsidRPr="00B17BD9" w:rsidRDefault="00923568" w:rsidP="00923568">
      <w:pPr>
        <w:tabs>
          <w:tab w:val="left" w:pos="360"/>
        </w:tabs>
        <w:jc w:val="center"/>
        <w:rPr>
          <w:rFonts w:cs="Arial"/>
          <w:b/>
          <w:sz w:val="20"/>
        </w:rPr>
      </w:pPr>
      <w:r w:rsidRPr="0036105E">
        <w:rPr>
          <w:rFonts w:cs="Arial"/>
          <w:b/>
          <w:noProof/>
          <w:position w:val="-24"/>
          <w:sz w:val="20"/>
        </w:rPr>
        <w:drawing>
          <wp:inline distT="0" distB="0" distL="0" distR="0" wp14:anchorId="2C4AD989" wp14:editId="4E882C6B">
            <wp:extent cx="866775" cy="428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1DB65965" w14:textId="77777777" w:rsidR="00923568" w:rsidRPr="00B17BD9" w:rsidRDefault="00923568" w:rsidP="00923568">
      <w:pPr>
        <w:ind w:left="1134"/>
        <w:jc w:val="both"/>
        <w:rPr>
          <w:rFonts w:cs="Arial"/>
          <w:sz w:val="20"/>
        </w:rPr>
      </w:pPr>
    </w:p>
    <w:p w14:paraId="77903F52" w14:textId="77777777" w:rsidR="00923568" w:rsidRPr="00B17BD9" w:rsidRDefault="00923568" w:rsidP="00775816">
      <w:pPr>
        <w:tabs>
          <w:tab w:val="left" w:pos="360"/>
        </w:tabs>
        <w:ind w:left="1134"/>
        <w:jc w:val="both"/>
        <w:rPr>
          <w:rFonts w:cs="Arial"/>
          <w:sz w:val="20"/>
        </w:rPr>
      </w:pPr>
    </w:p>
    <w:p w14:paraId="6013E6F0" w14:textId="77777777" w:rsidR="00D30B24" w:rsidRPr="00B17BD9" w:rsidRDefault="00D30B24" w:rsidP="00D30B24">
      <w:pPr>
        <w:spacing w:after="160" w:line="259" w:lineRule="auto"/>
        <w:ind w:left="1134"/>
        <w:jc w:val="both"/>
        <w:rPr>
          <w:rFonts w:eastAsia="Calibri" w:cs="Arial"/>
          <w:sz w:val="20"/>
        </w:rPr>
      </w:pPr>
      <w:proofErr w:type="gramStart"/>
      <w:r w:rsidRPr="00B17BD9">
        <w:rPr>
          <w:rFonts w:eastAsia="Calibri" w:cs="Arial"/>
          <w:sz w:val="20"/>
        </w:rPr>
        <w:t>pri</w:t>
      </w:r>
      <w:proofErr w:type="gramEnd"/>
      <w:r w:rsidRPr="00B17BD9">
        <w:rPr>
          <w:rFonts w:eastAsia="Calibri" w:cs="Arial"/>
          <w:sz w:val="20"/>
        </w:rPr>
        <w:t xml:space="preserve"> čemer je:</w:t>
      </w:r>
    </w:p>
    <w:p w14:paraId="768F6ED5" w14:textId="77777777" w:rsidR="00D30B24" w:rsidRPr="00B17BD9" w:rsidRDefault="00D30B24" w:rsidP="00D30B24">
      <w:pPr>
        <w:tabs>
          <w:tab w:val="left" w:pos="360"/>
        </w:tabs>
        <w:spacing w:after="160" w:line="259" w:lineRule="auto"/>
        <w:ind w:left="1134"/>
        <w:jc w:val="both"/>
        <w:rPr>
          <w:rFonts w:eastAsia="Calibri" w:cs="Arial"/>
          <w:sz w:val="20"/>
        </w:rPr>
      </w:pPr>
      <w:r w:rsidRPr="00B17BD9">
        <w:rPr>
          <w:rFonts w:eastAsia="Calibri" w:cs="Arial"/>
          <w:sz w:val="20"/>
        </w:rPr>
        <w:t xml:space="preserve">Fi= število doseženih točk i-tega ponudnika za finančni del </w:t>
      </w:r>
    </w:p>
    <w:p w14:paraId="779BE5ED" w14:textId="77777777" w:rsidR="00D30B24" w:rsidRPr="00B17BD9" w:rsidRDefault="00D30B24" w:rsidP="00D30B24">
      <w:pPr>
        <w:tabs>
          <w:tab w:val="left" w:pos="360"/>
        </w:tabs>
        <w:spacing w:after="160" w:line="259" w:lineRule="auto"/>
        <w:ind w:left="1134"/>
        <w:jc w:val="both"/>
        <w:rPr>
          <w:rFonts w:eastAsia="Calibri" w:cs="Arial"/>
          <w:sz w:val="20"/>
        </w:rPr>
      </w:pPr>
      <w:proofErr w:type="spellStart"/>
      <w:proofErr w:type="gramStart"/>
      <w:r w:rsidRPr="00B17BD9">
        <w:rPr>
          <w:rFonts w:eastAsia="Calibri" w:cs="Arial"/>
          <w:sz w:val="20"/>
        </w:rPr>
        <w:t>Ci</w:t>
      </w:r>
      <w:proofErr w:type="spellEnd"/>
      <w:proofErr w:type="gramEnd"/>
      <w:r w:rsidRPr="00B17BD9">
        <w:rPr>
          <w:rFonts w:eastAsia="Calibri" w:cs="Arial"/>
          <w:sz w:val="20"/>
        </w:rPr>
        <w:t>= ponudbena cena brez DDV i-tega ponudnika za posamezni sklop</w:t>
      </w:r>
    </w:p>
    <w:p w14:paraId="32D09B60" w14:textId="77777777" w:rsidR="00D30B24" w:rsidRPr="00B17BD9" w:rsidRDefault="00D30B24" w:rsidP="00D30B24">
      <w:pPr>
        <w:tabs>
          <w:tab w:val="left" w:pos="360"/>
        </w:tabs>
        <w:spacing w:after="160" w:line="259" w:lineRule="auto"/>
        <w:ind w:left="1134"/>
        <w:jc w:val="both"/>
        <w:rPr>
          <w:rFonts w:eastAsia="Calibri" w:cs="Arial"/>
          <w:sz w:val="20"/>
        </w:rPr>
      </w:pPr>
      <w:proofErr w:type="spellStart"/>
      <w:r w:rsidRPr="00B17BD9">
        <w:rPr>
          <w:rFonts w:eastAsia="Calibri" w:cs="Arial"/>
          <w:sz w:val="20"/>
        </w:rPr>
        <w:t>Cmin</w:t>
      </w:r>
      <w:proofErr w:type="spellEnd"/>
      <w:r w:rsidRPr="00B17BD9">
        <w:rPr>
          <w:rFonts w:eastAsia="Calibri" w:cs="Arial"/>
          <w:sz w:val="20"/>
        </w:rPr>
        <w:t xml:space="preserve">= najnižja ponudbena cena brez DDV za posamezni sklop </w:t>
      </w:r>
    </w:p>
    <w:p w14:paraId="22F9E77C" w14:textId="77777777" w:rsidR="00923568" w:rsidRPr="00B17BD9" w:rsidRDefault="00923568" w:rsidP="00923568">
      <w:pPr>
        <w:tabs>
          <w:tab w:val="num" w:pos="540"/>
        </w:tabs>
        <w:spacing w:after="60"/>
        <w:jc w:val="both"/>
        <w:rPr>
          <w:rFonts w:cs="Arial"/>
          <w:b/>
          <w:sz w:val="20"/>
        </w:rPr>
      </w:pPr>
    </w:p>
    <w:p w14:paraId="6832407C" w14:textId="2533898E" w:rsidR="00923568" w:rsidRPr="00B17BD9" w:rsidRDefault="00923568" w:rsidP="00775816">
      <w:pPr>
        <w:tabs>
          <w:tab w:val="left" w:pos="1276"/>
        </w:tabs>
        <w:spacing w:before="60" w:after="120"/>
        <w:ind w:left="1276" w:hanging="709"/>
        <w:jc w:val="both"/>
        <w:rPr>
          <w:rFonts w:cs="Arial"/>
          <w:b/>
          <w:sz w:val="20"/>
        </w:rPr>
      </w:pPr>
      <w:r w:rsidRPr="00B17BD9">
        <w:rPr>
          <w:rFonts w:cs="Arial"/>
          <w:b/>
          <w:sz w:val="20"/>
        </w:rPr>
        <w:t>3.4.3</w:t>
      </w:r>
      <w:r w:rsidRPr="00B17BD9">
        <w:rPr>
          <w:rFonts w:cs="Arial"/>
          <w:b/>
          <w:sz w:val="20"/>
        </w:rPr>
        <w:tab/>
        <w:t>Vrednotenje tehničnega in finančnega dela ponudbe</w:t>
      </w:r>
    </w:p>
    <w:p w14:paraId="3A3952AE" w14:textId="77777777" w:rsidR="00D30B24" w:rsidRPr="00B17BD9" w:rsidRDefault="00D30B24" w:rsidP="00D30B24">
      <w:pPr>
        <w:tabs>
          <w:tab w:val="left" w:pos="360"/>
        </w:tabs>
        <w:spacing w:after="160" w:line="259" w:lineRule="auto"/>
        <w:ind w:left="1134"/>
        <w:jc w:val="both"/>
        <w:rPr>
          <w:rFonts w:eastAsia="Calibri" w:cs="Arial"/>
          <w:sz w:val="20"/>
        </w:rPr>
      </w:pPr>
      <w:bookmarkStart w:id="2" w:name="_Toc123529636"/>
      <w:r w:rsidRPr="00B17BD9">
        <w:rPr>
          <w:rFonts w:eastAsia="Calibri" w:cs="Arial"/>
          <w:sz w:val="20"/>
        </w:rPr>
        <w:t>Skupno število doseženih točk i-tega ponudnika za tehnični in finančni del skupaj je na dve decimalki zaokrožena vrednost števila točk</w:t>
      </w:r>
      <w:proofErr w:type="gramStart"/>
      <w:r w:rsidRPr="00B17BD9">
        <w:rPr>
          <w:rFonts w:eastAsia="Calibri" w:cs="Arial"/>
          <w:sz w:val="20"/>
        </w:rPr>
        <w:t xml:space="preserve"> izračunana</w:t>
      </w:r>
      <w:proofErr w:type="gramEnd"/>
      <w:r w:rsidRPr="00B17BD9">
        <w:rPr>
          <w:rFonts w:eastAsia="Calibri" w:cs="Arial"/>
          <w:sz w:val="20"/>
        </w:rPr>
        <w:t xml:space="preserve"> po spodnji enačbi (</w:t>
      </w:r>
      <w:proofErr w:type="spellStart"/>
      <w:r w:rsidRPr="00B17BD9">
        <w:rPr>
          <w:rFonts w:eastAsia="Calibri" w:cs="Arial"/>
          <w:sz w:val="20"/>
        </w:rPr>
        <w:t>TFi</w:t>
      </w:r>
      <w:proofErr w:type="spellEnd"/>
      <w:r w:rsidRPr="00B17BD9">
        <w:rPr>
          <w:rFonts w:eastAsia="Calibri" w:cs="Arial"/>
          <w:sz w:val="20"/>
        </w:rPr>
        <w:t>):</w:t>
      </w:r>
    </w:p>
    <w:bookmarkEnd w:id="2"/>
    <w:p w14:paraId="116D2073" w14:textId="77777777" w:rsidR="00923568" w:rsidRPr="00B17BD9" w:rsidRDefault="00923568" w:rsidP="00923568">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cs="Arial"/>
          <w:sz w:val="20"/>
        </w:rPr>
      </w:pPr>
      <w:proofErr w:type="spellStart"/>
      <w:r w:rsidRPr="00B17BD9">
        <w:rPr>
          <w:rFonts w:cs="Arial"/>
          <w:sz w:val="20"/>
        </w:rPr>
        <w:t>TFi</w:t>
      </w:r>
      <w:proofErr w:type="spellEnd"/>
      <w:r w:rsidRPr="00B17BD9">
        <w:rPr>
          <w:rFonts w:cs="Arial"/>
          <w:sz w:val="20"/>
        </w:rPr>
        <w:t xml:space="preserve"> = Ti + Fi</w:t>
      </w:r>
    </w:p>
    <w:p w14:paraId="228293AD" w14:textId="77777777" w:rsidR="00923568" w:rsidRPr="00B17BD9" w:rsidRDefault="00923568" w:rsidP="00923568">
      <w:pPr>
        <w:tabs>
          <w:tab w:val="left" w:pos="360"/>
        </w:tabs>
        <w:spacing w:before="120" w:after="120"/>
        <w:jc w:val="center"/>
        <w:rPr>
          <w:rFonts w:cs="Arial"/>
          <w:sz w:val="20"/>
        </w:rPr>
      </w:pPr>
    </w:p>
    <w:p w14:paraId="06681AA9" w14:textId="77777777" w:rsidR="00923568" w:rsidRPr="00B17BD9" w:rsidRDefault="00923568" w:rsidP="00923568">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cs="Arial"/>
          <w:sz w:val="20"/>
        </w:rPr>
      </w:pPr>
      <w:r w:rsidRPr="00B17BD9">
        <w:rPr>
          <w:rFonts w:cs="Arial"/>
          <w:sz w:val="20"/>
        </w:rPr>
        <w:t>T</w:t>
      </w:r>
      <w:r w:rsidRPr="00B17BD9">
        <w:rPr>
          <w:rFonts w:cs="Arial"/>
          <w:sz w:val="20"/>
          <w:vertAlign w:val="subscript"/>
        </w:rPr>
        <w:t>i</w:t>
      </w:r>
      <w:r w:rsidRPr="00B17BD9">
        <w:rPr>
          <w:rFonts w:cs="Arial"/>
          <w:sz w:val="20"/>
        </w:rPr>
        <w:t xml:space="preserve"> = 0,2 </w:t>
      </w:r>
      <w:proofErr w:type="spellStart"/>
      <w:proofErr w:type="gramStart"/>
      <w:r w:rsidRPr="00B17BD9">
        <w:rPr>
          <w:rFonts w:cs="Arial"/>
          <w:sz w:val="20"/>
        </w:rPr>
        <w:t>A</w:t>
      </w:r>
      <w:r w:rsidRPr="00B17BD9">
        <w:rPr>
          <w:rFonts w:cs="Arial"/>
          <w:sz w:val="20"/>
          <w:vertAlign w:val="subscript"/>
        </w:rPr>
        <w:t>i</w:t>
      </w:r>
      <w:proofErr w:type="spellEnd"/>
      <w:proofErr w:type="gramEnd"/>
    </w:p>
    <w:p w14:paraId="62D36B75" w14:textId="77777777" w:rsidR="00923568" w:rsidRPr="00B17BD9" w:rsidRDefault="00923568" w:rsidP="00923568">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23568" w:rsidRPr="00B17BD9" w14:paraId="7C400C88" w14:textId="77777777" w:rsidTr="00C42B16">
        <w:trPr>
          <w:jc w:val="center"/>
        </w:trPr>
        <w:tc>
          <w:tcPr>
            <w:tcW w:w="3969" w:type="dxa"/>
          </w:tcPr>
          <w:p w14:paraId="63CE4BD5" w14:textId="77777777" w:rsidR="00923568" w:rsidRPr="00B17BD9" w:rsidRDefault="00923568" w:rsidP="00C42B16">
            <w:pPr>
              <w:tabs>
                <w:tab w:val="left" w:pos="360"/>
              </w:tabs>
              <w:spacing w:before="120" w:after="120"/>
              <w:jc w:val="center"/>
              <w:rPr>
                <w:rFonts w:cs="Arial"/>
                <w:sz w:val="20"/>
              </w:rPr>
            </w:pPr>
            <w:proofErr w:type="spellStart"/>
            <w:r w:rsidRPr="00B17BD9">
              <w:rPr>
                <w:rFonts w:cs="Arial"/>
                <w:sz w:val="20"/>
              </w:rPr>
              <w:t>TF</w:t>
            </w:r>
            <w:r w:rsidRPr="00B17BD9">
              <w:rPr>
                <w:rFonts w:cs="Arial"/>
                <w:sz w:val="20"/>
                <w:vertAlign w:val="subscript"/>
              </w:rPr>
              <w:t>i</w:t>
            </w:r>
            <w:proofErr w:type="spellEnd"/>
            <w:r w:rsidRPr="00B17BD9">
              <w:rPr>
                <w:rFonts w:cs="Arial"/>
                <w:sz w:val="20"/>
              </w:rPr>
              <w:t xml:space="preserve"> = 0,2 </w:t>
            </w:r>
            <w:proofErr w:type="spellStart"/>
            <w:proofErr w:type="gramStart"/>
            <w:r w:rsidRPr="00B17BD9">
              <w:rPr>
                <w:rFonts w:cs="Arial"/>
                <w:sz w:val="20"/>
              </w:rPr>
              <w:t>A</w:t>
            </w:r>
            <w:r w:rsidRPr="00B17BD9">
              <w:rPr>
                <w:rFonts w:cs="Arial"/>
                <w:sz w:val="20"/>
                <w:vertAlign w:val="subscript"/>
              </w:rPr>
              <w:t>i</w:t>
            </w:r>
            <w:proofErr w:type="spellEnd"/>
            <w:proofErr w:type="gramEnd"/>
            <w:r w:rsidRPr="00B17BD9">
              <w:rPr>
                <w:rFonts w:cs="Arial"/>
                <w:sz w:val="20"/>
              </w:rPr>
              <w:t xml:space="preserve"> + F</w:t>
            </w:r>
            <w:r w:rsidRPr="00B17BD9">
              <w:rPr>
                <w:rFonts w:cs="Arial"/>
                <w:sz w:val="20"/>
                <w:vertAlign w:val="subscript"/>
              </w:rPr>
              <w:t>i</w:t>
            </w:r>
          </w:p>
        </w:tc>
      </w:tr>
    </w:tbl>
    <w:p w14:paraId="402DBBA9" w14:textId="095B4B08" w:rsidR="00923568" w:rsidRPr="00B17BD9" w:rsidRDefault="00923568" w:rsidP="00923568">
      <w:pPr>
        <w:tabs>
          <w:tab w:val="left" w:pos="360"/>
        </w:tabs>
        <w:spacing w:after="120"/>
        <w:jc w:val="both"/>
        <w:rPr>
          <w:rFonts w:cs="Arial"/>
          <w:sz w:val="20"/>
        </w:rPr>
      </w:pPr>
    </w:p>
    <w:p w14:paraId="2AFA3E9F" w14:textId="77777777" w:rsidR="00D30B24" w:rsidRPr="00B17BD9" w:rsidRDefault="00D30B24" w:rsidP="00D30B24">
      <w:pPr>
        <w:spacing w:after="160" w:line="259" w:lineRule="auto"/>
        <w:ind w:left="1134"/>
        <w:jc w:val="both"/>
        <w:rPr>
          <w:rFonts w:eastAsia="Calibri" w:cs="Arial"/>
          <w:sz w:val="20"/>
        </w:rPr>
      </w:pPr>
      <w:proofErr w:type="gramStart"/>
      <w:r w:rsidRPr="00B17BD9">
        <w:rPr>
          <w:rFonts w:eastAsia="Calibri" w:cs="Arial"/>
          <w:sz w:val="20"/>
        </w:rPr>
        <w:t>pri</w:t>
      </w:r>
      <w:proofErr w:type="gramEnd"/>
      <w:r w:rsidRPr="00B17BD9">
        <w:rPr>
          <w:rFonts w:eastAsia="Calibri" w:cs="Arial"/>
          <w:sz w:val="20"/>
        </w:rPr>
        <w:t xml:space="preserve"> čemer je:</w:t>
      </w:r>
    </w:p>
    <w:p w14:paraId="5D411E05" w14:textId="77777777" w:rsidR="00D30B24" w:rsidRPr="00B17BD9" w:rsidRDefault="00D30B24" w:rsidP="00D30B24">
      <w:pPr>
        <w:tabs>
          <w:tab w:val="left" w:pos="360"/>
        </w:tabs>
        <w:spacing w:after="160" w:line="259" w:lineRule="auto"/>
        <w:ind w:left="1134"/>
        <w:jc w:val="both"/>
        <w:rPr>
          <w:rFonts w:eastAsia="Calibri" w:cs="Arial"/>
          <w:sz w:val="20"/>
        </w:rPr>
      </w:pPr>
      <w:proofErr w:type="spellStart"/>
      <w:r w:rsidRPr="00B17BD9">
        <w:rPr>
          <w:rFonts w:eastAsia="Calibri" w:cs="Arial"/>
          <w:sz w:val="20"/>
        </w:rPr>
        <w:t>TF</w:t>
      </w:r>
      <w:r w:rsidRPr="00B17BD9">
        <w:rPr>
          <w:rFonts w:eastAsia="Calibri" w:cs="Arial"/>
          <w:sz w:val="20"/>
          <w:vertAlign w:val="subscript"/>
        </w:rPr>
        <w:t>i</w:t>
      </w:r>
      <w:proofErr w:type="spellEnd"/>
      <w:r w:rsidRPr="00B17BD9">
        <w:rPr>
          <w:rFonts w:eastAsia="Calibri" w:cs="Arial"/>
          <w:sz w:val="20"/>
        </w:rPr>
        <w:t xml:space="preserve"> = število točk i-tega ponudnika za tehnični in finančni del skupaj</w:t>
      </w:r>
    </w:p>
    <w:p w14:paraId="262991DD" w14:textId="77777777" w:rsidR="00D30B24" w:rsidRPr="001B7A40" w:rsidRDefault="00D30B24" w:rsidP="00D30B24">
      <w:pPr>
        <w:tabs>
          <w:tab w:val="left" w:pos="360"/>
        </w:tabs>
        <w:spacing w:after="160" w:line="259" w:lineRule="auto"/>
        <w:ind w:left="1134"/>
        <w:jc w:val="both"/>
        <w:rPr>
          <w:rFonts w:eastAsia="Calibri" w:cs="Arial"/>
          <w:sz w:val="20"/>
        </w:rPr>
      </w:pPr>
      <w:r w:rsidRPr="00B17BD9">
        <w:rPr>
          <w:rFonts w:eastAsia="Calibri" w:cs="Arial"/>
          <w:sz w:val="20"/>
        </w:rPr>
        <w:t>Zaokroževanje vrednosti izračunane po zgornji enačbi se izvede po principu štiri in manj - navzdol, pet in več - navzgor. (Primer: 75,633 pomeni 75,63 oz. 75,638 pomeni 75,64). Naročnik bo zaokroževal števila na dve decimalki.</w:t>
      </w:r>
      <w:r w:rsidRPr="001B7A40">
        <w:rPr>
          <w:rFonts w:eastAsia="Calibri" w:cs="Arial"/>
          <w:sz w:val="20"/>
        </w:rPr>
        <w:t xml:space="preserve"> </w:t>
      </w:r>
    </w:p>
    <w:p w14:paraId="10DA63DD" w14:textId="77777777" w:rsidR="00773242" w:rsidRDefault="00773242" w:rsidP="00210888">
      <w:pPr>
        <w:spacing w:before="120"/>
        <w:ind w:left="567"/>
        <w:jc w:val="both"/>
        <w:rPr>
          <w:rFonts w:cs="Arial"/>
          <w:i/>
          <w:color w:val="FF0000"/>
          <w:sz w:val="20"/>
        </w:rPr>
      </w:pPr>
    </w:p>
    <w:p w14:paraId="61F5ADD8" w14:textId="75ADAE22" w:rsidR="00477A5E" w:rsidRPr="006D18CF" w:rsidRDefault="00773242" w:rsidP="00477A5E">
      <w:pPr>
        <w:pStyle w:val="Naslov1"/>
        <w:keepNext w:val="0"/>
        <w:tabs>
          <w:tab w:val="left" w:pos="540"/>
        </w:tabs>
        <w:spacing w:after="120"/>
        <w:jc w:val="both"/>
        <w:rPr>
          <w:rFonts w:cs="Arial"/>
          <w:sz w:val="20"/>
          <w:lang w:val="sl-SI"/>
        </w:rPr>
      </w:pPr>
      <w:r>
        <w:rPr>
          <w:rFonts w:cs="Arial"/>
          <w:color w:val="FF0000"/>
          <w:sz w:val="20"/>
        </w:rPr>
        <w:br w:type="page"/>
      </w:r>
      <w:r w:rsidR="00477A5E" w:rsidRPr="006D18CF">
        <w:rPr>
          <w:rFonts w:cs="Arial"/>
          <w:sz w:val="20"/>
          <w:lang w:val="sl-SI"/>
        </w:rPr>
        <w:lastRenderedPageBreak/>
        <w:t>4.</w:t>
      </w:r>
      <w:r w:rsidR="00477A5E" w:rsidRPr="006D18CF">
        <w:rPr>
          <w:rFonts w:cs="Arial"/>
          <w:sz w:val="20"/>
          <w:lang w:val="sl-SI"/>
        </w:rPr>
        <w:tab/>
        <w:t>PONUDBENA DOKUMENTACIJA</w:t>
      </w:r>
    </w:p>
    <w:p w14:paraId="291B1DE6" w14:textId="77777777" w:rsidR="00477A5E" w:rsidRPr="006D18CF" w:rsidRDefault="00477A5E" w:rsidP="00477A5E">
      <w:pPr>
        <w:pStyle w:val="Telobesedila2"/>
        <w:keepNext/>
        <w:spacing w:before="60"/>
        <w:ind w:left="540"/>
        <w:rPr>
          <w:rFonts w:cs="Arial"/>
          <w:b w:val="0"/>
          <w:sz w:val="20"/>
        </w:rPr>
      </w:pPr>
      <w:r w:rsidRPr="006D18CF">
        <w:rPr>
          <w:rFonts w:cs="Arial"/>
          <w:b w:val="0"/>
          <w:sz w:val="20"/>
        </w:rPr>
        <w:t>Ponudbena dokumentacija mora biti napisana v slovenskem jeziku in predložena v elektronski obliki. Sestavljajo jo naslednje listine:</w:t>
      </w:r>
    </w:p>
    <w:p w14:paraId="1056BFA6" w14:textId="5998F92B" w:rsidR="00427AB3" w:rsidRPr="006D18CF" w:rsidRDefault="00427AB3" w:rsidP="00B34920">
      <w:pPr>
        <w:keepNext/>
        <w:numPr>
          <w:ilvl w:val="0"/>
          <w:numId w:val="24"/>
        </w:numPr>
        <w:tabs>
          <w:tab w:val="left" w:pos="1134"/>
        </w:tabs>
        <w:rPr>
          <w:rFonts w:cs="Arial"/>
          <w:b/>
          <w:sz w:val="20"/>
        </w:rPr>
      </w:pPr>
      <w:r w:rsidRPr="006D18CF">
        <w:rPr>
          <w:rFonts w:cs="Arial"/>
          <w:b/>
          <w:sz w:val="20"/>
        </w:rPr>
        <w:t xml:space="preserve">Ponudba </w:t>
      </w:r>
      <w:r w:rsidR="00D30B24">
        <w:rPr>
          <w:rFonts w:cs="Arial"/>
          <w:b/>
          <w:sz w:val="20"/>
        </w:rPr>
        <w:t>za ponujeni sklop</w:t>
      </w:r>
    </w:p>
    <w:p w14:paraId="6B02F488" w14:textId="77777777" w:rsidR="003458AF" w:rsidRPr="006D18CF" w:rsidRDefault="003458AF" w:rsidP="003458AF">
      <w:pPr>
        <w:keepNext/>
        <w:numPr>
          <w:ilvl w:val="0"/>
          <w:numId w:val="24"/>
        </w:numPr>
        <w:tabs>
          <w:tab w:val="left" w:pos="1134"/>
        </w:tabs>
        <w:rPr>
          <w:rFonts w:cs="Arial"/>
          <w:b/>
          <w:sz w:val="20"/>
        </w:rPr>
      </w:pPr>
      <w:r w:rsidRPr="006D18CF">
        <w:rPr>
          <w:rFonts w:cs="Arial"/>
          <w:b/>
          <w:sz w:val="20"/>
        </w:rPr>
        <w:t>Priloge</w:t>
      </w:r>
    </w:p>
    <w:p w14:paraId="6B6BEC35" w14:textId="77777777" w:rsidR="003458AF" w:rsidRPr="006D18CF" w:rsidRDefault="003458AF" w:rsidP="003458AF">
      <w:pPr>
        <w:keepNext/>
        <w:numPr>
          <w:ilvl w:val="1"/>
          <w:numId w:val="38"/>
        </w:numPr>
        <w:tabs>
          <w:tab w:val="clear" w:pos="1620"/>
          <w:tab w:val="num" w:pos="1276"/>
        </w:tabs>
        <w:ind w:left="1276" w:hanging="425"/>
        <w:rPr>
          <w:rFonts w:cs="Arial"/>
          <w:sz w:val="20"/>
        </w:rPr>
      </w:pPr>
      <w:r w:rsidRPr="006D18CF">
        <w:rPr>
          <w:rFonts w:cs="Arial"/>
          <w:sz w:val="20"/>
        </w:rPr>
        <w:t>Podatki o gospodarskem subjektu in dokazila o usposobljenosti</w:t>
      </w:r>
    </w:p>
    <w:p w14:paraId="26518F30" w14:textId="3D5F2690" w:rsidR="003458AF" w:rsidRDefault="00773242" w:rsidP="003458AF">
      <w:pPr>
        <w:keepNext/>
        <w:numPr>
          <w:ilvl w:val="1"/>
          <w:numId w:val="38"/>
        </w:numPr>
        <w:tabs>
          <w:tab w:val="clear" w:pos="1620"/>
          <w:tab w:val="num" w:pos="1276"/>
        </w:tabs>
        <w:ind w:left="1276" w:hanging="425"/>
        <w:rPr>
          <w:rFonts w:cs="Arial"/>
          <w:sz w:val="20"/>
        </w:rPr>
      </w:pPr>
      <w:r>
        <w:rPr>
          <w:rFonts w:cs="Arial"/>
          <w:sz w:val="20"/>
        </w:rPr>
        <w:t>Ponudbeni predračun</w:t>
      </w:r>
      <w:r w:rsidR="00D30B24">
        <w:rPr>
          <w:rFonts w:cs="Arial"/>
          <w:sz w:val="20"/>
        </w:rPr>
        <w:t xml:space="preserve"> za ponujeni sklop</w:t>
      </w:r>
    </w:p>
    <w:p w14:paraId="432789F2" w14:textId="0C3B3B97" w:rsidR="00773242" w:rsidRDefault="00773242" w:rsidP="003458AF">
      <w:pPr>
        <w:keepNext/>
        <w:numPr>
          <w:ilvl w:val="1"/>
          <w:numId w:val="38"/>
        </w:numPr>
        <w:tabs>
          <w:tab w:val="clear" w:pos="1620"/>
          <w:tab w:val="num" w:pos="1276"/>
        </w:tabs>
        <w:ind w:left="1276" w:hanging="425"/>
        <w:rPr>
          <w:rFonts w:cs="Arial"/>
          <w:sz w:val="20"/>
        </w:rPr>
      </w:pPr>
      <w:r w:rsidRPr="00FA722F">
        <w:rPr>
          <w:rFonts w:cs="Arial"/>
          <w:sz w:val="20"/>
        </w:rPr>
        <w:t>Potrdila iz kazenske evidence ali pooblastilo naročniku za pridobitev podatkov</w:t>
      </w:r>
    </w:p>
    <w:p w14:paraId="50759423" w14:textId="22CB9035" w:rsidR="00936FD2" w:rsidRPr="00FA722F" w:rsidRDefault="00773242" w:rsidP="00936FD2">
      <w:pPr>
        <w:keepNext/>
        <w:numPr>
          <w:ilvl w:val="1"/>
          <w:numId w:val="38"/>
        </w:numPr>
        <w:tabs>
          <w:tab w:val="clear" w:pos="1620"/>
          <w:tab w:val="num" w:pos="1276"/>
        </w:tabs>
        <w:ind w:left="1276" w:hanging="425"/>
        <w:rPr>
          <w:rFonts w:cs="Arial"/>
          <w:sz w:val="20"/>
        </w:rPr>
      </w:pPr>
      <w:r>
        <w:rPr>
          <w:rFonts w:cs="Arial"/>
          <w:sz w:val="20"/>
        </w:rPr>
        <w:t xml:space="preserve">Dogovor o skupnem nastopanju </w:t>
      </w:r>
      <w:r w:rsidRPr="00775816">
        <w:rPr>
          <w:rFonts w:cs="Arial"/>
          <w:i/>
          <w:sz w:val="20"/>
        </w:rPr>
        <w:t>(</w:t>
      </w:r>
      <w:r w:rsidR="007E73FC">
        <w:rPr>
          <w:rFonts w:cs="Arial"/>
          <w:i/>
          <w:sz w:val="20"/>
        </w:rPr>
        <w:t xml:space="preserve">zaželen </w:t>
      </w:r>
      <w:r w:rsidRPr="00775816">
        <w:rPr>
          <w:rFonts w:cs="Arial"/>
          <w:i/>
          <w:sz w:val="20"/>
        </w:rPr>
        <w:t>le v primeru skupne ponudbe)</w:t>
      </w:r>
    </w:p>
    <w:p w14:paraId="128FDEDD" w14:textId="61C9750E" w:rsidR="00477A5E" w:rsidRDefault="00477A5E" w:rsidP="00477A5E">
      <w:pPr>
        <w:pStyle w:val="Telobesedila2"/>
        <w:spacing w:before="60"/>
        <w:ind w:left="540"/>
        <w:rPr>
          <w:rFonts w:cs="Arial"/>
          <w:b w:val="0"/>
          <w:sz w:val="20"/>
        </w:rPr>
      </w:pPr>
      <w:r w:rsidRPr="006D18CF">
        <w:rPr>
          <w:rFonts w:cs="Arial"/>
          <w:b w:val="0"/>
          <w:sz w:val="20"/>
        </w:rPr>
        <w:t>Navedbe v teh listinah morajo izkazovati aktualna in resnična stanja ter morajo biti dokazljive.</w:t>
      </w:r>
    </w:p>
    <w:p w14:paraId="089C8157" w14:textId="77777777" w:rsidR="00773242" w:rsidRPr="006D18CF" w:rsidRDefault="00773242" w:rsidP="00477A5E">
      <w:pPr>
        <w:pStyle w:val="Telobesedila2"/>
        <w:spacing w:before="60"/>
        <w:ind w:left="540"/>
        <w:rPr>
          <w:rFonts w:cs="Arial"/>
          <w:b w:val="0"/>
          <w:sz w:val="20"/>
        </w:rPr>
      </w:pPr>
    </w:p>
    <w:p w14:paraId="34656D59" w14:textId="19EDAFBA" w:rsidR="00477A5E" w:rsidRPr="006D18CF" w:rsidRDefault="00477A5E" w:rsidP="00477A5E">
      <w:pPr>
        <w:pStyle w:val="Telobesedila2"/>
        <w:keepNext/>
        <w:tabs>
          <w:tab w:val="left" w:pos="993"/>
        </w:tabs>
        <w:spacing w:before="60"/>
        <w:ind w:left="1276" w:hanging="709"/>
        <w:rPr>
          <w:rFonts w:cs="Arial"/>
          <w:sz w:val="20"/>
        </w:rPr>
      </w:pPr>
      <w:r w:rsidRPr="006D18CF">
        <w:rPr>
          <w:rFonts w:cs="Arial"/>
          <w:sz w:val="20"/>
        </w:rPr>
        <w:t>4.1</w:t>
      </w:r>
      <w:r w:rsidRPr="006D18CF">
        <w:rPr>
          <w:rFonts w:cs="Arial"/>
          <w:sz w:val="20"/>
        </w:rPr>
        <w:tab/>
        <w:t xml:space="preserve">Ponudba </w:t>
      </w:r>
    </w:p>
    <w:p w14:paraId="3220B77D" w14:textId="7E4BDC63" w:rsidR="00477A5E" w:rsidRPr="006D18CF" w:rsidRDefault="0051295B" w:rsidP="00477A5E">
      <w:pPr>
        <w:pStyle w:val="Telobesedila2"/>
        <w:spacing w:before="60"/>
        <w:ind w:left="993"/>
        <w:rPr>
          <w:rFonts w:cs="Arial"/>
          <w:b w:val="0"/>
          <w:sz w:val="20"/>
        </w:rPr>
      </w:pPr>
      <w:r>
        <w:rPr>
          <w:rFonts w:cs="Arial"/>
          <w:b w:val="0"/>
          <w:sz w:val="20"/>
        </w:rPr>
        <w:t>Listina »Ponudba</w:t>
      </w:r>
      <w:r w:rsidR="00B658AE" w:rsidRPr="006D18CF">
        <w:rPr>
          <w:rFonts w:cs="Arial"/>
          <w:b w:val="0"/>
          <w:sz w:val="20"/>
        </w:rPr>
        <w:t>« mora izpolnjevati naslednje zahteve:</w:t>
      </w:r>
    </w:p>
    <w:p w14:paraId="2C2C0D2E" w14:textId="50F43E71"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 xml:space="preserve">Pri skupni ponudbi se kot ponudnika </w:t>
      </w:r>
      <w:proofErr w:type="gramStart"/>
      <w:r w:rsidRPr="006D18CF">
        <w:rPr>
          <w:rFonts w:cs="Arial"/>
          <w:b w:val="0"/>
          <w:sz w:val="20"/>
        </w:rPr>
        <w:t>navede</w:t>
      </w:r>
      <w:proofErr w:type="gramEnd"/>
      <w:r w:rsidRPr="006D18CF">
        <w:rPr>
          <w:rFonts w:cs="Arial"/>
          <w:b w:val="0"/>
          <w:sz w:val="20"/>
        </w:rPr>
        <w:t xml:space="preserve"> vse partnerje</w:t>
      </w:r>
      <w:r w:rsidR="00B04EBD">
        <w:rPr>
          <w:rFonts w:cs="Arial"/>
          <w:b w:val="0"/>
          <w:sz w:val="20"/>
        </w:rPr>
        <w:t>.</w:t>
      </w:r>
    </w:p>
    <w:p w14:paraId="31025E3A" w14:textId="34B8C9FA"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V ponudbeni ceni morajo biti zajeti vsi stroški in dajatve</w:t>
      </w:r>
      <w:proofErr w:type="gramStart"/>
      <w:r w:rsidRPr="006D18CF">
        <w:rPr>
          <w:rFonts w:cs="Arial"/>
          <w:b w:val="0"/>
          <w:sz w:val="20"/>
        </w:rPr>
        <w:t xml:space="preserve"> povezane</w:t>
      </w:r>
      <w:proofErr w:type="gramEnd"/>
      <w:r w:rsidRPr="006D18CF">
        <w:rPr>
          <w:rFonts w:cs="Arial"/>
          <w:b w:val="0"/>
          <w:sz w:val="20"/>
        </w:rPr>
        <w:t xml:space="preserve"> z izvedbo naročila, vključno z davkom na dodano vrednost (DDV). Poleg ponudbene cene morata biti navedena skupna predračunska vrednost (brez DDV) in znesek davka (DDV) na to vrednost.</w:t>
      </w:r>
      <w:r w:rsidR="00F9756F" w:rsidRPr="006D18CF">
        <w:rPr>
          <w:rFonts w:cs="Arial"/>
          <w:b w:val="0"/>
          <w:sz w:val="20"/>
        </w:rPr>
        <w:t xml:space="preserve"> Kadar je zaradi specifične </w:t>
      </w:r>
      <w:proofErr w:type="gramStart"/>
      <w:r w:rsidR="00F9756F" w:rsidRPr="006D18CF">
        <w:rPr>
          <w:rFonts w:cs="Arial"/>
          <w:b w:val="0"/>
          <w:sz w:val="20"/>
        </w:rPr>
        <w:t>situacije</w:t>
      </w:r>
      <w:proofErr w:type="gramEnd"/>
      <w:r w:rsidR="00F9756F" w:rsidRPr="006D18CF">
        <w:rPr>
          <w:rFonts w:cs="Arial"/>
          <w:b w:val="0"/>
          <w:sz w:val="20"/>
        </w:rPr>
        <w:t xml:space="preserve"> (npr. ponudnik iz tujine) ponudbena cena podana zgolj brez DDV, bo naročnik k tej ceni, kot samoobdavčitev prištel vrednost DDV. </w:t>
      </w:r>
      <w:r w:rsidRPr="006D18CF">
        <w:rPr>
          <w:rFonts w:cs="Arial"/>
          <w:b w:val="0"/>
          <w:sz w:val="20"/>
        </w:rPr>
        <w:t xml:space="preserve">Vse vrednosti morajo biti v valuti EUR. Popusti na predračunske vrednosti niso dopustni. </w:t>
      </w:r>
    </w:p>
    <w:p w14:paraId="42E5999B" w14:textId="7290AE94" w:rsidR="00477A5E" w:rsidRPr="0059157B"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 xml:space="preserve">Ponudba mora veljati za </w:t>
      </w:r>
      <w:r w:rsidRPr="0059157B">
        <w:rPr>
          <w:rFonts w:cs="Arial"/>
          <w:b w:val="0"/>
          <w:sz w:val="20"/>
        </w:rPr>
        <w:t>celotno naročilo</w:t>
      </w:r>
      <w:r w:rsidR="007E73FC">
        <w:rPr>
          <w:rFonts w:cs="Arial"/>
          <w:b w:val="0"/>
          <w:sz w:val="20"/>
        </w:rPr>
        <w:t>.</w:t>
      </w:r>
    </w:p>
    <w:p w14:paraId="7D42B489" w14:textId="7F5F947A" w:rsidR="00477A5E" w:rsidRPr="0059157B"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59157B">
        <w:rPr>
          <w:rFonts w:cs="Arial"/>
          <w:b w:val="0"/>
          <w:sz w:val="20"/>
        </w:rPr>
        <w:t xml:space="preserve">Ponudba mora veljati </w:t>
      </w:r>
      <w:r w:rsidR="00B34920" w:rsidRPr="0059157B">
        <w:rPr>
          <w:rFonts w:cs="Arial"/>
          <w:b w:val="0"/>
          <w:sz w:val="20"/>
        </w:rPr>
        <w:t xml:space="preserve">najmanj do </w:t>
      </w:r>
      <w:proofErr w:type="gramStart"/>
      <w:r w:rsidR="0059157B" w:rsidRPr="0059157B">
        <w:rPr>
          <w:rFonts w:cs="Arial"/>
          <w:b w:val="0"/>
          <w:sz w:val="20"/>
        </w:rPr>
        <w:t>31</w:t>
      </w:r>
      <w:r w:rsidR="00215D0A" w:rsidRPr="0059157B">
        <w:rPr>
          <w:rFonts w:cs="Arial"/>
          <w:b w:val="0"/>
          <w:sz w:val="20"/>
        </w:rPr>
        <w:t>.</w:t>
      </w:r>
      <w:r w:rsidR="0059157B" w:rsidRPr="0059157B">
        <w:rPr>
          <w:rFonts w:cs="Arial"/>
          <w:b w:val="0"/>
          <w:sz w:val="20"/>
        </w:rPr>
        <w:t xml:space="preserve"> 5</w:t>
      </w:r>
      <w:r w:rsidR="00215D0A" w:rsidRPr="0059157B">
        <w:rPr>
          <w:rFonts w:cs="Arial"/>
          <w:b w:val="0"/>
          <w:sz w:val="20"/>
        </w:rPr>
        <w:t>.</w:t>
      </w:r>
      <w:r w:rsidR="0059157B" w:rsidRPr="0059157B">
        <w:rPr>
          <w:rFonts w:cs="Arial"/>
          <w:b w:val="0"/>
          <w:sz w:val="20"/>
        </w:rPr>
        <w:t xml:space="preserve"> </w:t>
      </w:r>
      <w:r w:rsidR="00B34920" w:rsidRPr="0059157B">
        <w:rPr>
          <w:rFonts w:cs="Arial"/>
          <w:b w:val="0"/>
          <w:sz w:val="20"/>
        </w:rPr>
        <w:t>20</w:t>
      </w:r>
      <w:r w:rsidR="0059157B" w:rsidRPr="0059157B">
        <w:rPr>
          <w:rFonts w:cs="Arial"/>
          <w:b w:val="0"/>
          <w:sz w:val="20"/>
        </w:rPr>
        <w:t>23</w:t>
      </w:r>
      <w:proofErr w:type="gramEnd"/>
      <w:r w:rsidR="00B34920" w:rsidRPr="0059157B">
        <w:rPr>
          <w:rFonts w:cs="Arial"/>
          <w:b w:val="0"/>
          <w:sz w:val="20"/>
        </w:rPr>
        <w:t>.</w:t>
      </w:r>
    </w:p>
    <w:p w14:paraId="0314D4D3" w14:textId="55D639B2"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Ponudbeni rok za izvedbo naročila ne sme presegati razpisanega</w:t>
      </w:r>
      <w:r w:rsidR="007E73FC">
        <w:rPr>
          <w:rFonts w:cs="Arial"/>
          <w:b w:val="0"/>
          <w:sz w:val="20"/>
        </w:rPr>
        <w:t>.</w:t>
      </w:r>
    </w:p>
    <w:p w14:paraId="5135493D" w14:textId="12B4119E" w:rsidR="00B658AE" w:rsidRDefault="00B658AE" w:rsidP="00B658AE">
      <w:pPr>
        <w:pStyle w:val="Telobesedila2"/>
        <w:tabs>
          <w:tab w:val="num" w:pos="1276"/>
          <w:tab w:val="num" w:pos="3479"/>
        </w:tabs>
        <w:spacing w:before="60"/>
        <w:ind w:left="993"/>
        <w:rPr>
          <w:rFonts w:cs="Arial"/>
          <w:b w:val="0"/>
          <w:sz w:val="20"/>
        </w:rPr>
      </w:pPr>
      <w:r w:rsidRPr="006D18CF">
        <w:rPr>
          <w:rFonts w:cs="Arial"/>
          <w:b w:val="0"/>
          <w:sz w:val="20"/>
        </w:rPr>
        <w:t>Listino se priloži kot »</w:t>
      </w:r>
      <w:proofErr w:type="spellStart"/>
      <w:proofErr w:type="gramStart"/>
      <w:r w:rsidRPr="006D18CF">
        <w:rPr>
          <w:rFonts w:cs="Arial"/>
          <w:sz w:val="20"/>
        </w:rPr>
        <w:t>pdf</w:t>
      </w:r>
      <w:proofErr w:type="spellEnd"/>
      <w:proofErr w:type="gramEnd"/>
      <w:r w:rsidRPr="006D18CF">
        <w:rPr>
          <w:rFonts w:cs="Arial"/>
          <w:b w:val="0"/>
          <w:sz w:val="20"/>
        </w:rPr>
        <w:t>« dokument v razdelek »</w:t>
      </w:r>
      <w:r w:rsidRPr="006D18CF">
        <w:rPr>
          <w:rFonts w:cs="Arial"/>
          <w:sz w:val="20"/>
        </w:rPr>
        <w:t>predračun</w:t>
      </w:r>
      <w:r w:rsidRPr="006D18CF">
        <w:rPr>
          <w:rFonts w:cs="Arial"/>
          <w:b w:val="0"/>
          <w:sz w:val="20"/>
        </w:rPr>
        <w:t>«.</w:t>
      </w:r>
    </w:p>
    <w:p w14:paraId="21149F42" w14:textId="77777777" w:rsidR="00773242" w:rsidRPr="006D18CF" w:rsidRDefault="00773242" w:rsidP="00B658AE">
      <w:pPr>
        <w:pStyle w:val="Telobesedila2"/>
        <w:tabs>
          <w:tab w:val="num" w:pos="1276"/>
          <w:tab w:val="num" w:pos="3479"/>
        </w:tabs>
        <w:spacing w:before="60"/>
        <w:ind w:left="993"/>
        <w:rPr>
          <w:rFonts w:cs="Arial"/>
          <w:b w:val="0"/>
          <w:sz w:val="20"/>
        </w:rPr>
      </w:pPr>
    </w:p>
    <w:p w14:paraId="044797E9" w14:textId="77777777" w:rsidR="003458AF" w:rsidRPr="006D18CF" w:rsidRDefault="003458AF" w:rsidP="003458AF">
      <w:pPr>
        <w:pStyle w:val="Telobesedila2"/>
        <w:keepNext/>
        <w:tabs>
          <w:tab w:val="left" w:pos="993"/>
        </w:tabs>
        <w:spacing w:before="60"/>
        <w:ind w:left="993" w:hanging="454"/>
        <w:rPr>
          <w:rFonts w:cs="Arial"/>
          <w:sz w:val="20"/>
        </w:rPr>
      </w:pPr>
      <w:r w:rsidRPr="006D18CF">
        <w:rPr>
          <w:rFonts w:cs="Arial"/>
          <w:sz w:val="20"/>
        </w:rPr>
        <w:t>4.2</w:t>
      </w:r>
      <w:r w:rsidRPr="006D18CF">
        <w:rPr>
          <w:rFonts w:cs="Arial"/>
          <w:sz w:val="20"/>
        </w:rPr>
        <w:tab/>
        <w:t>Priloge</w:t>
      </w:r>
    </w:p>
    <w:p w14:paraId="499B7B98" w14:textId="77777777" w:rsidR="003458AF" w:rsidRPr="006D18CF" w:rsidRDefault="003458AF" w:rsidP="003458AF">
      <w:pPr>
        <w:pStyle w:val="Telobesedila2"/>
        <w:keepNext/>
        <w:tabs>
          <w:tab w:val="left" w:pos="993"/>
        </w:tabs>
        <w:spacing w:before="60"/>
        <w:ind w:left="1447" w:hanging="454"/>
        <w:rPr>
          <w:rFonts w:cs="Arial"/>
          <w:b w:val="0"/>
          <w:sz w:val="20"/>
        </w:rPr>
      </w:pPr>
      <w:r w:rsidRPr="006D18CF">
        <w:rPr>
          <w:rFonts w:cs="Arial"/>
          <w:b w:val="0"/>
          <w:sz w:val="20"/>
        </w:rPr>
        <w:t>Vse zahtevane priloge se v elektronski obliki predložijo v razdelek »druge priloge«.</w:t>
      </w:r>
    </w:p>
    <w:p w14:paraId="6CE147AA" w14:textId="77777777" w:rsidR="003458AF" w:rsidRPr="006D18CF" w:rsidRDefault="003458AF" w:rsidP="003458AF">
      <w:pPr>
        <w:pStyle w:val="Telobesedila2"/>
        <w:keepNext/>
        <w:tabs>
          <w:tab w:val="left" w:pos="1560"/>
        </w:tabs>
        <w:spacing w:before="60"/>
        <w:ind w:left="1560" w:hanging="567"/>
        <w:rPr>
          <w:rFonts w:cs="Arial"/>
          <w:sz w:val="20"/>
        </w:rPr>
      </w:pPr>
      <w:r w:rsidRPr="006D18CF">
        <w:rPr>
          <w:rFonts w:cs="Arial"/>
          <w:sz w:val="20"/>
        </w:rPr>
        <w:t>4.2.1</w:t>
      </w:r>
      <w:r w:rsidRPr="006D18CF">
        <w:rPr>
          <w:rFonts w:cs="Arial"/>
          <w:sz w:val="20"/>
        </w:rPr>
        <w:tab/>
        <w:t>Podatki o gospodarskem subjektu in dokazila o usposobljenosti</w:t>
      </w:r>
    </w:p>
    <w:p w14:paraId="19872F9C" w14:textId="77777777" w:rsidR="003458AF" w:rsidRPr="006D18CF" w:rsidRDefault="003458AF" w:rsidP="003458AF">
      <w:pPr>
        <w:pStyle w:val="Telobesedila2"/>
        <w:spacing w:before="60"/>
        <w:ind w:left="1560"/>
        <w:rPr>
          <w:rFonts w:cs="Arial"/>
          <w:b w:val="0"/>
          <w:sz w:val="20"/>
        </w:rPr>
      </w:pPr>
      <w:r w:rsidRPr="006D18CF">
        <w:rPr>
          <w:rFonts w:cs="Arial"/>
          <w:b w:val="0"/>
          <w:sz w:val="20"/>
        </w:rPr>
        <w:t xml:space="preserve">Gospodarski subjekt lahko v ponudbi nastopa kot </w:t>
      </w:r>
      <w:r w:rsidR="000B6A81" w:rsidRPr="006D18CF">
        <w:rPr>
          <w:rFonts w:cs="Arial"/>
          <w:b w:val="0"/>
          <w:i/>
          <w:sz w:val="20"/>
        </w:rPr>
        <w:t>ponudnik (samostojno ali s podizvajalci)</w:t>
      </w:r>
      <w:proofErr w:type="gramStart"/>
      <w:r w:rsidR="000B6A81" w:rsidRPr="006D18CF">
        <w:rPr>
          <w:rFonts w:cs="Arial"/>
          <w:b w:val="0"/>
          <w:sz w:val="20"/>
        </w:rPr>
        <w:t>,</w:t>
      </w:r>
      <w:proofErr w:type="gramEnd"/>
      <w:r w:rsidRPr="006D18CF">
        <w:rPr>
          <w:rFonts w:cs="Arial"/>
          <w:b w:val="0"/>
          <w:sz w:val="20"/>
        </w:rPr>
        <w:t xml:space="preserve"> kot </w:t>
      </w:r>
      <w:r w:rsidRPr="006D18CF">
        <w:rPr>
          <w:rFonts w:cs="Arial"/>
          <w:b w:val="0"/>
          <w:i/>
          <w:sz w:val="20"/>
        </w:rPr>
        <w:t xml:space="preserve">vodilni partner </w:t>
      </w:r>
      <w:r w:rsidRPr="006D18CF">
        <w:rPr>
          <w:rFonts w:cs="Arial"/>
          <w:b w:val="0"/>
          <w:sz w:val="20"/>
        </w:rPr>
        <w:t xml:space="preserve">v skupni ponudbi, kot </w:t>
      </w:r>
      <w:r w:rsidRPr="006D18CF">
        <w:rPr>
          <w:rFonts w:cs="Arial"/>
          <w:b w:val="0"/>
          <w:i/>
          <w:sz w:val="20"/>
        </w:rPr>
        <w:t>partner</w:t>
      </w:r>
      <w:r w:rsidRPr="006D18CF">
        <w:rPr>
          <w:rFonts w:cs="Arial"/>
          <w:b w:val="0"/>
          <w:sz w:val="20"/>
        </w:rPr>
        <w:t xml:space="preserve"> v skupni ponudbi, kot </w:t>
      </w:r>
      <w:r w:rsidRPr="006D18CF">
        <w:rPr>
          <w:rFonts w:cs="Arial"/>
          <w:b w:val="0"/>
          <w:i/>
          <w:sz w:val="20"/>
        </w:rPr>
        <w:t xml:space="preserve">podizvajalec. </w:t>
      </w:r>
      <w:r w:rsidRPr="006D18CF">
        <w:rPr>
          <w:rFonts w:cs="Arial"/>
          <w:b w:val="0"/>
          <w:sz w:val="20"/>
        </w:rPr>
        <w:t>V listini »Podatki o gospodarskem subjektu« mora vsak navesti</w:t>
      </w:r>
      <w:proofErr w:type="gramStart"/>
      <w:r w:rsidRPr="006D18CF">
        <w:rPr>
          <w:rFonts w:cs="Arial"/>
          <w:b w:val="0"/>
          <w:sz w:val="20"/>
        </w:rPr>
        <w:t xml:space="preserve"> katera</w:t>
      </w:r>
      <w:proofErr w:type="gramEnd"/>
      <w:r w:rsidRPr="006D18CF">
        <w:rPr>
          <w:rFonts w:cs="Arial"/>
          <w:b w:val="0"/>
          <w:sz w:val="20"/>
        </w:rPr>
        <w:t xml:space="preserve"> dela prevzema in njihovo vrednost. </w:t>
      </w:r>
    </w:p>
    <w:p w14:paraId="723A280B" w14:textId="77777777" w:rsidR="003458AF" w:rsidRPr="006D18CF" w:rsidRDefault="003458AF" w:rsidP="003458AF">
      <w:pPr>
        <w:pStyle w:val="Telobesedila2"/>
        <w:spacing w:before="60"/>
        <w:ind w:left="1560"/>
        <w:rPr>
          <w:rFonts w:cs="Arial"/>
          <w:b w:val="0"/>
          <w:sz w:val="20"/>
        </w:rPr>
      </w:pPr>
      <w:r w:rsidRPr="006D18CF">
        <w:rPr>
          <w:rFonts w:cs="Arial"/>
          <w:b w:val="0"/>
          <w:sz w:val="20"/>
        </w:rPr>
        <w:t>Izpolnjena in podpisana dokazila o zahtevani usposobljenosti (</w:t>
      </w:r>
      <w:r w:rsidRPr="006D18CF">
        <w:rPr>
          <w:rFonts w:cs="Arial"/>
          <w:b w:val="0"/>
          <w:i/>
          <w:sz w:val="20"/>
        </w:rPr>
        <w:t>naročnikove predloge</w:t>
      </w:r>
      <w:r w:rsidRPr="006D18CF">
        <w:rPr>
          <w:rFonts w:cs="Arial"/>
          <w:b w:val="0"/>
          <w:sz w:val="20"/>
        </w:rPr>
        <w:t>) ter podatke o gospodarskem subjektu se priloži kot »</w:t>
      </w:r>
      <w:proofErr w:type="spellStart"/>
      <w:proofErr w:type="gramStart"/>
      <w:r w:rsidRPr="006D18CF">
        <w:rPr>
          <w:rFonts w:cs="Arial"/>
          <w:b w:val="0"/>
          <w:sz w:val="20"/>
        </w:rPr>
        <w:t>pdf</w:t>
      </w:r>
      <w:proofErr w:type="spellEnd"/>
      <w:proofErr w:type="gramEnd"/>
      <w:r w:rsidRPr="006D18CF">
        <w:rPr>
          <w:rFonts w:cs="Arial"/>
          <w:b w:val="0"/>
          <w:sz w:val="20"/>
        </w:rPr>
        <w:t xml:space="preserve">« dokumente. </w:t>
      </w:r>
    </w:p>
    <w:p w14:paraId="3C1F2CED" w14:textId="64E18162" w:rsidR="003458AF" w:rsidRPr="00B04EBD" w:rsidRDefault="003458AF" w:rsidP="003458AF">
      <w:pPr>
        <w:pStyle w:val="Telobesedila2"/>
        <w:keepNext/>
        <w:tabs>
          <w:tab w:val="left" w:pos="1560"/>
        </w:tabs>
        <w:spacing w:before="60"/>
        <w:ind w:left="1560" w:hanging="567"/>
        <w:rPr>
          <w:rFonts w:cs="Arial"/>
          <w:sz w:val="20"/>
        </w:rPr>
      </w:pPr>
      <w:r w:rsidRPr="006D18CF">
        <w:rPr>
          <w:rFonts w:cs="Arial"/>
          <w:sz w:val="20"/>
        </w:rPr>
        <w:t>4.2.2</w:t>
      </w:r>
      <w:r w:rsidRPr="006D18CF">
        <w:rPr>
          <w:rFonts w:cs="Arial"/>
          <w:sz w:val="20"/>
        </w:rPr>
        <w:tab/>
      </w:r>
      <w:r w:rsidR="00B04EBD" w:rsidRPr="00B04EBD">
        <w:rPr>
          <w:rFonts w:cs="Arial"/>
          <w:sz w:val="20"/>
        </w:rPr>
        <w:t>P</w:t>
      </w:r>
      <w:r w:rsidR="0051295B" w:rsidRPr="00B04EBD">
        <w:rPr>
          <w:rFonts w:cs="Arial"/>
          <w:sz w:val="20"/>
        </w:rPr>
        <w:t>onudbeni predračun</w:t>
      </w:r>
      <w:r w:rsidR="00BE27D2">
        <w:rPr>
          <w:rFonts w:cs="Arial"/>
          <w:sz w:val="20"/>
        </w:rPr>
        <w:t xml:space="preserve"> za ponujeni sklop</w:t>
      </w:r>
    </w:p>
    <w:p w14:paraId="61404843" w14:textId="77777777" w:rsidR="00BE27D2" w:rsidRPr="00442E89" w:rsidRDefault="00BE27D2" w:rsidP="0036105E">
      <w:pPr>
        <w:pStyle w:val="Telobesedila2"/>
        <w:spacing w:before="60"/>
        <w:ind w:left="840" w:firstLine="720"/>
        <w:rPr>
          <w:rFonts w:cs="Arial"/>
          <w:b w:val="0"/>
          <w:sz w:val="20"/>
        </w:rPr>
      </w:pPr>
      <w:r w:rsidRPr="00442E89">
        <w:rPr>
          <w:rFonts w:cs="Arial"/>
          <w:b w:val="0"/>
          <w:sz w:val="20"/>
        </w:rPr>
        <w:t>V ponudbi mora biti predložen ponudbeni predračun za ponujen</w:t>
      </w:r>
      <w:r>
        <w:rPr>
          <w:rFonts w:cs="Arial"/>
          <w:b w:val="0"/>
          <w:sz w:val="20"/>
        </w:rPr>
        <w:t>i</w:t>
      </w:r>
      <w:r w:rsidRPr="00442E89">
        <w:rPr>
          <w:rFonts w:cs="Arial"/>
          <w:b w:val="0"/>
          <w:sz w:val="20"/>
        </w:rPr>
        <w:t xml:space="preserve"> sklop.</w:t>
      </w:r>
    </w:p>
    <w:p w14:paraId="7A211757" w14:textId="24C0A047" w:rsidR="00BE27D2" w:rsidRPr="006D73E0" w:rsidRDefault="00BE27D2" w:rsidP="0036105E">
      <w:pPr>
        <w:pStyle w:val="Telobesedila2"/>
        <w:spacing w:before="60"/>
        <w:ind w:left="1560"/>
        <w:rPr>
          <w:rFonts w:cs="Arial"/>
          <w:b w:val="0"/>
          <w:sz w:val="20"/>
        </w:rPr>
      </w:pPr>
      <w:r w:rsidRPr="006D73E0">
        <w:rPr>
          <w:rFonts w:cs="Arial"/>
          <w:b w:val="0"/>
          <w:sz w:val="20"/>
        </w:rPr>
        <w:t>Ponudbeni predračun ponudniki izdelajo na osnovi objavljenega ponudbenega predračuna</w:t>
      </w:r>
      <w:r w:rsidR="007E73FC">
        <w:rPr>
          <w:rFonts w:cs="Arial"/>
          <w:b w:val="0"/>
          <w:sz w:val="20"/>
        </w:rPr>
        <w:t>,</w:t>
      </w:r>
      <w:r w:rsidRPr="006D73E0">
        <w:rPr>
          <w:rFonts w:cs="Arial"/>
          <w:b w:val="0"/>
          <w:sz w:val="20"/>
        </w:rPr>
        <w:t xml:space="preserve"> ki ga izpolnijo s ponudnikovimi cenami. </w:t>
      </w:r>
    </w:p>
    <w:p w14:paraId="62895F1D" w14:textId="77777777" w:rsidR="00BE27D2" w:rsidRPr="00FE68A5" w:rsidRDefault="00BE27D2" w:rsidP="00BE27D2">
      <w:pPr>
        <w:pStyle w:val="Telobesedila2"/>
        <w:spacing w:before="60"/>
        <w:ind w:left="1560"/>
        <w:rPr>
          <w:rFonts w:cs="Arial"/>
          <w:b w:val="0"/>
          <w:sz w:val="20"/>
        </w:rPr>
      </w:pPr>
      <w:r w:rsidRPr="00FE68A5">
        <w:rPr>
          <w:rFonts w:cs="Arial"/>
          <w:b w:val="0"/>
          <w:sz w:val="20"/>
        </w:rPr>
        <w:t>V ponudbi morajo biti upoštevane vse zahteve iz specifika</w:t>
      </w:r>
      <w:bookmarkStart w:id="3" w:name="_GoBack"/>
      <w:bookmarkEnd w:id="3"/>
      <w:r w:rsidRPr="00FE68A5">
        <w:rPr>
          <w:rFonts w:cs="Arial"/>
          <w:b w:val="0"/>
          <w:sz w:val="20"/>
        </w:rPr>
        <w:t xml:space="preserve">cije naročila, ponudnik pa je ne sme spreminjati. </w:t>
      </w:r>
    </w:p>
    <w:p w14:paraId="4B12B4C6" w14:textId="77777777" w:rsidR="00BE27D2" w:rsidRDefault="00BE27D2" w:rsidP="00BE27D2">
      <w:pPr>
        <w:pStyle w:val="Telobesedila2"/>
        <w:spacing w:before="60"/>
        <w:ind w:left="1560"/>
        <w:rPr>
          <w:rFonts w:cs="Arial"/>
          <w:b w:val="0"/>
          <w:sz w:val="20"/>
        </w:rPr>
      </w:pPr>
      <w:proofErr w:type="gramStart"/>
      <w:r w:rsidRPr="00FE68A5">
        <w:rPr>
          <w:rFonts w:cs="Arial"/>
          <w:b w:val="0"/>
          <w:sz w:val="20"/>
        </w:rPr>
        <w:t>Kakršnokoli</w:t>
      </w:r>
      <w:proofErr w:type="gramEnd"/>
      <w:r w:rsidRPr="00FE68A5">
        <w:rPr>
          <w:rFonts w:cs="Arial"/>
          <w:b w:val="0"/>
          <w:sz w:val="20"/>
        </w:rPr>
        <w:t xml:space="preserve"> napako v objavljenem popisu del s količinami (napačna količina, enota mere, formula, blokada, ...) </w:t>
      </w:r>
      <w:proofErr w:type="gramStart"/>
      <w:r w:rsidRPr="00FE68A5">
        <w:rPr>
          <w:rFonts w:cs="Arial"/>
          <w:b w:val="0"/>
          <w:sz w:val="20"/>
        </w:rPr>
        <w:t>lahko</w:t>
      </w:r>
      <w:proofErr w:type="gramEnd"/>
      <w:r w:rsidRPr="00FE68A5">
        <w:rPr>
          <w:rFonts w:cs="Arial"/>
          <w:b w:val="0"/>
          <w:sz w:val="20"/>
        </w:rPr>
        <w:t xml:space="preserve"> odpravi izključno naročnik, ponudnik pa je na napako, ki jo odkrije dolžan opozoriti preko portala javnih naročil. </w:t>
      </w:r>
    </w:p>
    <w:p w14:paraId="2D6C97CC" w14:textId="77777777" w:rsidR="00B331EB" w:rsidRPr="00F15929" w:rsidRDefault="00BE27D2" w:rsidP="00B331EB">
      <w:pPr>
        <w:pStyle w:val="Telobesedila2"/>
        <w:spacing w:before="60"/>
        <w:ind w:left="1560"/>
        <w:rPr>
          <w:rFonts w:cs="Arial"/>
          <w:b w:val="0"/>
          <w:sz w:val="20"/>
        </w:rPr>
      </w:pPr>
      <w:r>
        <w:rPr>
          <w:rFonts w:cs="Arial"/>
          <w:b w:val="0"/>
          <w:sz w:val="20"/>
        </w:rPr>
        <w:t>Ponudbeni predračun</w:t>
      </w:r>
      <w:r w:rsidRPr="009E2212">
        <w:rPr>
          <w:rFonts w:cs="Arial"/>
          <w:b w:val="0"/>
          <w:sz w:val="20"/>
        </w:rPr>
        <w:t xml:space="preserve"> s količinami mora biti izpolnjen s cenami za vse postavke. Cene na enoto ponudnik izpolni s cenami za vse </w:t>
      </w:r>
      <w:proofErr w:type="gramStart"/>
      <w:r w:rsidRPr="009E2212">
        <w:rPr>
          <w:rFonts w:cs="Arial"/>
          <w:b w:val="0"/>
          <w:sz w:val="20"/>
        </w:rPr>
        <w:t>pozicije</w:t>
      </w:r>
      <w:proofErr w:type="gramEnd"/>
      <w:r w:rsidRPr="009E2212">
        <w:rPr>
          <w:rFonts w:cs="Arial"/>
          <w:b w:val="0"/>
          <w:sz w:val="20"/>
        </w:rPr>
        <w:t xml:space="preserve">. Slednje pomeni, da </w:t>
      </w:r>
      <w:proofErr w:type="gramStart"/>
      <w:r w:rsidRPr="009E2212">
        <w:rPr>
          <w:rFonts w:cs="Arial"/>
          <w:b w:val="0"/>
          <w:sz w:val="20"/>
        </w:rPr>
        <w:t>če</w:t>
      </w:r>
      <w:proofErr w:type="gramEnd"/>
      <w:r w:rsidRPr="009E2212">
        <w:rPr>
          <w:rFonts w:cs="Arial"/>
          <w:b w:val="0"/>
          <w:sz w:val="20"/>
        </w:rPr>
        <w:t xml:space="preserve"> ponudnik v katero izmed pozicij v ponudbenem predračunu vpiše ceno 0 EUR, da jo ponuja zastonj. </w:t>
      </w:r>
      <w:r w:rsidR="00B331EB" w:rsidRPr="00F15929">
        <w:rPr>
          <w:rFonts w:cs="Arial"/>
          <w:b w:val="0"/>
          <w:sz w:val="20"/>
        </w:rPr>
        <w:t>Če v predloženem ponudbenem predračunu posamezna postavka ni cenovno ovrednotena</w:t>
      </w:r>
      <w:proofErr w:type="gramStart"/>
      <w:r w:rsidR="00B331EB" w:rsidRPr="00F15929">
        <w:rPr>
          <w:rFonts w:cs="Arial"/>
          <w:b w:val="0"/>
          <w:sz w:val="20"/>
        </w:rPr>
        <w:t xml:space="preserve"> bo</w:t>
      </w:r>
      <w:proofErr w:type="gramEnd"/>
      <w:r w:rsidR="00B331EB" w:rsidRPr="00F15929">
        <w:rPr>
          <w:rFonts w:cs="Arial"/>
          <w:b w:val="0"/>
          <w:sz w:val="20"/>
        </w:rPr>
        <w:t xml:space="preserve"> naročnik zahteval pojasnilo ali je obračunana v okviru drugih postavk, kje in v kakšni vrednosti, če to ni, bo ponudba zavrnjena.</w:t>
      </w:r>
    </w:p>
    <w:p w14:paraId="27ADF695" w14:textId="3F39F4AE" w:rsidR="00BE27D2" w:rsidRPr="009E2212" w:rsidRDefault="00BE27D2" w:rsidP="00BE27D2">
      <w:pPr>
        <w:pStyle w:val="Telobesedila2"/>
        <w:spacing w:before="60"/>
        <w:ind w:left="1560"/>
        <w:rPr>
          <w:rFonts w:cs="Arial"/>
          <w:b w:val="0"/>
          <w:sz w:val="20"/>
        </w:rPr>
      </w:pPr>
    </w:p>
    <w:p w14:paraId="57D9861F" w14:textId="77777777" w:rsidR="00BE27D2" w:rsidRPr="00FE68A5" w:rsidRDefault="00BE27D2" w:rsidP="00BE27D2">
      <w:pPr>
        <w:pStyle w:val="Telobesedila2"/>
        <w:spacing w:before="60"/>
        <w:ind w:left="1560"/>
        <w:rPr>
          <w:rFonts w:cs="Arial"/>
          <w:b w:val="0"/>
          <w:sz w:val="20"/>
        </w:rPr>
      </w:pPr>
      <w:r w:rsidRPr="00D344A0">
        <w:rPr>
          <w:rFonts w:cs="Arial"/>
          <w:b w:val="0"/>
          <w:sz w:val="20"/>
        </w:rPr>
        <w:t>Cene v predračunu</w:t>
      </w:r>
      <w:r w:rsidRPr="00C87C0C">
        <w:rPr>
          <w:rFonts w:cs="Arial"/>
          <w:b w:val="0"/>
          <w:sz w:val="20"/>
        </w:rPr>
        <w:t xml:space="preserve"> </w:t>
      </w:r>
      <w:r w:rsidRPr="00D344A0">
        <w:rPr>
          <w:rFonts w:cs="Arial"/>
          <w:b w:val="0"/>
          <w:sz w:val="20"/>
        </w:rPr>
        <w:t xml:space="preserve">se navede brez DDV in v </w:t>
      </w:r>
      <w:proofErr w:type="gramStart"/>
      <w:r w:rsidRPr="00D344A0">
        <w:rPr>
          <w:rFonts w:cs="Arial"/>
          <w:b w:val="0"/>
          <w:sz w:val="20"/>
        </w:rPr>
        <w:t>valuti</w:t>
      </w:r>
      <w:proofErr w:type="gramEnd"/>
      <w:r w:rsidRPr="00D344A0">
        <w:rPr>
          <w:rFonts w:cs="Arial"/>
          <w:b w:val="0"/>
          <w:sz w:val="20"/>
        </w:rPr>
        <w:t xml:space="preserve"> EUR. </w:t>
      </w:r>
    </w:p>
    <w:p w14:paraId="4EFB44DA" w14:textId="77777777" w:rsidR="00BE27D2" w:rsidRPr="00FE68A5" w:rsidRDefault="00BE27D2" w:rsidP="00BE27D2">
      <w:pPr>
        <w:pStyle w:val="Telobesedila2"/>
        <w:spacing w:before="60"/>
        <w:ind w:left="1560"/>
        <w:rPr>
          <w:rFonts w:cs="Arial"/>
          <w:b w:val="0"/>
          <w:sz w:val="20"/>
        </w:rPr>
      </w:pPr>
      <w:r w:rsidRPr="00FE68A5">
        <w:rPr>
          <w:rFonts w:cs="Arial"/>
          <w:b w:val="0"/>
          <w:sz w:val="20"/>
        </w:rPr>
        <w:t>Ponudbenega predračuna ponudnik ne sme spreminjati. Dovoljen je le vnos zahtevanih podatkov (</w:t>
      </w:r>
      <w:r w:rsidRPr="00FE68A5">
        <w:rPr>
          <w:rFonts w:cs="Arial"/>
          <w:b w:val="0"/>
          <w:i/>
          <w:sz w:val="20"/>
        </w:rPr>
        <w:t>cene</w:t>
      </w:r>
      <w:r w:rsidRPr="00FE68A5">
        <w:rPr>
          <w:rFonts w:cs="Arial"/>
          <w:b w:val="0"/>
          <w:sz w:val="20"/>
        </w:rPr>
        <w:t>).</w:t>
      </w:r>
      <w:r w:rsidRPr="00FE68A5">
        <w:rPr>
          <w:rFonts w:cs="Arial"/>
          <w:b w:val="0"/>
          <w:sz w:val="20"/>
          <w:lang w:val="pl-PL"/>
        </w:rPr>
        <w:t xml:space="preserve"> V nasprotnem primeru bo ponudba izločena kot nedopustna.</w:t>
      </w:r>
    </w:p>
    <w:p w14:paraId="188D4720" w14:textId="03BECAE2" w:rsidR="00BE27D2" w:rsidRDefault="00BE27D2" w:rsidP="00BE27D2">
      <w:pPr>
        <w:pStyle w:val="Telobesedila2"/>
        <w:spacing w:before="60"/>
        <w:ind w:left="1560"/>
        <w:rPr>
          <w:rFonts w:cs="Arial"/>
          <w:b w:val="0"/>
          <w:sz w:val="20"/>
        </w:rPr>
      </w:pPr>
      <w:r w:rsidRPr="003C7186">
        <w:rPr>
          <w:rFonts w:cs="Arial"/>
          <w:b w:val="0"/>
          <w:sz w:val="20"/>
        </w:rPr>
        <w:lastRenderedPageBreak/>
        <w:t>Ponudbeni predračun</w:t>
      </w:r>
      <w:r w:rsidRPr="00CC7F38">
        <w:rPr>
          <w:rFonts w:cs="Arial"/>
          <w:b w:val="0"/>
          <w:sz w:val="20"/>
        </w:rPr>
        <w:t xml:space="preserve"> s količinami in cenami se predl</w:t>
      </w:r>
      <w:r w:rsidRPr="003C7186">
        <w:rPr>
          <w:rFonts w:cs="Arial"/>
          <w:b w:val="0"/>
          <w:sz w:val="20"/>
        </w:rPr>
        <w:t>oži v elektronski obliki</w:t>
      </w:r>
      <w:proofErr w:type="gramStart"/>
      <w:r w:rsidRPr="003C7186">
        <w:rPr>
          <w:rFonts w:cs="Arial"/>
          <w:b w:val="0"/>
          <w:sz w:val="20"/>
        </w:rPr>
        <w:t xml:space="preserve"> </w:t>
      </w:r>
      <w:r w:rsidRPr="00CC7F38">
        <w:rPr>
          <w:rFonts w:cs="Arial"/>
          <w:b w:val="0"/>
          <w:sz w:val="20"/>
        </w:rPr>
        <w:t>in</w:t>
      </w:r>
      <w:proofErr w:type="gramEnd"/>
      <w:r w:rsidRPr="00CC7F38">
        <w:rPr>
          <w:rFonts w:cs="Arial"/>
          <w:b w:val="0"/>
          <w:sz w:val="20"/>
        </w:rPr>
        <w:t xml:space="preserve"> sicer </w:t>
      </w:r>
      <w:r w:rsidRPr="003C7186">
        <w:rPr>
          <w:rFonts w:cs="Arial"/>
          <w:b w:val="0"/>
          <w:sz w:val="20"/>
        </w:rPr>
        <w:t>kot »</w:t>
      </w:r>
      <w:proofErr w:type="spellStart"/>
      <w:r w:rsidRPr="003C7186">
        <w:rPr>
          <w:rFonts w:cs="Arial"/>
          <w:b w:val="0"/>
          <w:sz w:val="20"/>
        </w:rPr>
        <w:t>excel</w:t>
      </w:r>
      <w:proofErr w:type="spellEnd"/>
      <w:r w:rsidRPr="003C7186">
        <w:rPr>
          <w:rFonts w:cs="Arial"/>
          <w:b w:val="0"/>
          <w:sz w:val="20"/>
        </w:rPr>
        <w:t>« datoteko in kot .</w:t>
      </w:r>
      <w:proofErr w:type="spellStart"/>
      <w:proofErr w:type="gramStart"/>
      <w:r w:rsidRPr="003C7186">
        <w:rPr>
          <w:rFonts w:cs="Arial"/>
          <w:b w:val="0"/>
          <w:sz w:val="20"/>
        </w:rPr>
        <w:t>pdf</w:t>
      </w:r>
      <w:proofErr w:type="spellEnd"/>
      <w:proofErr w:type="gramEnd"/>
      <w:r w:rsidRPr="003C7186">
        <w:rPr>
          <w:rFonts w:cs="Arial"/>
          <w:b w:val="0"/>
          <w:sz w:val="20"/>
        </w:rPr>
        <w:t xml:space="preserve"> datoteko</w:t>
      </w:r>
      <w:r w:rsidRPr="00CC7F38">
        <w:rPr>
          <w:rFonts w:cs="Arial"/>
          <w:b w:val="0"/>
          <w:sz w:val="20"/>
        </w:rPr>
        <w:t>, v</w:t>
      </w:r>
      <w:r w:rsidRPr="003C7186">
        <w:rPr>
          <w:rFonts w:cs="Arial"/>
          <w:b w:val="0"/>
          <w:sz w:val="20"/>
        </w:rPr>
        <w:t xml:space="preserve"> razdelek »druge priloge«</w:t>
      </w:r>
      <w:r>
        <w:rPr>
          <w:rFonts w:cs="Arial"/>
          <w:b w:val="0"/>
          <w:sz w:val="20"/>
        </w:rPr>
        <w:t xml:space="preserve">. </w:t>
      </w:r>
      <w:r w:rsidRPr="003C7186">
        <w:rPr>
          <w:rFonts w:cs="Arial"/>
          <w:b w:val="0"/>
          <w:sz w:val="20"/>
        </w:rPr>
        <w:t>V primeru razhajanja med cenami v listini »Ponudb</w:t>
      </w:r>
      <w:r>
        <w:rPr>
          <w:rFonts w:cs="Arial"/>
          <w:b w:val="0"/>
          <w:sz w:val="20"/>
        </w:rPr>
        <w:t>a</w:t>
      </w:r>
      <w:r w:rsidRPr="003C7186">
        <w:rPr>
          <w:rFonts w:cs="Arial"/>
          <w:b w:val="0"/>
          <w:sz w:val="20"/>
        </w:rPr>
        <w:t xml:space="preserve">« in cenami v predloženem </w:t>
      </w:r>
      <w:r w:rsidRPr="00CC7F38">
        <w:rPr>
          <w:rFonts w:cs="Arial"/>
          <w:b w:val="0"/>
          <w:sz w:val="20"/>
        </w:rPr>
        <w:t>ponudbenem predračunu</w:t>
      </w:r>
      <w:r w:rsidRPr="003C7186">
        <w:rPr>
          <w:rFonts w:cs="Arial"/>
          <w:b w:val="0"/>
          <w:sz w:val="20"/>
        </w:rPr>
        <w:t xml:space="preserve"> veljajo slednje. V primeru razhajanja med ponudbenim predračunom v </w:t>
      </w:r>
      <w:proofErr w:type="spellStart"/>
      <w:proofErr w:type="gramStart"/>
      <w:r w:rsidRPr="003C7186">
        <w:rPr>
          <w:rFonts w:cs="Arial"/>
          <w:b w:val="0"/>
          <w:sz w:val="20"/>
        </w:rPr>
        <w:t>excel</w:t>
      </w:r>
      <w:proofErr w:type="spellEnd"/>
      <w:proofErr w:type="gramEnd"/>
      <w:r w:rsidRPr="003C7186">
        <w:rPr>
          <w:rFonts w:cs="Arial"/>
          <w:b w:val="0"/>
          <w:sz w:val="20"/>
        </w:rPr>
        <w:t xml:space="preserve"> obliki in .</w:t>
      </w:r>
      <w:proofErr w:type="spellStart"/>
      <w:r w:rsidRPr="003C7186">
        <w:rPr>
          <w:rFonts w:cs="Arial"/>
          <w:b w:val="0"/>
          <w:sz w:val="20"/>
        </w:rPr>
        <w:t>pdf</w:t>
      </w:r>
      <w:proofErr w:type="spellEnd"/>
      <w:r w:rsidRPr="003C7186">
        <w:rPr>
          <w:rFonts w:cs="Arial"/>
          <w:b w:val="0"/>
          <w:sz w:val="20"/>
        </w:rPr>
        <w:t xml:space="preserve"> obliki pa je merodajna </w:t>
      </w:r>
      <w:proofErr w:type="gramStart"/>
      <w:r w:rsidRPr="003C7186">
        <w:rPr>
          <w:rFonts w:cs="Arial"/>
          <w:b w:val="0"/>
          <w:sz w:val="20"/>
        </w:rPr>
        <w:t>.</w:t>
      </w:r>
      <w:proofErr w:type="spellStart"/>
      <w:r w:rsidRPr="003C7186">
        <w:rPr>
          <w:rFonts w:cs="Arial"/>
          <w:b w:val="0"/>
          <w:sz w:val="20"/>
        </w:rPr>
        <w:t>pdf</w:t>
      </w:r>
      <w:proofErr w:type="spellEnd"/>
      <w:proofErr w:type="gramEnd"/>
      <w:r w:rsidRPr="003C7186">
        <w:rPr>
          <w:rFonts w:cs="Arial"/>
          <w:b w:val="0"/>
          <w:sz w:val="20"/>
        </w:rPr>
        <w:t xml:space="preserve"> oblika.</w:t>
      </w:r>
    </w:p>
    <w:p w14:paraId="4979FCCB" w14:textId="6C99FA71" w:rsidR="00BE27D2" w:rsidRDefault="00BE27D2" w:rsidP="00BE27D2">
      <w:pPr>
        <w:pStyle w:val="Telobesedila2"/>
        <w:spacing w:before="60"/>
        <w:ind w:left="1560"/>
        <w:rPr>
          <w:rFonts w:cs="Arial"/>
          <w:b w:val="0"/>
          <w:sz w:val="20"/>
        </w:rPr>
      </w:pPr>
    </w:p>
    <w:p w14:paraId="2B5F1CA6" w14:textId="77777777" w:rsidR="00BE27D2" w:rsidRPr="00092CF0" w:rsidRDefault="00BE27D2" w:rsidP="0036105E">
      <w:pPr>
        <w:pStyle w:val="Telobesedila2"/>
        <w:spacing w:before="60"/>
        <w:ind w:left="1560"/>
        <w:rPr>
          <w:rFonts w:cs="Arial"/>
          <w:sz w:val="20"/>
        </w:rPr>
      </w:pPr>
      <w:r w:rsidRPr="00092CF0">
        <w:rPr>
          <w:rFonts w:cs="Arial"/>
          <w:sz w:val="20"/>
        </w:rPr>
        <w:t xml:space="preserve">Ponudniki predložijo ponudbo po načelu </w:t>
      </w:r>
      <w:r w:rsidRPr="006E51F0">
        <w:rPr>
          <w:rFonts w:cs="Arial"/>
          <w:sz w:val="20"/>
        </w:rPr>
        <w:t>»cen na enoto«</w:t>
      </w:r>
      <w:r w:rsidRPr="00092CF0">
        <w:rPr>
          <w:rFonts w:cs="Arial"/>
          <w:sz w:val="20"/>
        </w:rPr>
        <w:t xml:space="preserve"> iz Ponudbenega predračuna.</w:t>
      </w:r>
    </w:p>
    <w:p w14:paraId="6A29BBDB" w14:textId="77777777" w:rsidR="00BE27D2" w:rsidRDefault="00BE27D2" w:rsidP="00BE27D2">
      <w:pPr>
        <w:pStyle w:val="Telobesedila2"/>
        <w:spacing w:before="60"/>
        <w:ind w:left="1560"/>
        <w:rPr>
          <w:rFonts w:cs="Arial"/>
          <w:b w:val="0"/>
          <w:sz w:val="20"/>
        </w:rPr>
      </w:pPr>
    </w:p>
    <w:p w14:paraId="29CE2309" w14:textId="159BC171" w:rsidR="00936FD2" w:rsidRPr="00FA722F" w:rsidRDefault="00936FD2" w:rsidP="00936FD2">
      <w:pPr>
        <w:pStyle w:val="Telobesedila2"/>
        <w:keepNext/>
        <w:tabs>
          <w:tab w:val="left" w:pos="1560"/>
        </w:tabs>
        <w:spacing w:before="60"/>
        <w:ind w:left="1560" w:hanging="567"/>
        <w:rPr>
          <w:rFonts w:cs="Arial"/>
          <w:sz w:val="20"/>
        </w:rPr>
      </w:pPr>
      <w:r w:rsidRPr="00FA722F">
        <w:rPr>
          <w:rFonts w:cs="Arial"/>
          <w:sz w:val="20"/>
        </w:rPr>
        <w:t>4.</w:t>
      </w:r>
      <w:r w:rsidR="00773242">
        <w:rPr>
          <w:rFonts w:cs="Arial"/>
          <w:sz w:val="20"/>
        </w:rPr>
        <w:t>2</w:t>
      </w:r>
      <w:r w:rsidRPr="00FA722F">
        <w:rPr>
          <w:rFonts w:cs="Arial"/>
          <w:sz w:val="20"/>
        </w:rPr>
        <w:t>.3</w:t>
      </w:r>
      <w:r w:rsidRPr="00FA722F">
        <w:rPr>
          <w:rFonts w:cs="Arial"/>
          <w:sz w:val="20"/>
        </w:rPr>
        <w:tab/>
        <w:t>Potrdila iz kazenske evidence ali pooblastilo naročniku za pridobitev podatkov</w:t>
      </w:r>
    </w:p>
    <w:p w14:paraId="6422CB89" w14:textId="0538667F" w:rsidR="00936FD2" w:rsidRPr="00FA722F" w:rsidRDefault="002B20CB" w:rsidP="00936FD2">
      <w:pPr>
        <w:spacing w:before="60"/>
        <w:ind w:left="1560"/>
        <w:jc w:val="both"/>
        <w:rPr>
          <w:rFonts w:cs="Arial"/>
          <w:sz w:val="20"/>
        </w:rPr>
      </w:pPr>
      <w:r w:rsidRPr="002B20CB">
        <w:rPr>
          <w:rFonts w:cs="Arial"/>
          <w:sz w:val="20"/>
        </w:rPr>
        <w:t>V ponudbi se predloži potrdila o nekaznovanosti oz. izpolnjeno in podpisano pooblastilo naročniku (skladno s predlogo »Pooblastilo za pridobitev podatkov iz kazenske evidence«) za pridobitev potrdila, da gospodarski subjekt ali</w:t>
      </w:r>
      <w:r w:rsidR="00936FD2" w:rsidRPr="00FA722F">
        <w:rPr>
          <w:rFonts w:cs="Arial"/>
          <w:sz w:val="20"/>
        </w:rPr>
        <w:t xml:space="preserve"> oseba, ki je članica upravnega, vodstvenega ali nadzornega organa tega gospodarskega subjekta ali ki ima pooblastilo za njegovo zastopanje ali odločanje ali nadzor v njem ni bil pravnomočno obsojen zaradi kaznivih dejanj iz 1. </w:t>
      </w:r>
      <w:r w:rsidR="00936FD2" w:rsidRPr="00A8424D">
        <w:rPr>
          <w:sz w:val="20"/>
        </w:rPr>
        <w:t>odstavka 75. člena Zakona o javnem naročanju (ZJN-3).</w:t>
      </w:r>
      <w:r w:rsidR="00936FD2" w:rsidRPr="00FA722F">
        <w:rPr>
          <w:rFonts w:cs="Arial"/>
          <w:sz w:val="20"/>
        </w:rPr>
        <w:t xml:space="preserve"> </w:t>
      </w:r>
      <w:r w:rsidR="00936FD2" w:rsidRPr="00FA722F">
        <w:rPr>
          <w:rFonts w:cs="Arial"/>
          <w:sz w:val="20"/>
          <w:shd w:val="clear" w:color="auto" w:fill="FFFFFF"/>
        </w:rPr>
        <w:t>Potrdila ne smejo biti starejša več kot 4 mesece od roka za oddajo ponudb.</w:t>
      </w:r>
    </w:p>
    <w:p w14:paraId="25E73A9C" w14:textId="77777777" w:rsidR="00936FD2" w:rsidRPr="00FA722F" w:rsidRDefault="00936FD2" w:rsidP="00936FD2">
      <w:pPr>
        <w:spacing w:before="60"/>
        <w:ind w:left="1560"/>
        <w:jc w:val="both"/>
        <w:rPr>
          <w:rFonts w:cs="Arial"/>
          <w:sz w:val="20"/>
        </w:rPr>
      </w:pPr>
      <w:r>
        <w:rPr>
          <w:rFonts w:cs="Arial"/>
          <w:sz w:val="20"/>
        </w:rPr>
        <w:t>I</w:t>
      </w:r>
      <w:r w:rsidRPr="007030F5">
        <w:rPr>
          <w:rFonts w:cs="Arial"/>
          <w:sz w:val="20"/>
        </w:rPr>
        <w:t>zpolnjeno</w:t>
      </w:r>
      <w:r w:rsidRPr="00FA722F">
        <w:rPr>
          <w:rFonts w:cs="Arial"/>
          <w:sz w:val="20"/>
        </w:rPr>
        <w:t xml:space="preserve"> in podpisano pooblastilo naročniku (</w:t>
      </w:r>
      <w:r w:rsidRPr="00FA722F">
        <w:rPr>
          <w:rFonts w:cs="Arial"/>
          <w:i/>
          <w:sz w:val="20"/>
        </w:rPr>
        <w:t>skladno s predlogo »Pooblastilo za pridobitev podatkov iz kazenske evidence</w:t>
      </w:r>
      <w:r w:rsidRPr="007030F5">
        <w:rPr>
          <w:rFonts w:cs="Arial"/>
          <w:i/>
          <w:sz w:val="20"/>
        </w:rPr>
        <w:t>«</w:t>
      </w:r>
      <w:r w:rsidRPr="007030F5">
        <w:rPr>
          <w:rFonts w:cs="Arial"/>
          <w:sz w:val="20"/>
        </w:rPr>
        <w:t>)</w:t>
      </w:r>
      <w:r w:rsidRPr="00FA722F">
        <w:rPr>
          <w:rFonts w:cs="Arial"/>
          <w:sz w:val="20"/>
        </w:rPr>
        <w:t xml:space="preserve"> za pridobitev potrdil iz kazenske evidence </w:t>
      </w:r>
      <w:r w:rsidRPr="00FA722F">
        <w:rPr>
          <w:rFonts w:cs="Arial"/>
          <w:bCs/>
          <w:i/>
          <w:sz w:val="20"/>
        </w:rPr>
        <w:t xml:space="preserve">za </w:t>
      </w:r>
      <w:r>
        <w:rPr>
          <w:rFonts w:cs="Arial"/>
          <w:bCs/>
          <w:i/>
          <w:sz w:val="20"/>
        </w:rPr>
        <w:t xml:space="preserve">vse </w:t>
      </w:r>
      <w:r w:rsidRPr="00FA722F">
        <w:rPr>
          <w:rFonts w:cs="Arial"/>
          <w:bCs/>
          <w:i/>
          <w:sz w:val="20"/>
        </w:rPr>
        <w:t xml:space="preserve">sodelujoče gospodarske subjekte ter za </w:t>
      </w:r>
      <w:r>
        <w:rPr>
          <w:rFonts w:cs="Arial"/>
          <w:bCs/>
          <w:i/>
          <w:sz w:val="20"/>
        </w:rPr>
        <w:t>vse</w:t>
      </w:r>
      <w:r w:rsidRPr="007030F5">
        <w:rPr>
          <w:rFonts w:cs="Arial"/>
          <w:bCs/>
          <w:i/>
          <w:sz w:val="20"/>
        </w:rPr>
        <w:t xml:space="preserve"> </w:t>
      </w:r>
      <w:r w:rsidRPr="00FA722F">
        <w:rPr>
          <w:rFonts w:cs="Arial"/>
          <w:bCs/>
          <w:i/>
          <w:sz w:val="20"/>
        </w:rPr>
        <w:t xml:space="preserve">fizične osebe, navedene v predhodnem odstavku. </w:t>
      </w:r>
      <w:r w:rsidRPr="00FA722F">
        <w:rPr>
          <w:rFonts w:cs="Arial"/>
          <w:sz w:val="20"/>
        </w:rPr>
        <w:t>V naročnikovi predlogi se po potrebi doda tabele s podatki o pravnih (</w:t>
      </w:r>
      <w:r w:rsidRPr="00FA722F">
        <w:rPr>
          <w:rFonts w:cs="Arial"/>
          <w:i/>
          <w:sz w:val="20"/>
        </w:rPr>
        <w:t>vseh gospodarskih subjektih, ki nastopajo v ponudbi</w:t>
      </w:r>
      <w:r w:rsidRPr="00FA722F">
        <w:rPr>
          <w:rFonts w:cs="Arial"/>
          <w:sz w:val="20"/>
        </w:rPr>
        <w:t>) in fizičnih osebah.</w:t>
      </w:r>
    </w:p>
    <w:p w14:paraId="32C04578" w14:textId="77777777" w:rsidR="00936FD2" w:rsidRPr="00FA722F" w:rsidRDefault="00936FD2" w:rsidP="00936FD2">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w:t>
      </w:r>
      <w:proofErr w:type="spellStart"/>
      <w:proofErr w:type="gramStart"/>
      <w:r w:rsidRPr="003B5D31">
        <w:rPr>
          <w:b/>
          <w:sz w:val="20"/>
        </w:rPr>
        <w:t>pdf</w:t>
      </w:r>
      <w:proofErr w:type="spellEnd"/>
      <w:proofErr w:type="gramEnd"/>
      <w:r w:rsidRPr="003B5D31">
        <w:rPr>
          <w:b/>
          <w:sz w:val="20"/>
        </w:rPr>
        <w:t xml:space="preserve">« </w:t>
      </w:r>
      <w:r w:rsidRPr="003B5D31">
        <w:rPr>
          <w:sz w:val="20"/>
        </w:rPr>
        <w:t>dokument</w:t>
      </w:r>
      <w:r>
        <w:rPr>
          <w:rFonts w:cs="Arial"/>
          <w:sz w:val="20"/>
        </w:rPr>
        <w:t xml:space="preserve"> </w:t>
      </w:r>
      <w:r w:rsidRPr="004A21CC">
        <w:rPr>
          <w:rFonts w:cs="Arial"/>
          <w:sz w:val="20"/>
        </w:rPr>
        <w:t>v razdelek »druge priloge«.</w:t>
      </w:r>
    </w:p>
    <w:p w14:paraId="62931AF7" w14:textId="77777777" w:rsidR="00201330" w:rsidRPr="007A2552" w:rsidRDefault="00201330">
      <w:pPr>
        <w:pStyle w:val="Naslov2"/>
        <w:keepNext w:val="0"/>
        <w:jc w:val="both"/>
        <w:rPr>
          <w:rFonts w:cs="Arial"/>
          <w:sz w:val="20"/>
        </w:rPr>
        <w:sectPr w:rsidR="00201330" w:rsidRPr="007A2552"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14:paraId="407E6D17" w14:textId="6C452987" w:rsidR="00201330" w:rsidRPr="007A2552" w:rsidRDefault="00201330">
      <w:pPr>
        <w:pStyle w:val="Naslov2"/>
        <w:keepNext w:val="0"/>
        <w:rPr>
          <w:rFonts w:cs="Arial"/>
          <w:b/>
          <w:sz w:val="20"/>
          <w:u w:val="single"/>
        </w:rPr>
      </w:pPr>
      <w:r w:rsidRPr="007A2552">
        <w:rPr>
          <w:rFonts w:cs="Arial"/>
          <w:b/>
          <w:caps/>
          <w:sz w:val="20"/>
        </w:rPr>
        <w:lastRenderedPageBreak/>
        <w:t xml:space="preserve">P O N </w:t>
      </w:r>
      <w:proofErr w:type="gramStart"/>
      <w:r w:rsidRPr="007A2552">
        <w:rPr>
          <w:rFonts w:cs="Arial"/>
          <w:b/>
          <w:caps/>
          <w:sz w:val="20"/>
        </w:rPr>
        <w:t>U</w:t>
      </w:r>
      <w:proofErr w:type="gramEnd"/>
      <w:r w:rsidRPr="007A2552">
        <w:rPr>
          <w:rFonts w:cs="Arial"/>
          <w:b/>
          <w:caps/>
          <w:sz w:val="20"/>
        </w:rPr>
        <w:t xml:space="preserve"> D B A</w:t>
      </w:r>
      <w:r w:rsidR="003E3557" w:rsidRPr="007A2552">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7A2552" w14:paraId="47984957" w14:textId="77777777">
        <w:trPr>
          <w:jc w:val="center"/>
        </w:trPr>
        <w:tc>
          <w:tcPr>
            <w:tcW w:w="627" w:type="dxa"/>
            <w:vAlign w:val="bottom"/>
          </w:tcPr>
          <w:p w14:paraId="4D2BF2C2" w14:textId="77777777" w:rsidR="00201330" w:rsidRPr="007A2552" w:rsidRDefault="00201330">
            <w:pPr>
              <w:jc w:val="right"/>
              <w:rPr>
                <w:rFonts w:cs="Arial"/>
                <w:sz w:val="20"/>
              </w:rPr>
            </w:pPr>
            <w:proofErr w:type="gramStart"/>
            <w:r w:rsidRPr="007A2552">
              <w:rPr>
                <w:rFonts w:cs="Arial"/>
                <w:sz w:val="20"/>
              </w:rPr>
              <w:t>št.</w:t>
            </w:r>
            <w:proofErr w:type="gramEnd"/>
            <w:r w:rsidRPr="007A2552">
              <w:rPr>
                <w:rFonts w:cs="Arial"/>
                <w:sz w:val="20"/>
              </w:rPr>
              <w:t>:</w:t>
            </w:r>
          </w:p>
        </w:tc>
        <w:tc>
          <w:tcPr>
            <w:tcW w:w="2423" w:type="dxa"/>
            <w:tcBorders>
              <w:bottom w:val="dashSmallGap" w:sz="2" w:space="0" w:color="auto"/>
            </w:tcBorders>
            <w:vAlign w:val="bottom"/>
          </w:tcPr>
          <w:p w14:paraId="2A0CC96E" w14:textId="77777777" w:rsidR="00201330" w:rsidRPr="007A2552" w:rsidRDefault="00201330">
            <w:pPr>
              <w:rPr>
                <w:rFonts w:cs="Arial"/>
                <w:sz w:val="20"/>
              </w:rPr>
            </w:pPr>
          </w:p>
        </w:tc>
      </w:tr>
    </w:tbl>
    <w:p w14:paraId="38427A47" w14:textId="77777777" w:rsidR="00201330" w:rsidRPr="007A2552" w:rsidRDefault="00201330">
      <w:pPr>
        <w:rPr>
          <w:rFonts w:cs="Arial"/>
          <w:sz w:val="20"/>
        </w:rPr>
      </w:pPr>
    </w:p>
    <w:p w14:paraId="6959D04E" w14:textId="77777777" w:rsidR="002443EA" w:rsidRPr="007A255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2552" w14:paraId="6759AB96" w14:textId="77777777">
        <w:trPr>
          <w:trHeight w:val="378"/>
        </w:trPr>
        <w:tc>
          <w:tcPr>
            <w:tcW w:w="2127" w:type="dxa"/>
          </w:tcPr>
          <w:p w14:paraId="35992A5C" w14:textId="77777777" w:rsidR="002443EA" w:rsidRPr="007A2552" w:rsidRDefault="002443EA" w:rsidP="00D945F5">
            <w:pPr>
              <w:spacing w:before="60" w:after="60"/>
              <w:jc w:val="right"/>
              <w:rPr>
                <w:rFonts w:cs="Arial"/>
                <w:sz w:val="20"/>
              </w:rPr>
            </w:pPr>
            <w:r w:rsidRPr="007A2552">
              <w:rPr>
                <w:rFonts w:cs="Arial"/>
                <w:sz w:val="20"/>
              </w:rPr>
              <w:t>Predmet naročila:</w:t>
            </w:r>
          </w:p>
        </w:tc>
        <w:tc>
          <w:tcPr>
            <w:tcW w:w="6945" w:type="dxa"/>
          </w:tcPr>
          <w:p w14:paraId="3F1A479A" w14:textId="530254D1" w:rsidR="00B331EB" w:rsidRPr="0036105E" w:rsidRDefault="00B331EB" w:rsidP="00D945F5">
            <w:pPr>
              <w:pStyle w:val="Glava"/>
              <w:tabs>
                <w:tab w:val="clear" w:pos="4536"/>
                <w:tab w:val="clear" w:pos="9072"/>
              </w:tabs>
              <w:spacing w:before="60" w:after="60"/>
              <w:rPr>
                <w:rFonts w:cs="Arial"/>
                <w:b/>
                <w:sz w:val="20"/>
              </w:rPr>
            </w:pPr>
            <w:r w:rsidRPr="00B331EB">
              <w:rPr>
                <w:rFonts w:cs="Arial"/>
                <w:b/>
                <w:sz w:val="20"/>
              </w:rPr>
              <w:t>Izvajanje zunanje kontrole kakovosti pri umestitvi podhoda na železniških postajah Rače in Laze</w:t>
            </w:r>
            <w:r w:rsidRPr="0036105E" w:rsidDel="00BE27D2">
              <w:rPr>
                <w:rFonts w:cs="Arial"/>
                <w:b/>
                <w:sz w:val="20"/>
              </w:rPr>
              <w:t xml:space="preserve"> </w:t>
            </w:r>
          </w:p>
          <w:p w14:paraId="1178E003" w14:textId="79F4538A" w:rsidR="00BE27D2" w:rsidRDefault="00BE27D2" w:rsidP="00D945F5">
            <w:pPr>
              <w:pStyle w:val="Glava"/>
              <w:tabs>
                <w:tab w:val="clear" w:pos="4536"/>
                <w:tab w:val="clear" w:pos="9072"/>
              </w:tabs>
              <w:spacing w:before="60" w:after="60"/>
              <w:rPr>
                <w:rFonts w:cs="Arial"/>
                <w:b/>
                <w:sz w:val="20"/>
              </w:rPr>
            </w:pPr>
            <w:r w:rsidRPr="00B331EB">
              <w:rPr>
                <w:rFonts w:cs="Arial"/>
                <w:b/>
                <w:sz w:val="20"/>
              </w:rPr>
              <w:t xml:space="preserve">Sklop 1: </w:t>
            </w:r>
            <w:r w:rsidR="00B331EB" w:rsidRPr="00B331EB">
              <w:rPr>
                <w:rFonts w:cs="Arial"/>
                <w:b/>
                <w:sz w:val="20"/>
              </w:rPr>
              <w:t>Izvajanje zunanje kontrole kakovosti pri umestitvi podhoda na železniški postaji Rače</w:t>
            </w:r>
          </w:p>
          <w:p w14:paraId="4FFAE616" w14:textId="50275F1E" w:rsidR="00BE27D2" w:rsidRPr="007A2552" w:rsidRDefault="00BE27D2" w:rsidP="00D945F5">
            <w:pPr>
              <w:pStyle w:val="Glava"/>
              <w:tabs>
                <w:tab w:val="clear" w:pos="4536"/>
                <w:tab w:val="clear" w:pos="9072"/>
              </w:tabs>
              <w:spacing w:before="60" w:after="60"/>
              <w:rPr>
                <w:rFonts w:cs="Arial"/>
                <w:b/>
                <w:sz w:val="20"/>
              </w:rPr>
            </w:pPr>
          </w:p>
        </w:tc>
      </w:tr>
      <w:tr w:rsidR="002443EA" w:rsidRPr="007A2552" w14:paraId="1BF127E0" w14:textId="77777777">
        <w:tc>
          <w:tcPr>
            <w:tcW w:w="2127" w:type="dxa"/>
          </w:tcPr>
          <w:p w14:paraId="76189246" w14:textId="77777777" w:rsidR="002443EA" w:rsidRPr="007A2552" w:rsidRDefault="002443EA" w:rsidP="00D945F5">
            <w:pPr>
              <w:spacing w:before="60" w:after="60"/>
              <w:jc w:val="right"/>
              <w:rPr>
                <w:rFonts w:cs="Arial"/>
                <w:sz w:val="20"/>
              </w:rPr>
            </w:pPr>
            <w:r w:rsidRPr="007A2552">
              <w:rPr>
                <w:rFonts w:cs="Arial"/>
                <w:sz w:val="20"/>
              </w:rPr>
              <w:t>Naročnik:</w:t>
            </w:r>
          </w:p>
        </w:tc>
        <w:tc>
          <w:tcPr>
            <w:tcW w:w="6945" w:type="dxa"/>
          </w:tcPr>
          <w:p w14:paraId="27B08024" w14:textId="77777777" w:rsidR="002443EA" w:rsidRPr="007A2552" w:rsidRDefault="002443EA" w:rsidP="00D945F5">
            <w:pPr>
              <w:pStyle w:val="Naslov3"/>
              <w:spacing w:before="60"/>
              <w:rPr>
                <w:rFonts w:cs="Arial"/>
                <w:sz w:val="20"/>
                <w:lang w:val="sl-SI" w:eastAsia="sl-SI"/>
              </w:rPr>
            </w:pPr>
            <w:r w:rsidRPr="007A2552">
              <w:rPr>
                <w:rFonts w:cs="Arial"/>
                <w:sz w:val="20"/>
                <w:lang w:val="sl-SI" w:eastAsia="sl-SI"/>
              </w:rPr>
              <w:t>Republika Sl</w:t>
            </w:r>
            <w:r w:rsidR="0058425D" w:rsidRPr="007A2552">
              <w:rPr>
                <w:rFonts w:cs="Arial"/>
                <w:sz w:val="20"/>
                <w:lang w:val="sl-SI" w:eastAsia="sl-SI"/>
              </w:rPr>
              <w:t xml:space="preserve">ovenija, </w:t>
            </w:r>
            <w:r w:rsidR="00DF04FD" w:rsidRPr="007A2552">
              <w:rPr>
                <w:rFonts w:cs="Arial"/>
                <w:sz w:val="20"/>
                <w:lang w:val="sl-SI" w:eastAsia="sl-SI"/>
              </w:rPr>
              <w:t>Ministrstvo za infrastrukturo</w:t>
            </w:r>
            <w:r w:rsidR="0058425D" w:rsidRPr="007A2552">
              <w:rPr>
                <w:rFonts w:cs="Arial"/>
                <w:sz w:val="20"/>
                <w:lang w:val="sl-SI" w:eastAsia="sl-SI"/>
              </w:rPr>
              <w:t>,</w:t>
            </w:r>
          </w:p>
          <w:p w14:paraId="3930B088" w14:textId="15009881" w:rsidR="002443EA" w:rsidRPr="007A2552" w:rsidRDefault="002443EA" w:rsidP="008A157C">
            <w:pPr>
              <w:pStyle w:val="Naslov3"/>
              <w:spacing w:after="60"/>
              <w:rPr>
                <w:rFonts w:cs="Arial"/>
                <w:sz w:val="20"/>
                <w:lang w:val="sl-SI" w:eastAsia="sl-SI"/>
              </w:rPr>
            </w:pPr>
            <w:r w:rsidRPr="007A2552">
              <w:rPr>
                <w:rFonts w:cs="Arial"/>
                <w:sz w:val="20"/>
                <w:lang w:val="sl-SI" w:eastAsia="sl-SI"/>
              </w:rPr>
              <w:t xml:space="preserve">Direkcija RS za </w:t>
            </w:r>
            <w:r w:rsidR="00D95915" w:rsidRPr="007A2552">
              <w:rPr>
                <w:rFonts w:cs="Arial"/>
                <w:sz w:val="20"/>
                <w:lang w:val="sl-SI" w:eastAsia="sl-SI"/>
              </w:rPr>
              <w:t>infrastrukturo</w:t>
            </w:r>
            <w:r w:rsidRPr="007A2552">
              <w:rPr>
                <w:rFonts w:cs="Arial"/>
                <w:sz w:val="20"/>
                <w:lang w:val="sl-SI" w:eastAsia="sl-SI"/>
              </w:rPr>
              <w:t xml:space="preserve">, </w:t>
            </w:r>
            <w:r w:rsidR="008A157C">
              <w:rPr>
                <w:rFonts w:cs="Arial"/>
                <w:sz w:val="20"/>
                <w:lang w:val="sl-SI" w:eastAsia="sl-SI"/>
              </w:rPr>
              <w:t>Hajdrihova ul. 2a</w:t>
            </w:r>
            <w:r w:rsidRPr="007A2552">
              <w:rPr>
                <w:rFonts w:cs="Arial"/>
                <w:sz w:val="20"/>
                <w:lang w:val="sl-SI" w:eastAsia="sl-SI"/>
              </w:rPr>
              <w:t>, Ljubljana</w:t>
            </w:r>
          </w:p>
        </w:tc>
      </w:tr>
    </w:tbl>
    <w:p w14:paraId="0D938762" w14:textId="77777777" w:rsidR="002443EA" w:rsidRPr="007A2552"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2552" w14:paraId="013E5F6A" w14:textId="77777777">
        <w:trPr>
          <w:trHeight w:val="335"/>
        </w:trPr>
        <w:tc>
          <w:tcPr>
            <w:tcW w:w="2127" w:type="dxa"/>
            <w:tcBorders>
              <w:top w:val="nil"/>
              <w:left w:val="nil"/>
              <w:bottom w:val="nil"/>
            </w:tcBorders>
          </w:tcPr>
          <w:p w14:paraId="6FBD6742" w14:textId="77777777" w:rsidR="002443EA" w:rsidRPr="007A2552" w:rsidRDefault="002443EA" w:rsidP="00D945F5">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502F32B5" w14:textId="77777777" w:rsidR="002443EA" w:rsidRPr="007A2552" w:rsidRDefault="002443EA" w:rsidP="00D945F5">
            <w:pPr>
              <w:pStyle w:val="Glava"/>
              <w:spacing w:before="60"/>
              <w:rPr>
                <w:rFonts w:cs="Arial"/>
                <w:sz w:val="20"/>
              </w:rPr>
            </w:pPr>
          </w:p>
          <w:p w14:paraId="3DB91A9A" w14:textId="77777777" w:rsidR="002443EA" w:rsidRPr="007A2552" w:rsidRDefault="002443EA" w:rsidP="00D945F5">
            <w:pPr>
              <w:pStyle w:val="Glava"/>
              <w:spacing w:before="60"/>
              <w:rPr>
                <w:rFonts w:cs="Arial"/>
                <w:sz w:val="20"/>
              </w:rPr>
            </w:pPr>
          </w:p>
        </w:tc>
      </w:tr>
    </w:tbl>
    <w:p w14:paraId="50DF1456" w14:textId="77777777" w:rsidR="002443EA" w:rsidRPr="007A2552" w:rsidRDefault="002443EA" w:rsidP="002443EA">
      <w:pPr>
        <w:rPr>
          <w:rFonts w:cs="Arial"/>
          <w:sz w:val="20"/>
        </w:rPr>
      </w:pPr>
    </w:p>
    <w:p w14:paraId="191C153E" w14:textId="77777777" w:rsidR="00201330" w:rsidRPr="007A2552" w:rsidRDefault="00201330">
      <w:pPr>
        <w:pStyle w:val="Glava"/>
        <w:rPr>
          <w:rFonts w:cs="Arial"/>
          <w:sz w:val="20"/>
        </w:rPr>
      </w:pPr>
    </w:p>
    <w:p w14:paraId="65679CF9" w14:textId="77777777" w:rsidR="001E0DF7" w:rsidRPr="007A2552" w:rsidRDefault="001E0DF7" w:rsidP="001E0DF7">
      <w:pPr>
        <w:pStyle w:val="Glava"/>
        <w:rPr>
          <w:rFonts w:cs="Arial"/>
          <w:sz w:val="20"/>
        </w:rPr>
      </w:pPr>
    </w:p>
    <w:p w14:paraId="52FDF82A" w14:textId="77777777" w:rsidR="003664D5" w:rsidRPr="007A2552" w:rsidRDefault="003664D5" w:rsidP="003664D5">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2552" w14:paraId="4647F97A" w14:textId="77777777">
        <w:tc>
          <w:tcPr>
            <w:tcW w:w="4885" w:type="dxa"/>
            <w:vAlign w:val="center"/>
          </w:tcPr>
          <w:p w14:paraId="742638D3" w14:textId="77777777" w:rsidR="003664D5" w:rsidRPr="007A2552" w:rsidRDefault="003664D5" w:rsidP="00E45169">
            <w:pPr>
              <w:jc w:val="right"/>
              <w:rPr>
                <w:rFonts w:cs="Arial"/>
                <w:sz w:val="20"/>
              </w:rPr>
            </w:pPr>
            <w:proofErr w:type="gramStart"/>
            <w:r w:rsidRPr="007A2552">
              <w:rPr>
                <w:rFonts w:cs="Arial"/>
                <w:sz w:val="20"/>
              </w:rPr>
              <w:t>predračunska</w:t>
            </w:r>
            <w:proofErr w:type="gramEnd"/>
            <w:r w:rsidRPr="007A2552">
              <w:rPr>
                <w:rFonts w:cs="Arial"/>
                <w:sz w:val="20"/>
              </w:rPr>
              <w:t xml:space="preserve">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53F7811D" w14:textId="77777777">
        <w:tc>
          <w:tcPr>
            <w:tcW w:w="4885" w:type="dxa"/>
            <w:vAlign w:val="center"/>
          </w:tcPr>
          <w:p w14:paraId="523A94D6" w14:textId="77777777" w:rsidR="003664D5" w:rsidRPr="007A2552" w:rsidRDefault="003664D5" w:rsidP="00E45169">
            <w:pPr>
              <w:jc w:val="right"/>
              <w:rPr>
                <w:rFonts w:cs="Arial"/>
                <w:sz w:val="20"/>
              </w:rPr>
            </w:pPr>
            <w:proofErr w:type="gramStart"/>
            <w:r w:rsidRPr="007A2552">
              <w:rPr>
                <w:rFonts w:cs="Arial"/>
                <w:sz w:val="20"/>
              </w:rPr>
              <w:t>znesek</w:t>
            </w:r>
            <w:proofErr w:type="gramEnd"/>
            <w:r w:rsidRPr="007A2552">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3BFE4A27" w14:textId="77777777">
        <w:tc>
          <w:tcPr>
            <w:tcW w:w="4885" w:type="dxa"/>
            <w:vAlign w:val="center"/>
          </w:tcPr>
          <w:p w14:paraId="592121BB" w14:textId="77777777" w:rsidR="003664D5" w:rsidRPr="007A2552" w:rsidRDefault="003664D5" w:rsidP="00E45169">
            <w:pPr>
              <w:jc w:val="right"/>
              <w:rPr>
                <w:rFonts w:cs="Arial"/>
                <w:sz w:val="20"/>
              </w:rPr>
            </w:pPr>
            <w:proofErr w:type="gramStart"/>
            <w:r w:rsidRPr="007A2552">
              <w:rPr>
                <w:rFonts w:cs="Arial"/>
                <w:sz w:val="20"/>
              </w:rPr>
              <w:t>ponudbena</w:t>
            </w:r>
            <w:proofErr w:type="gramEnd"/>
            <w:r w:rsidRPr="007A2552">
              <w:rPr>
                <w:rFonts w:cs="Arial"/>
                <w:sz w:val="20"/>
              </w:rPr>
              <w:t xml:space="preserve">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2552" w:rsidRDefault="003664D5" w:rsidP="00E45169">
            <w:pPr>
              <w:pStyle w:val="Telobesedila2"/>
              <w:rPr>
                <w:rFonts w:cs="Arial"/>
                <w:b w:val="0"/>
                <w:sz w:val="20"/>
              </w:rPr>
            </w:pPr>
            <w:r w:rsidRPr="007A2552">
              <w:rPr>
                <w:rFonts w:cs="Arial"/>
                <w:b w:val="0"/>
                <w:sz w:val="20"/>
              </w:rPr>
              <w:t>EUR</w:t>
            </w:r>
          </w:p>
        </w:tc>
      </w:tr>
    </w:tbl>
    <w:p w14:paraId="256F997B" w14:textId="77777777" w:rsidR="003664D5" w:rsidRPr="007A2552" w:rsidRDefault="003664D5" w:rsidP="003664D5">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55FB8F5" w14:textId="055E193A" w:rsidR="00EA028E" w:rsidRPr="007A2552" w:rsidRDefault="00EA028E" w:rsidP="0059157B">
      <w:pPr>
        <w:numPr>
          <w:ilvl w:val="0"/>
          <w:numId w:val="15"/>
        </w:numPr>
        <w:spacing w:before="120"/>
        <w:rPr>
          <w:rFonts w:cs="Arial"/>
          <w:sz w:val="20"/>
        </w:rPr>
      </w:pPr>
      <w:r w:rsidRPr="007A2552">
        <w:rPr>
          <w:rFonts w:cs="Arial"/>
          <w:sz w:val="20"/>
        </w:rPr>
        <w:t xml:space="preserve">Ponudba velja za celotno naročilo in </w:t>
      </w:r>
      <w:r w:rsidR="00C80594">
        <w:rPr>
          <w:rFonts w:cs="Arial"/>
          <w:sz w:val="20"/>
        </w:rPr>
        <w:t xml:space="preserve">najmanj do </w:t>
      </w:r>
      <w:proofErr w:type="gramStart"/>
      <w:r w:rsidR="0059157B" w:rsidRPr="0059157B">
        <w:rPr>
          <w:rFonts w:cs="Arial"/>
          <w:sz w:val="20"/>
        </w:rPr>
        <w:t>31. 5. 2023</w:t>
      </w:r>
      <w:proofErr w:type="gramEnd"/>
      <w:r w:rsidR="0059157B">
        <w:rPr>
          <w:rFonts w:cs="Arial"/>
          <w:sz w:val="20"/>
        </w:rPr>
        <w:t>.</w:t>
      </w:r>
    </w:p>
    <w:p w14:paraId="04476E77" w14:textId="77777777" w:rsidR="00201330" w:rsidRPr="007A2552" w:rsidRDefault="00201330">
      <w:pPr>
        <w:numPr>
          <w:ilvl w:val="0"/>
          <w:numId w:val="15"/>
        </w:numPr>
        <w:spacing w:before="120"/>
        <w:rPr>
          <w:rFonts w:cs="Arial"/>
          <w:sz w:val="20"/>
        </w:rPr>
      </w:pPr>
      <w:r w:rsidRPr="007A2552">
        <w:rPr>
          <w:rFonts w:cs="Arial"/>
          <w:sz w:val="20"/>
        </w:rPr>
        <w:t>Z razpisno dokumentacijo smo seznanjeni in se z njo v celoti strinjamo.</w:t>
      </w:r>
    </w:p>
    <w:p w14:paraId="43658E71" w14:textId="3FB371ED" w:rsidR="00201330" w:rsidRDefault="00201330">
      <w:pPr>
        <w:pStyle w:val="Glava"/>
        <w:tabs>
          <w:tab w:val="left" w:pos="12758"/>
        </w:tabs>
        <w:rPr>
          <w:rFonts w:cs="Arial"/>
          <w:sz w:val="20"/>
        </w:rPr>
      </w:pPr>
    </w:p>
    <w:p w14:paraId="622674AD" w14:textId="5761A1D2" w:rsidR="002B20CB" w:rsidRDefault="002B20CB">
      <w:pPr>
        <w:pStyle w:val="Glava"/>
        <w:tabs>
          <w:tab w:val="left" w:pos="12758"/>
        </w:tabs>
        <w:rPr>
          <w:rFonts w:cs="Arial"/>
          <w:sz w:val="20"/>
        </w:rPr>
      </w:pPr>
    </w:p>
    <w:p w14:paraId="5789D712" w14:textId="77777777" w:rsidR="002B20CB" w:rsidRPr="007A2552" w:rsidRDefault="002B20C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2B20CB" w:rsidRPr="009976DB" w14:paraId="40CBE6AE" w14:textId="77777777" w:rsidTr="002B20CB">
        <w:tc>
          <w:tcPr>
            <w:tcW w:w="1008" w:type="dxa"/>
          </w:tcPr>
          <w:p w14:paraId="44402CAF" w14:textId="77777777" w:rsidR="002B20CB" w:rsidRPr="009976DB" w:rsidRDefault="002B20CB" w:rsidP="006900CB">
            <w:pPr>
              <w:tabs>
                <w:tab w:val="left" w:pos="12758"/>
              </w:tabs>
              <w:rPr>
                <w:sz w:val="20"/>
              </w:rPr>
            </w:pPr>
            <w:r w:rsidRPr="009976DB">
              <w:rPr>
                <w:sz w:val="20"/>
              </w:rPr>
              <w:t>Datum:</w:t>
            </w:r>
          </w:p>
        </w:tc>
        <w:tc>
          <w:tcPr>
            <w:tcW w:w="2520" w:type="dxa"/>
          </w:tcPr>
          <w:p w14:paraId="6CFF02E6" w14:textId="77777777" w:rsidR="002B20CB" w:rsidRPr="009976DB" w:rsidRDefault="002B20CB" w:rsidP="006900CB">
            <w:pPr>
              <w:tabs>
                <w:tab w:val="left" w:pos="12758"/>
              </w:tabs>
              <w:rPr>
                <w:sz w:val="20"/>
              </w:rPr>
            </w:pPr>
          </w:p>
        </w:tc>
        <w:tc>
          <w:tcPr>
            <w:tcW w:w="2109" w:type="dxa"/>
          </w:tcPr>
          <w:p w14:paraId="0E1F1CC8" w14:textId="77777777" w:rsidR="002B20CB" w:rsidRPr="009976DB" w:rsidRDefault="002B20CB" w:rsidP="006900CB">
            <w:pPr>
              <w:tabs>
                <w:tab w:val="left" w:pos="12758"/>
              </w:tabs>
              <w:rPr>
                <w:sz w:val="20"/>
              </w:rPr>
            </w:pPr>
          </w:p>
        </w:tc>
        <w:tc>
          <w:tcPr>
            <w:tcW w:w="3543" w:type="dxa"/>
          </w:tcPr>
          <w:p w14:paraId="5A9FD56F" w14:textId="77777777" w:rsidR="002B20CB" w:rsidRPr="009976DB" w:rsidRDefault="002B20CB" w:rsidP="006900CB">
            <w:pPr>
              <w:tabs>
                <w:tab w:val="left" w:pos="12758"/>
              </w:tabs>
              <w:jc w:val="center"/>
              <w:rPr>
                <w:sz w:val="20"/>
              </w:rPr>
            </w:pPr>
            <w:r w:rsidRPr="009976DB">
              <w:rPr>
                <w:rFonts w:cs="Arial"/>
                <w:sz w:val="20"/>
              </w:rPr>
              <w:t>ponudnik</w:t>
            </w:r>
          </w:p>
        </w:tc>
      </w:tr>
      <w:tr w:rsidR="002B20CB" w:rsidRPr="009976DB" w14:paraId="77C9BE01" w14:textId="77777777" w:rsidTr="002B20CB">
        <w:tc>
          <w:tcPr>
            <w:tcW w:w="1008" w:type="dxa"/>
          </w:tcPr>
          <w:p w14:paraId="695D7581" w14:textId="77777777" w:rsidR="002B20CB" w:rsidRPr="009976DB" w:rsidRDefault="002B20CB" w:rsidP="006900CB">
            <w:pPr>
              <w:tabs>
                <w:tab w:val="left" w:pos="12758"/>
              </w:tabs>
              <w:spacing w:before="120"/>
              <w:rPr>
                <w:sz w:val="20"/>
              </w:rPr>
            </w:pPr>
            <w:r w:rsidRPr="009976DB">
              <w:rPr>
                <w:sz w:val="20"/>
              </w:rPr>
              <w:t>Kraj:</w:t>
            </w:r>
          </w:p>
        </w:tc>
        <w:tc>
          <w:tcPr>
            <w:tcW w:w="2520" w:type="dxa"/>
            <w:tcBorders>
              <w:top w:val="dashSmallGap" w:sz="4" w:space="0" w:color="auto"/>
              <w:bottom w:val="dashSmallGap" w:sz="4" w:space="0" w:color="auto"/>
            </w:tcBorders>
          </w:tcPr>
          <w:p w14:paraId="4171BCF7" w14:textId="77777777" w:rsidR="002B20CB" w:rsidRPr="009976DB" w:rsidRDefault="002B20CB" w:rsidP="006900CB">
            <w:pPr>
              <w:tabs>
                <w:tab w:val="left" w:pos="12758"/>
              </w:tabs>
              <w:spacing w:before="120"/>
              <w:rPr>
                <w:sz w:val="20"/>
              </w:rPr>
            </w:pPr>
          </w:p>
        </w:tc>
        <w:tc>
          <w:tcPr>
            <w:tcW w:w="2109" w:type="dxa"/>
          </w:tcPr>
          <w:p w14:paraId="436B272C" w14:textId="77777777" w:rsidR="002B20CB" w:rsidRPr="009976DB" w:rsidRDefault="002B20CB" w:rsidP="006900CB">
            <w:pPr>
              <w:tabs>
                <w:tab w:val="left" w:pos="12758"/>
              </w:tabs>
              <w:spacing w:before="120"/>
              <w:jc w:val="center"/>
              <w:rPr>
                <w:sz w:val="20"/>
              </w:rPr>
            </w:pPr>
            <w:r w:rsidRPr="009976DB">
              <w:rPr>
                <w:rFonts w:cs="Arial"/>
                <w:sz w:val="20"/>
              </w:rPr>
              <w:t>žig</w:t>
            </w:r>
          </w:p>
        </w:tc>
        <w:tc>
          <w:tcPr>
            <w:tcW w:w="3543" w:type="dxa"/>
            <w:tcBorders>
              <w:bottom w:val="dashSmallGap" w:sz="4" w:space="0" w:color="auto"/>
            </w:tcBorders>
          </w:tcPr>
          <w:p w14:paraId="00CA9BDA" w14:textId="77777777" w:rsidR="002B20CB" w:rsidRPr="002B20CB" w:rsidRDefault="002B20CB" w:rsidP="006900CB">
            <w:pPr>
              <w:tabs>
                <w:tab w:val="left" w:pos="12758"/>
              </w:tabs>
              <w:spacing w:before="120"/>
              <w:jc w:val="center"/>
              <w:rPr>
                <w:sz w:val="20"/>
              </w:rPr>
            </w:pPr>
          </w:p>
        </w:tc>
      </w:tr>
      <w:tr w:rsidR="002B20CB" w:rsidRPr="009976DB" w14:paraId="38814612" w14:textId="77777777" w:rsidTr="002B20CB">
        <w:tc>
          <w:tcPr>
            <w:tcW w:w="1008" w:type="dxa"/>
          </w:tcPr>
          <w:p w14:paraId="118B14F8" w14:textId="77777777" w:rsidR="002B20CB" w:rsidRPr="009976DB" w:rsidRDefault="002B20CB" w:rsidP="006900CB">
            <w:pPr>
              <w:tabs>
                <w:tab w:val="left" w:pos="12758"/>
              </w:tabs>
              <w:rPr>
                <w:sz w:val="20"/>
              </w:rPr>
            </w:pPr>
          </w:p>
        </w:tc>
        <w:tc>
          <w:tcPr>
            <w:tcW w:w="2520" w:type="dxa"/>
          </w:tcPr>
          <w:p w14:paraId="1FB01CA0" w14:textId="77777777" w:rsidR="002B20CB" w:rsidRPr="009976DB" w:rsidRDefault="002B20CB" w:rsidP="006900CB">
            <w:pPr>
              <w:tabs>
                <w:tab w:val="left" w:pos="12758"/>
              </w:tabs>
              <w:rPr>
                <w:sz w:val="20"/>
              </w:rPr>
            </w:pPr>
          </w:p>
        </w:tc>
        <w:tc>
          <w:tcPr>
            <w:tcW w:w="2109" w:type="dxa"/>
          </w:tcPr>
          <w:p w14:paraId="4246F83F" w14:textId="77777777" w:rsidR="002B20CB" w:rsidRPr="009976DB" w:rsidRDefault="002B20CB" w:rsidP="006900CB">
            <w:pPr>
              <w:tabs>
                <w:tab w:val="left" w:pos="12758"/>
              </w:tabs>
              <w:rPr>
                <w:sz w:val="20"/>
              </w:rPr>
            </w:pPr>
          </w:p>
        </w:tc>
        <w:tc>
          <w:tcPr>
            <w:tcW w:w="3543" w:type="dxa"/>
          </w:tcPr>
          <w:p w14:paraId="37AE65B9" w14:textId="77777777" w:rsidR="002B20CB" w:rsidRPr="009976DB" w:rsidRDefault="002B20CB" w:rsidP="006900CB">
            <w:pPr>
              <w:tabs>
                <w:tab w:val="left" w:pos="12758"/>
              </w:tabs>
              <w:jc w:val="center"/>
              <w:rPr>
                <w:sz w:val="20"/>
              </w:rPr>
            </w:pPr>
            <w:r w:rsidRPr="009976DB">
              <w:rPr>
                <w:rFonts w:cs="Arial"/>
                <w:sz w:val="20"/>
              </w:rPr>
              <w:t>(ime in priimek pooblaščene osebe)</w:t>
            </w:r>
          </w:p>
        </w:tc>
      </w:tr>
      <w:tr w:rsidR="002B20CB" w:rsidRPr="009976DB" w14:paraId="09F1D2BE" w14:textId="77777777" w:rsidTr="006900CB">
        <w:tc>
          <w:tcPr>
            <w:tcW w:w="1008" w:type="dxa"/>
          </w:tcPr>
          <w:p w14:paraId="5269EE8A" w14:textId="77777777" w:rsidR="002B20CB" w:rsidRPr="009976DB" w:rsidRDefault="002B20CB" w:rsidP="006900CB">
            <w:pPr>
              <w:tabs>
                <w:tab w:val="left" w:pos="12758"/>
              </w:tabs>
              <w:spacing w:before="120"/>
              <w:rPr>
                <w:sz w:val="20"/>
              </w:rPr>
            </w:pPr>
          </w:p>
        </w:tc>
        <w:tc>
          <w:tcPr>
            <w:tcW w:w="2520" w:type="dxa"/>
          </w:tcPr>
          <w:p w14:paraId="44F10158" w14:textId="77777777" w:rsidR="002B20CB" w:rsidRPr="009976DB" w:rsidRDefault="002B20CB" w:rsidP="006900CB">
            <w:pPr>
              <w:tabs>
                <w:tab w:val="left" w:pos="12758"/>
              </w:tabs>
              <w:spacing w:before="120"/>
              <w:rPr>
                <w:sz w:val="20"/>
              </w:rPr>
            </w:pPr>
          </w:p>
        </w:tc>
        <w:tc>
          <w:tcPr>
            <w:tcW w:w="2109" w:type="dxa"/>
          </w:tcPr>
          <w:p w14:paraId="6CCD654F" w14:textId="77777777" w:rsidR="002B20CB" w:rsidRPr="009976DB" w:rsidRDefault="002B20CB" w:rsidP="006900CB">
            <w:pPr>
              <w:tabs>
                <w:tab w:val="left" w:pos="12758"/>
              </w:tabs>
              <w:spacing w:before="120"/>
              <w:jc w:val="center"/>
              <w:rPr>
                <w:sz w:val="20"/>
              </w:rPr>
            </w:pPr>
          </w:p>
        </w:tc>
        <w:tc>
          <w:tcPr>
            <w:tcW w:w="3543" w:type="dxa"/>
            <w:tcBorders>
              <w:bottom w:val="dashSmallGap" w:sz="4" w:space="0" w:color="auto"/>
            </w:tcBorders>
          </w:tcPr>
          <w:p w14:paraId="1EB46776" w14:textId="77777777" w:rsidR="002B20CB" w:rsidRPr="009976DB" w:rsidRDefault="002B20CB" w:rsidP="006900CB">
            <w:pPr>
              <w:tabs>
                <w:tab w:val="left" w:pos="12758"/>
              </w:tabs>
              <w:spacing w:before="120"/>
              <w:jc w:val="center"/>
              <w:rPr>
                <w:sz w:val="20"/>
              </w:rPr>
            </w:pPr>
          </w:p>
        </w:tc>
      </w:tr>
      <w:tr w:rsidR="002B20CB" w:rsidRPr="009976DB" w14:paraId="6B9680BC" w14:textId="77777777" w:rsidTr="006900CB">
        <w:tc>
          <w:tcPr>
            <w:tcW w:w="1008" w:type="dxa"/>
          </w:tcPr>
          <w:p w14:paraId="1D2E7155" w14:textId="77777777" w:rsidR="002B20CB" w:rsidRPr="009976DB" w:rsidRDefault="002B20CB" w:rsidP="006900CB">
            <w:pPr>
              <w:tabs>
                <w:tab w:val="left" w:pos="12758"/>
              </w:tabs>
              <w:rPr>
                <w:rFonts w:cs="Arial"/>
                <w:sz w:val="20"/>
              </w:rPr>
            </w:pPr>
          </w:p>
        </w:tc>
        <w:tc>
          <w:tcPr>
            <w:tcW w:w="2520" w:type="dxa"/>
          </w:tcPr>
          <w:p w14:paraId="19BE8719" w14:textId="77777777" w:rsidR="002B20CB" w:rsidRPr="009976DB" w:rsidRDefault="002B20CB" w:rsidP="006900CB">
            <w:pPr>
              <w:tabs>
                <w:tab w:val="left" w:pos="12758"/>
              </w:tabs>
              <w:rPr>
                <w:rFonts w:cs="Arial"/>
                <w:sz w:val="20"/>
              </w:rPr>
            </w:pPr>
          </w:p>
        </w:tc>
        <w:tc>
          <w:tcPr>
            <w:tcW w:w="2109" w:type="dxa"/>
          </w:tcPr>
          <w:p w14:paraId="3D518CEB" w14:textId="77777777" w:rsidR="002B20CB" w:rsidRPr="009976DB" w:rsidRDefault="002B20CB" w:rsidP="006900CB">
            <w:pPr>
              <w:tabs>
                <w:tab w:val="left" w:pos="12758"/>
              </w:tabs>
              <w:rPr>
                <w:rFonts w:cs="Arial"/>
                <w:sz w:val="20"/>
              </w:rPr>
            </w:pPr>
          </w:p>
        </w:tc>
        <w:tc>
          <w:tcPr>
            <w:tcW w:w="3543" w:type="dxa"/>
          </w:tcPr>
          <w:p w14:paraId="7C97EE1B" w14:textId="77777777" w:rsidR="002B20CB" w:rsidRPr="009976DB" w:rsidRDefault="002B20CB" w:rsidP="006900CB">
            <w:pPr>
              <w:tabs>
                <w:tab w:val="left" w:pos="12758"/>
              </w:tabs>
              <w:jc w:val="center"/>
              <w:rPr>
                <w:rFonts w:cs="Arial"/>
                <w:sz w:val="20"/>
              </w:rPr>
            </w:pPr>
            <w:r w:rsidRPr="009976DB">
              <w:rPr>
                <w:rFonts w:cs="Arial"/>
                <w:sz w:val="20"/>
              </w:rPr>
              <w:t>(podpis)</w:t>
            </w:r>
          </w:p>
        </w:tc>
      </w:tr>
    </w:tbl>
    <w:p w14:paraId="07D5A11D" w14:textId="750E0406" w:rsidR="002B20CB" w:rsidRPr="009976DB" w:rsidRDefault="002B20CB" w:rsidP="002B20CB">
      <w:pPr>
        <w:jc w:val="both"/>
        <w:rPr>
          <w:sz w:val="20"/>
        </w:rPr>
      </w:pPr>
    </w:p>
    <w:p w14:paraId="2A165C45" w14:textId="77777777" w:rsidR="00201330" w:rsidRPr="007A2552" w:rsidRDefault="00201330">
      <w:pPr>
        <w:pStyle w:val="Glava"/>
        <w:tabs>
          <w:tab w:val="left" w:pos="12758"/>
        </w:tabs>
        <w:rPr>
          <w:rFonts w:cs="Arial"/>
          <w:sz w:val="20"/>
        </w:rPr>
      </w:pPr>
    </w:p>
    <w:p w14:paraId="0417A47F" w14:textId="77777777" w:rsidR="00936FD2" w:rsidRPr="00FA722F" w:rsidRDefault="00936FD2" w:rsidP="00936FD2">
      <w:pPr>
        <w:rPr>
          <w:rFonts w:cs="Arial"/>
          <w:sz w:val="20"/>
        </w:rPr>
      </w:pPr>
    </w:p>
    <w:p w14:paraId="65A7EE78" w14:textId="479D71DA" w:rsidR="00201330" w:rsidRPr="007A2552" w:rsidRDefault="00201330" w:rsidP="00936FD2">
      <w:pPr>
        <w:rPr>
          <w:rFonts w:cs="Arial"/>
          <w:sz w:val="20"/>
        </w:rPr>
      </w:pPr>
    </w:p>
    <w:p w14:paraId="2D2FCF2F" w14:textId="77777777" w:rsidR="00BE27D2" w:rsidRDefault="00BE27D2" w:rsidP="007A1B50">
      <w:pPr>
        <w:pStyle w:val="Telobesedila2"/>
        <w:rPr>
          <w:rFonts w:cs="Arial"/>
          <w:b w:val="0"/>
          <w:sz w:val="20"/>
        </w:rPr>
      </w:pPr>
    </w:p>
    <w:p w14:paraId="4137FC89" w14:textId="77777777" w:rsidR="00BE27D2" w:rsidRDefault="00BE27D2" w:rsidP="007A1B50">
      <w:pPr>
        <w:pStyle w:val="Telobesedila2"/>
        <w:rPr>
          <w:rFonts w:cs="Arial"/>
          <w:b w:val="0"/>
          <w:sz w:val="20"/>
        </w:rPr>
      </w:pPr>
    </w:p>
    <w:p w14:paraId="49E4B952" w14:textId="77777777" w:rsidR="00BE27D2" w:rsidRDefault="00BE27D2" w:rsidP="007A1B50">
      <w:pPr>
        <w:pStyle w:val="Telobesedila2"/>
        <w:rPr>
          <w:rFonts w:cs="Arial"/>
          <w:b w:val="0"/>
          <w:sz w:val="20"/>
        </w:rPr>
      </w:pPr>
    </w:p>
    <w:p w14:paraId="4F05C2E4" w14:textId="77777777" w:rsidR="00BE27D2" w:rsidRDefault="00BE27D2" w:rsidP="007A1B50">
      <w:pPr>
        <w:pStyle w:val="Telobesedila2"/>
        <w:rPr>
          <w:rFonts w:cs="Arial"/>
          <w:b w:val="0"/>
          <w:sz w:val="20"/>
        </w:rPr>
      </w:pPr>
    </w:p>
    <w:p w14:paraId="7D497FD3" w14:textId="77777777" w:rsidR="00BE27D2" w:rsidRDefault="00BE27D2" w:rsidP="007A1B50">
      <w:pPr>
        <w:pStyle w:val="Telobesedila2"/>
        <w:rPr>
          <w:rFonts w:cs="Arial"/>
          <w:b w:val="0"/>
          <w:sz w:val="20"/>
        </w:rPr>
      </w:pPr>
    </w:p>
    <w:p w14:paraId="355D6E5B" w14:textId="77777777" w:rsidR="00BE27D2" w:rsidRDefault="00BE27D2" w:rsidP="007A1B50">
      <w:pPr>
        <w:pStyle w:val="Telobesedila2"/>
        <w:rPr>
          <w:rFonts w:cs="Arial"/>
          <w:b w:val="0"/>
          <w:sz w:val="20"/>
        </w:rPr>
      </w:pPr>
    </w:p>
    <w:p w14:paraId="07D8D0A3" w14:textId="77777777" w:rsidR="00BE27D2" w:rsidRDefault="00BE27D2" w:rsidP="007A1B50">
      <w:pPr>
        <w:pStyle w:val="Telobesedila2"/>
        <w:rPr>
          <w:rFonts w:cs="Arial"/>
          <w:b w:val="0"/>
          <w:sz w:val="20"/>
        </w:rPr>
      </w:pPr>
    </w:p>
    <w:p w14:paraId="3C5469C3" w14:textId="77777777" w:rsidR="00BE27D2" w:rsidRDefault="00BE27D2" w:rsidP="007A1B50">
      <w:pPr>
        <w:pStyle w:val="Telobesedila2"/>
        <w:rPr>
          <w:rFonts w:cs="Arial"/>
          <w:b w:val="0"/>
          <w:sz w:val="20"/>
        </w:rPr>
      </w:pPr>
    </w:p>
    <w:p w14:paraId="3388528B" w14:textId="77777777" w:rsidR="00BE27D2" w:rsidRDefault="00BE27D2" w:rsidP="007A1B50">
      <w:pPr>
        <w:pStyle w:val="Telobesedila2"/>
        <w:rPr>
          <w:rFonts w:cs="Arial"/>
          <w:b w:val="0"/>
          <w:sz w:val="20"/>
        </w:rPr>
      </w:pPr>
    </w:p>
    <w:p w14:paraId="0770C774" w14:textId="77777777" w:rsidR="00BE27D2" w:rsidRDefault="00BE27D2" w:rsidP="007A1B50">
      <w:pPr>
        <w:pStyle w:val="Telobesedila2"/>
        <w:rPr>
          <w:rFonts w:cs="Arial"/>
          <w:b w:val="0"/>
          <w:sz w:val="20"/>
        </w:rPr>
      </w:pPr>
    </w:p>
    <w:p w14:paraId="4C010234" w14:textId="77777777" w:rsidR="00BE27D2" w:rsidRDefault="00BE27D2" w:rsidP="007A1B50">
      <w:pPr>
        <w:pStyle w:val="Telobesedila2"/>
        <w:rPr>
          <w:rFonts w:cs="Arial"/>
          <w:b w:val="0"/>
          <w:sz w:val="20"/>
        </w:rPr>
      </w:pPr>
    </w:p>
    <w:p w14:paraId="3BD56D32" w14:textId="77777777" w:rsidR="00BE27D2" w:rsidRDefault="00BE27D2" w:rsidP="007A1B50">
      <w:pPr>
        <w:pStyle w:val="Telobesedila2"/>
        <w:rPr>
          <w:rFonts w:cs="Arial"/>
          <w:b w:val="0"/>
          <w:sz w:val="20"/>
        </w:rPr>
      </w:pPr>
    </w:p>
    <w:p w14:paraId="55294CF9" w14:textId="77777777" w:rsidR="00BE27D2" w:rsidRDefault="00BE27D2" w:rsidP="007A1B50">
      <w:pPr>
        <w:pStyle w:val="Telobesedila2"/>
        <w:rPr>
          <w:rFonts w:cs="Arial"/>
          <w:b w:val="0"/>
          <w:sz w:val="20"/>
        </w:rPr>
      </w:pPr>
    </w:p>
    <w:p w14:paraId="7F532246" w14:textId="77777777" w:rsidR="00BE27D2" w:rsidRDefault="00BE27D2" w:rsidP="007A1B50">
      <w:pPr>
        <w:pStyle w:val="Telobesedila2"/>
        <w:rPr>
          <w:rFonts w:cs="Arial"/>
          <w:b w:val="0"/>
          <w:sz w:val="20"/>
        </w:rPr>
      </w:pPr>
    </w:p>
    <w:p w14:paraId="387C1F61" w14:textId="77777777" w:rsidR="00BE27D2" w:rsidRDefault="00BE27D2" w:rsidP="007A1B50">
      <w:pPr>
        <w:pStyle w:val="Telobesedila2"/>
        <w:rPr>
          <w:rFonts w:cs="Arial"/>
          <w:b w:val="0"/>
          <w:sz w:val="20"/>
        </w:rPr>
      </w:pPr>
    </w:p>
    <w:p w14:paraId="369746AC" w14:textId="77777777" w:rsidR="00BE27D2" w:rsidRDefault="00BE27D2" w:rsidP="007A1B50">
      <w:pPr>
        <w:pStyle w:val="Telobesedila2"/>
        <w:rPr>
          <w:rFonts w:cs="Arial"/>
          <w:b w:val="0"/>
          <w:sz w:val="20"/>
        </w:rPr>
      </w:pPr>
    </w:p>
    <w:p w14:paraId="40E9C5D9" w14:textId="77777777" w:rsidR="00BE27D2" w:rsidRDefault="00BE27D2" w:rsidP="007A1B50">
      <w:pPr>
        <w:pStyle w:val="Telobesedila2"/>
        <w:rPr>
          <w:rFonts w:cs="Arial"/>
          <w:b w:val="0"/>
          <w:sz w:val="20"/>
        </w:rPr>
      </w:pPr>
    </w:p>
    <w:p w14:paraId="4CBF8602" w14:textId="77777777" w:rsidR="00BE27D2" w:rsidRDefault="00BE27D2" w:rsidP="007A1B50">
      <w:pPr>
        <w:pStyle w:val="Telobesedila2"/>
        <w:rPr>
          <w:rFonts w:cs="Arial"/>
          <w:b w:val="0"/>
          <w:sz w:val="20"/>
        </w:rPr>
      </w:pPr>
    </w:p>
    <w:p w14:paraId="291118C6" w14:textId="77777777" w:rsidR="00BE27D2" w:rsidRPr="007A2552" w:rsidRDefault="00BE27D2" w:rsidP="00BE27D2">
      <w:pPr>
        <w:pStyle w:val="Naslov2"/>
        <w:keepNext w:val="0"/>
        <w:rPr>
          <w:rFonts w:cs="Arial"/>
          <w:b/>
          <w:sz w:val="20"/>
          <w:u w:val="single"/>
        </w:rPr>
      </w:pPr>
      <w:r w:rsidRPr="007A2552">
        <w:rPr>
          <w:rFonts w:cs="Arial"/>
          <w:b/>
          <w:caps/>
          <w:sz w:val="20"/>
        </w:rPr>
        <w:t xml:space="preserve">P O N </w:t>
      </w:r>
      <w:proofErr w:type="gramStart"/>
      <w:r w:rsidRPr="007A2552">
        <w:rPr>
          <w:rFonts w:cs="Arial"/>
          <w:b/>
          <w:caps/>
          <w:sz w:val="20"/>
        </w:rPr>
        <w:t>U</w:t>
      </w:r>
      <w:proofErr w:type="gramEnd"/>
      <w:r w:rsidRPr="007A2552">
        <w:rPr>
          <w:rFonts w:cs="Arial"/>
          <w:b/>
          <w:caps/>
          <w:sz w:val="20"/>
        </w:rPr>
        <w:t xml:space="preserve"> D B A</w:t>
      </w:r>
      <w:r w:rsidRPr="007A2552">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BE27D2" w:rsidRPr="007A2552" w14:paraId="558293AF" w14:textId="77777777" w:rsidTr="00293A68">
        <w:trPr>
          <w:jc w:val="center"/>
        </w:trPr>
        <w:tc>
          <w:tcPr>
            <w:tcW w:w="627" w:type="dxa"/>
            <w:vAlign w:val="bottom"/>
          </w:tcPr>
          <w:p w14:paraId="0FF03574" w14:textId="77777777" w:rsidR="00BE27D2" w:rsidRPr="007A2552" w:rsidRDefault="00BE27D2" w:rsidP="00293A68">
            <w:pPr>
              <w:jc w:val="right"/>
              <w:rPr>
                <w:rFonts w:cs="Arial"/>
                <w:sz w:val="20"/>
              </w:rPr>
            </w:pPr>
            <w:proofErr w:type="gramStart"/>
            <w:r w:rsidRPr="007A2552">
              <w:rPr>
                <w:rFonts w:cs="Arial"/>
                <w:sz w:val="20"/>
              </w:rPr>
              <w:t>št.</w:t>
            </w:r>
            <w:proofErr w:type="gramEnd"/>
            <w:r w:rsidRPr="007A2552">
              <w:rPr>
                <w:rFonts w:cs="Arial"/>
                <w:sz w:val="20"/>
              </w:rPr>
              <w:t>:</w:t>
            </w:r>
          </w:p>
        </w:tc>
        <w:tc>
          <w:tcPr>
            <w:tcW w:w="2423" w:type="dxa"/>
            <w:tcBorders>
              <w:bottom w:val="dashSmallGap" w:sz="2" w:space="0" w:color="auto"/>
            </w:tcBorders>
            <w:vAlign w:val="bottom"/>
          </w:tcPr>
          <w:p w14:paraId="0D3F6E99" w14:textId="77777777" w:rsidR="00BE27D2" w:rsidRPr="007A2552" w:rsidRDefault="00BE27D2" w:rsidP="00293A68">
            <w:pPr>
              <w:rPr>
                <w:rFonts w:cs="Arial"/>
                <w:sz w:val="20"/>
              </w:rPr>
            </w:pPr>
          </w:p>
        </w:tc>
      </w:tr>
    </w:tbl>
    <w:p w14:paraId="0D6891F2" w14:textId="77777777" w:rsidR="00BE27D2" w:rsidRPr="007A2552" w:rsidRDefault="00BE27D2" w:rsidP="00BE27D2">
      <w:pPr>
        <w:rPr>
          <w:rFonts w:cs="Arial"/>
          <w:sz w:val="20"/>
        </w:rPr>
      </w:pPr>
    </w:p>
    <w:p w14:paraId="7FB39D91" w14:textId="77777777" w:rsidR="00BE27D2" w:rsidRPr="007A2552" w:rsidRDefault="00BE27D2" w:rsidP="00BE27D2">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E27D2" w:rsidRPr="007A2552" w14:paraId="6A4F1D4C" w14:textId="77777777" w:rsidTr="00293A68">
        <w:trPr>
          <w:trHeight w:val="378"/>
        </w:trPr>
        <w:tc>
          <w:tcPr>
            <w:tcW w:w="2127" w:type="dxa"/>
          </w:tcPr>
          <w:p w14:paraId="28B0CDC5" w14:textId="77777777" w:rsidR="00BE27D2" w:rsidRPr="007A2552" w:rsidRDefault="00BE27D2" w:rsidP="00293A68">
            <w:pPr>
              <w:spacing w:before="60" w:after="60"/>
              <w:jc w:val="right"/>
              <w:rPr>
                <w:rFonts w:cs="Arial"/>
                <w:sz w:val="20"/>
              </w:rPr>
            </w:pPr>
            <w:r w:rsidRPr="007A2552">
              <w:rPr>
                <w:rFonts w:cs="Arial"/>
                <w:sz w:val="20"/>
              </w:rPr>
              <w:t>Predmet naročila:</w:t>
            </w:r>
          </w:p>
        </w:tc>
        <w:tc>
          <w:tcPr>
            <w:tcW w:w="6945" w:type="dxa"/>
          </w:tcPr>
          <w:p w14:paraId="0A3F46F2" w14:textId="77777777" w:rsidR="00B331EB" w:rsidRPr="0036105E" w:rsidRDefault="00B331EB" w:rsidP="00293A68">
            <w:pPr>
              <w:pStyle w:val="Glava"/>
              <w:tabs>
                <w:tab w:val="clear" w:pos="4536"/>
                <w:tab w:val="clear" w:pos="9072"/>
              </w:tabs>
              <w:spacing w:before="60" w:after="60"/>
              <w:rPr>
                <w:rFonts w:cs="Arial"/>
                <w:b/>
                <w:sz w:val="20"/>
              </w:rPr>
            </w:pPr>
            <w:r w:rsidRPr="00B331EB">
              <w:rPr>
                <w:rFonts w:cs="Arial"/>
                <w:b/>
                <w:sz w:val="20"/>
              </w:rPr>
              <w:t>Izvajanje zunanje kontrole kakovosti pri umestitvi podhoda na železniških postajah Rače in Laze</w:t>
            </w:r>
            <w:r w:rsidRPr="0036105E">
              <w:rPr>
                <w:rFonts w:cs="Arial"/>
                <w:b/>
                <w:sz w:val="20"/>
              </w:rPr>
              <w:t xml:space="preserve"> </w:t>
            </w:r>
          </w:p>
          <w:p w14:paraId="2F6BEEF9" w14:textId="4C771F0D" w:rsidR="00BE27D2" w:rsidRDefault="00BE27D2" w:rsidP="00293A68">
            <w:pPr>
              <w:pStyle w:val="Glava"/>
              <w:tabs>
                <w:tab w:val="clear" w:pos="4536"/>
                <w:tab w:val="clear" w:pos="9072"/>
              </w:tabs>
              <w:spacing w:before="60" w:after="60"/>
              <w:rPr>
                <w:rFonts w:cs="Arial"/>
                <w:b/>
                <w:sz w:val="20"/>
              </w:rPr>
            </w:pPr>
            <w:r w:rsidRPr="0036105E">
              <w:rPr>
                <w:rFonts w:cs="Arial"/>
                <w:b/>
                <w:sz w:val="20"/>
              </w:rPr>
              <w:t xml:space="preserve">Sklop 2: </w:t>
            </w:r>
            <w:r w:rsidR="00B331EB" w:rsidRPr="00B331EB">
              <w:rPr>
                <w:rFonts w:cs="Arial"/>
                <w:b/>
                <w:sz w:val="20"/>
              </w:rPr>
              <w:t>Izvajanje zunanje kontrole kakovosti pri umestitvi podhoda na železniški postaji Laze</w:t>
            </w:r>
          </w:p>
          <w:p w14:paraId="5ABB9BA6" w14:textId="77777777" w:rsidR="00BE27D2" w:rsidRPr="007A2552" w:rsidRDefault="00BE27D2" w:rsidP="00293A68">
            <w:pPr>
              <w:pStyle w:val="Glava"/>
              <w:tabs>
                <w:tab w:val="clear" w:pos="4536"/>
                <w:tab w:val="clear" w:pos="9072"/>
              </w:tabs>
              <w:spacing w:before="60" w:after="60"/>
              <w:rPr>
                <w:rFonts w:cs="Arial"/>
                <w:b/>
                <w:sz w:val="20"/>
              </w:rPr>
            </w:pPr>
          </w:p>
        </w:tc>
      </w:tr>
      <w:tr w:rsidR="00BE27D2" w:rsidRPr="007A2552" w14:paraId="5DB0B6E8" w14:textId="77777777" w:rsidTr="00293A68">
        <w:tc>
          <w:tcPr>
            <w:tcW w:w="2127" w:type="dxa"/>
          </w:tcPr>
          <w:p w14:paraId="7823DF52" w14:textId="77777777" w:rsidR="00BE27D2" w:rsidRPr="007A2552" w:rsidRDefault="00BE27D2" w:rsidP="00293A68">
            <w:pPr>
              <w:spacing w:before="60" w:after="60"/>
              <w:jc w:val="right"/>
              <w:rPr>
                <w:rFonts w:cs="Arial"/>
                <w:sz w:val="20"/>
              </w:rPr>
            </w:pPr>
            <w:r w:rsidRPr="007A2552">
              <w:rPr>
                <w:rFonts w:cs="Arial"/>
                <w:sz w:val="20"/>
              </w:rPr>
              <w:t>Naročnik:</w:t>
            </w:r>
          </w:p>
        </w:tc>
        <w:tc>
          <w:tcPr>
            <w:tcW w:w="6945" w:type="dxa"/>
          </w:tcPr>
          <w:p w14:paraId="133B5084" w14:textId="77777777" w:rsidR="00BE27D2" w:rsidRPr="007A2552" w:rsidRDefault="00BE27D2" w:rsidP="00293A68">
            <w:pPr>
              <w:pStyle w:val="Naslov3"/>
              <w:spacing w:before="60"/>
              <w:rPr>
                <w:rFonts w:cs="Arial"/>
                <w:sz w:val="20"/>
                <w:lang w:val="sl-SI" w:eastAsia="sl-SI"/>
              </w:rPr>
            </w:pPr>
            <w:r w:rsidRPr="007A2552">
              <w:rPr>
                <w:rFonts w:cs="Arial"/>
                <w:sz w:val="20"/>
                <w:lang w:val="sl-SI" w:eastAsia="sl-SI"/>
              </w:rPr>
              <w:t>Republika Slovenija, Ministrstvo za infrastrukturo,</w:t>
            </w:r>
          </w:p>
          <w:p w14:paraId="658C9804" w14:textId="48D5957B" w:rsidR="00BE27D2" w:rsidRPr="007A2552" w:rsidRDefault="00BE27D2" w:rsidP="008A157C">
            <w:pPr>
              <w:pStyle w:val="Naslov3"/>
              <w:spacing w:after="60"/>
              <w:rPr>
                <w:rFonts w:cs="Arial"/>
                <w:sz w:val="20"/>
                <w:lang w:val="sl-SI" w:eastAsia="sl-SI"/>
              </w:rPr>
            </w:pPr>
            <w:r w:rsidRPr="007A2552">
              <w:rPr>
                <w:rFonts w:cs="Arial"/>
                <w:sz w:val="20"/>
                <w:lang w:val="sl-SI" w:eastAsia="sl-SI"/>
              </w:rPr>
              <w:t xml:space="preserve">Direkcija RS za infrastrukturo, </w:t>
            </w:r>
            <w:r w:rsidR="008A157C">
              <w:rPr>
                <w:rFonts w:cs="Arial"/>
                <w:sz w:val="20"/>
                <w:lang w:val="sl-SI" w:eastAsia="sl-SI"/>
              </w:rPr>
              <w:t>Hajdrihova ul. 2a</w:t>
            </w:r>
            <w:r w:rsidRPr="007A2552">
              <w:rPr>
                <w:rFonts w:cs="Arial"/>
                <w:sz w:val="20"/>
                <w:lang w:val="sl-SI" w:eastAsia="sl-SI"/>
              </w:rPr>
              <w:t>, Ljubljana</w:t>
            </w:r>
          </w:p>
        </w:tc>
      </w:tr>
    </w:tbl>
    <w:p w14:paraId="5F65B9DF" w14:textId="77777777" w:rsidR="00BE27D2" w:rsidRPr="007A2552" w:rsidRDefault="00BE27D2" w:rsidP="00BE27D2">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E27D2" w:rsidRPr="007A2552" w14:paraId="259A1FF0" w14:textId="77777777" w:rsidTr="00293A68">
        <w:trPr>
          <w:trHeight w:val="335"/>
        </w:trPr>
        <w:tc>
          <w:tcPr>
            <w:tcW w:w="2127" w:type="dxa"/>
            <w:tcBorders>
              <w:top w:val="nil"/>
              <w:left w:val="nil"/>
              <w:bottom w:val="nil"/>
            </w:tcBorders>
          </w:tcPr>
          <w:p w14:paraId="5C9886D0" w14:textId="77777777" w:rsidR="00BE27D2" w:rsidRPr="007A2552" w:rsidRDefault="00BE27D2" w:rsidP="00293A68">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6278BB7E" w14:textId="77777777" w:rsidR="00BE27D2" w:rsidRPr="007A2552" w:rsidRDefault="00BE27D2" w:rsidP="00293A68">
            <w:pPr>
              <w:pStyle w:val="Glava"/>
              <w:spacing w:before="60"/>
              <w:rPr>
                <w:rFonts w:cs="Arial"/>
                <w:sz w:val="20"/>
              </w:rPr>
            </w:pPr>
          </w:p>
          <w:p w14:paraId="4CBDBA1F" w14:textId="77777777" w:rsidR="00BE27D2" w:rsidRPr="007A2552" w:rsidRDefault="00BE27D2" w:rsidP="00293A68">
            <w:pPr>
              <w:pStyle w:val="Glava"/>
              <w:spacing w:before="60"/>
              <w:rPr>
                <w:rFonts w:cs="Arial"/>
                <w:sz w:val="20"/>
              </w:rPr>
            </w:pPr>
          </w:p>
        </w:tc>
      </w:tr>
    </w:tbl>
    <w:p w14:paraId="24C80A83" w14:textId="77777777" w:rsidR="00BE27D2" w:rsidRPr="007A2552" w:rsidRDefault="00BE27D2" w:rsidP="00BE27D2">
      <w:pPr>
        <w:rPr>
          <w:rFonts w:cs="Arial"/>
          <w:sz w:val="20"/>
        </w:rPr>
      </w:pPr>
    </w:p>
    <w:p w14:paraId="294812A4" w14:textId="77777777" w:rsidR="00BE27D2" w:rsidRPr="007A2552" w:rsidRDefault="00BE27D2" w:rsidP="00BE27D2">
      <w:pPr>
        <w:pStyle w:val="Glava"/>
        <w:rPr>
          <w:rFonts w:cs="Arial"/>
          <w:sz w:val="20"/>
        </w:rPr>
      </w:pPr>
    </w:p>
    <w:p w14:paraId="4CFFE941" w14:textId="77777777" w:rsidR="00BE27D2" w:rsidRPr="007A2552" w:rsidRDefault="00BE27D2" w:rsidP="00BE27D2">
      <w:pPr>
        <w:pStyle w:val="Glava"/>
        <w:rPr>
          <w:rFonts w:cs="Arial"/>
          <w:sz w:val="20"/>
        </w:rPr>
      </w:pPr>
    </w:p>
    <w:p w14:paraId="10A44DFD" w14:textId="77777777" w:rsidR="00BE27D2" w:rsidRPr="007A2552" w:rsidRDefault="00BE27D2" w:rsidP="00BE27D2">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E27D2" w:rsidRPr="007A2552" w14:paraId="024131C0" w14:textId="77777777" w:rsidTr="00293A68">
        <w:tc>
          <w:tcPr>
            <w:tcW w:w="4885" w:type="dxa"/>
            <w:vAlign w:val="center"/>
          </w:tcPr>
          <w:p w14:paraId="0A50A18E" w14:textId="77777777" w:rsidR="00BE27D2" w:rsidRPr="007A2552" w:rsidRDefault="00BE27D2" w:rsidP="00293A68">
            <w:pPr>
              <w:jc w:val="right"/>
              <w:rPr>
                <w:rFonts w:cs="Arial"/>
                <w:sz w:val="20"/>
              </w:rPr>
            </w:pPr>
            <w:proofErr w:type="gramStart"/>
            <w:r w:rsidRPr="007A2552">
              <w:rPr>
                <w:rFonts w:cs="Arial"/>
                <w:sz w:val="20"/>
              </w:rPr>
              <w:t>predračunska</w:t>
            </w:r>
            <w:proofErr w:type="gramEnd"/>
            <w:r w:rsidRPr="007A2552">
              <w:rPr>
                <w:rFonts w:cs="Arial"/>
                <w:sz w:val="20"/>
              </w:rPr>
              <w:t xml:space="preserve">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252725E" w14:textId="77777777" w:rsidR="00BE27D2" w:rsidRPr="007A2552" w:rsidRDefault="00BE27D2" w:rsidP="00293A68">
            <w:pPr>
              <w:pStyle w:val="Telobesedila2"/>
              <w:spacing w:before="60" w:after="60"/>
              <w:jc w:val="right"/>
              <w:rPr>
                <w:rFonts w:cs="Arial"/>
                <w:b w:val="0"/>
                <w:sz w:val="20"/>
              </w:rPr>
            </w:pPr>
          </w:p>
        </w:tc>
        <w:tc>
          <w:tcPr>
            <w:tcW w:w="850" w:type="dxa"/>
            <w:tcBorders>
              <w:left w:val="nil"/>
            </w:tcBorders>
            <w:vAlign w:val="center"/>
          </w:tcPr>
          <w:p w14:paraId="3FFA5950" w14:textId="77777777" w:rsidR="00BE27D2" w:rsidRPr="007A2552" w:rsidRDefault="00BE27D2" w:rsidP="00293A68">
            <w:pPr>
              <w:pStyle w:val="Telobesedila2"/>
              <w:rPr>
                <w:rFonts w:cs="Arial"/>
                <w:b w:val="0"/>
                <w:sz w:val="20"/>
              </w:rPr>
            </w:pPr>
            <w:r w:rsidRPr="007A2552">
              <w:rPr>
                <w:rFonts w:cs="Arial"/>
                <w:b w:val="0"/>
                <w:sz w:val="20"/>
              </w:rPr>
              <w:t>EUR</w:t>
            </w:r>
          </w:p>
        </w:tc>
      </w:tr>
      <w:tr w:rsidR="00BE27D2" w:rsidRPr="007A2552" w14:paraId="51072E5E" w14:textId="77777777" w:rsidTr="00293A68">
        <w:tc>
          <w:tcPr>
            <w:tcW w:w="4885" w:type="dxa"/>
            <w:vAlign w:val="center"/>
          </w:tcPr>
          <w:p w14:paraId="1A1E4481" w14:textId="77777777" w:rsidR="00BE27D2" w:rsidRPr="007A2552" w:rsidRDefault="00BE27D2" w:rsidP="00293A68">
            <w:pPr>
              <w:jc w:val="right"/>
              <w:rPr>
                <w:rFonts w:cs="Arial"/>
                <w:sz w:val="20"/>
              </w:rPr>
            </w:pPr>
            <w:proofErr w:type="gramStart"/>
            <w:r w:rsidRPr="007A2552">
              <w:rPr>
                <w:rFonts w:cs="Arial"/>
                <w:sz w:val="20"/>
              </w:rPr>
              <w:t>znesek</w:t>
            </w:r>
            <w:proofErr w:type="gramEnd"/>
            <w:r w:rsidRPr="007A2552">
              <w:rPr>
                <w:rFonts w:cs="Arial"/>
                <w:sz w:val="20"/>
              </w:rPr>
              <w:t xml:space="preserve"> DDV:</w:t>
            </w:r>
          </w:p>
        </w:tc>
        <w:tc>
          <w:tcPr>
            <w:tcW w:w="2977" w:type="dxa"/>
            <w:tcBorders>
              <w:top w:val="single" w:sz="2" w:space="0" w:color="auto"/>
              <w:left w:val="single" w:sz="2" w:space="0" w:color="auto"/>
              <w:bottom w:val="single" w:sz="2" w:space="0" w:color="auto"/>
              <w:right w:val="single" w:sz="2" w:space="0" w:color="auto"/>
            </w:tcBorders>
            <w:vAlign w:val="center"/>
          </w:tcPr>
          <w:p w14:paraId="1636D3B9" w14:textId="77777777" w:rsidR="00BE27D2" w:rsidRPr="007A2552" w:rsidRDefault="00BE27D2" w:rsidP="00293A68">
            <w:pPr>
              <w:pStyle w:val="Telobesedila2"/>
              <w:spacing w:before="60" w:after="60"/>
              <w:jc w:val="right"/>
              <w:rPr>
                <w:rFonts w:cs="Arial"/>
                <w:b w:val="0"/>
                <w:sz w:val="20"/>
              </w:rPr>
            </w:pPr>
          </w:p>
        </w:tc>
        <w:tc>
          <w:tcPr>
            <w:tcW w:w="850" w:type="dxa"/>
            <w:tcBorders>
              <w:left w:val="nil"/>
            </w:tcBorders>
            <w:vAlign w:val="center"/>
          </w:tcPr>
          <w:p w14:paraId="506515EE" w14:textId="77777777" w:rsidR="00BE27D2" w:rsidRPr="007A2552" w:rsidRDefault="00BE27D2" w:rsidP="00293A68">
            <w:pPr>
              <w:pStyle w:val="Telobesedila2"/>
              <w:rPr>
                <w:rFonts w:cs="Arial"/>
                <w:b w:val="0"/>
                <w:sz w:val="20"/>
              </w:rPr>
            </w:pPr>
            <w:r w:rsidRPr="007A2552">
              <w:rPr>
                <w:rFonts w:cs="Arial"/>
                <w:b w:val="0"/>
                <w:sz w:val="20"/>
              </w:rPr>
              <w:t>EUR</w:t>
            </w:r>
          </w:p>
        </w:tc>
      </w:tr>
      <w:tr w:rsidR="00BE27D2" w:rsidRPr="007A2552" w14:paraId="51518935" w14:textId="77777777" w:rsidTr="00293A68">
        <w:tc>
          <w:tcPr>
            <w:tcW w:w="4885" w:type="dxa"/>
            <w:vAlign w:val="center"/>
          </w:tcPr>
          <w:p w14:paraId="1B8A9D00" w14:textId="77777777" w:rsidR="00BE27D2" w:rsidRPr="007A2552" w:rsidRDefault="00BE27D2" w:rsidP="00293A68">
            <w:pPr>
              <w:jc w:val="right"/>
              <w:rPr>
                <w:rFonts w:cs="Arial"/>
                <w:sz w:val="20"/>
              </w:rPr>
            </w:pPr>
            <w:proofErr w:type="gramStart"/>
            <w:r w:rsidRPr="007A2552">
              <w:rPr>
                <w:rFonts w:cs="Arial"/>
                <w:sz w:val="20"/>
              </w:rPr>
              <w:t>ponudbena</w:t>
            </w:r>
            <w:proofErr w:type="gramEnd"/>
            <w:r w:rsidRPr="007A2552">
              <w:rPr>
                <w:rFonts w:cs="Arial"/>
                <w:sz w:val="20"/>
              </w:rPr>
              <w:t xml:space="preserve">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FB5BC1A" w14:textId="77777777" w:rsidR="00BE27D2" w:rsidRPr="007A2552" w:rsidRDefault="00BE27D2" w:rsidP="00293A68">
            <w:pPr>
              <w:pStyle w:val="Telobesedila2"/>
              <w:spacing w:before="60" w:after="60"/>
              <w:jc w:val="right"/>
              <w:rPr>
                <w:rFonts w:cs="Arial"/>
                <w:b w:val="0"/>
                <w:sz w:val="20"/>
              </w:rPr>
            </w:pPr>
          </w:p>
        </w:tc>
        <w:tc>
          <w:tcPr>
            <w:tcW w:w="850" w:type="dxa"/>
            <w:tcBorders>
              <w:left w:val="nil"/>
            </w:tcBorders>
            <w:vAlign w:val="center"/>
          </w:tcPr>
          <w:p w14:paraId="69FE06A3" w14:textId="77777777" w:rsidR="00BE27D2" w:rsidRPr="007A2552" w:rsidRDefault="00BE27D2" w:rsidP="00293A68">
            <w:pPr>
              <w:pStyle w:val="Telobesedila2"/>
              <w:rPr>
                <w:rFonts w:cs="Arial"/>
                <w:b w:val="0"/>
                <w:sz w:val="20"/>
              </w:rPr>
            </w:pPr>
            <w:r w:rsidRPr="007A2552">
              <w:rPr>
                <w:rFonts w:cs="Arial"/>
                <w:b w:val="0"/>
                <w:sz w:val="20"/>
              </w:rPr>
              <w:t>EUR</w:t>
            </w:r>
          </w:p>
        </w:tc>
      </w:tr>
    </w:tbl>
    <w:p w14:paraId="4009A8F8" w14:textId="77777777" w:rsidR="00BE27D2" w:rsidRPr="007A2552" w:rsidRDefault="00BE27D2" w:rsidP="00BE27D2">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DA40F74" w14:textId="7C8F43C6" w:rsidR="00BE27D2" w:rsidRPr="007A2552" w:rsidRDefault="00BE27D2" w:rsidP="0059157B">
      <w:pPr>
        <w:numPr>
          <w:ilvl w:val="0"/>
          <w:numId w:val="15"/>
        </w:numPr>
        <w:spacing w:before="120"/>
        <w:rPr>
          <w:rFonts w:cs="Arial"/>
          <w:sz w:val="20"/>
        </w:rPr>
      </w:pPr>
      <w:r w:rsidRPr="007A2552">
        <w:rPr>
          <w:rFonts w:cs="Arial"/>
          <w:sz w:val="20"/>
        </w:rPr>
        <w:t xml:space="preserve">Ponudba velja za celotno naročilo in </w:t>
      </w:r>
      <w:r>
        <w:rPr>
          <w:rFonts w:cs="Arial"/>
          <w:sz w:val="20"/>
        </w:rPr>
        <w:t xml:space="preserve">najmanj do </w:t>
      </w:r>
      <w:proofErr w:type="gramStart"/>
      <w:r w:rsidR="0059157B" w:rsidRPr="0059157B">
        <w:rPr>
          <w:rFonts w:cs="Arial"/>
          <w:sz w:val="20"/>
        </w:rPr>
        <w:t>31. 5. 2023</w:t>
      </w:r>
      <w:proofErr w:type="gramEnd"/>
      <w:r w:rsidR="0059157B">
        <w:rPr>
          <w:rFonts w:cs="Arial"/>
          <w:sz w:val="20"/>
        </w:rPr>
        <w:t>.</w:t>
      </w:r>
    </w:p>
    <w:p w14:paraId="29F1BB6B" w14:textId="77777777" w:rsidR="00BE27D2" w:rsidRPr="007A2552" w:rsidRDefault="00BE27D2" w:rsidP="00BE27D2">
      <w:pPr>
        <w:numPr>
          <w:ilvl w:val="0"/>
          <w:numId w:val="15"/>
        </w:numPr>
        <w:spacing w:before="120"/>
        <w:rPr>
          <w:rFonts w:cs="Arial"/>
          <w:sz w:val="20"/>
        </w:rPr>
      </w:pPr>
      <w:r w:rsidRPr="007A2552">
        <w:rPr>
          <w:rFonts w:cs="Arial"/>
          <w:sz w:val="20"/>
        </w:rPr>
        <w:t>Z razpisno dokumentacijo smo seznanjeni in se z njo v celoti strinjamo.</w:t>
      </w:r>
    </w:p>
    <w:p w14:paraId="39AFCF63" w14:textId="77777777" w:rsidR="00BE27D2" w:rsidRPr="007A2552" w:rsidRDefault="00BE27D2" w:rsidP="00BE27D2">
      <w:pPr>
        <w:pStyle w:val="Glava"/>
        <w:tabs>
          <w:tab w:val="left" w:pos="12758"/>
        </w:tabs>
        <w:rPr>
          <w:rFonts w:cs="Arial"/>
          <w:sz w:val="20"/>
        </w:rPr>
      </w:pPr>
    </w:p>
    <w:p w14:paraId="28B3E8CD" w14:textId="77777777" w:rsidR="00BE27D2" w:rsidRPr="007A2552" w:rsidRDefault="00BE27D2" w:rsidP="00BE27D2">
      <w:pPr>
        <w:pStyle w:val="Glava"/>
        <w:tabs>
          <w:tab w:val="left" w:pos="12758"/>
        </w:tabs>
        <w:rPr>
          <w:rFonts w:cs="Arial"/>
          <w:sz w:val="20"/>
        </w:rPr>
      </w:pPr>
    </w:p>
    <w:p w14:paraId="099379A4" w14:textId="77777777" w:rsidR="002B20CB" w:rsidRDefault="002B20CB" w:rsidP="002B20CB">
      <w:pPr>
        <w:pStyle w:val="Glava"/>
        <w:tabs>
          <w:tab w:val="left" w:pos="12758"/>
        </w:tabs>
        <w:rPr>
          <w:rFonts w:cs="Arial"/>
          <w:sz w:val="20"/>
        </w:rPr>
      </w:pPr>
    </w:p>
    <w:p w14:paraId="79AE41E5" w14:textId="77777777" w:rsidR="002B20CB" w:rsidRPr="007A2552" w:rsidRDefault="002B20CB" w:rsidP="002B20CB">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2B20CB" w:rsidRPr="009976DB" w14:paraId="667038BE" w14:textId="77777777" w:rsidTr="006900CB">
        <w:tc>
          <w:tcPr>
            <w:tcW w:w="1008" w:type="dxa"/>
          </w:tcPr>
          <w:p w14:paraId="2D22ECAC" w14:textId="77777777" w:rsidR="002B20CB" w:rsidRPr="009976DB" w:rsidRDefault="002B20CB" w:rsidP="006900CB">
            <w:pPr>
              <w:tabs>
                <w:tab w:val="left" w:pos="12758"/>
              </w:tabs>
              <w:rPr>
                <w:sz w:val="20"/>
              </w:rPr>
            </w:pPr>
            <w:r w:rsidRPr="009976DB">
              <w:rPr>
                <w:sz w:val="20"/>
              </w:rPr>
              <w:t>Datum:</w:t>
            </w:r>
          </w:p>
        </w:tc>
        <w:tc>
          <w:tcPr>
            <w:tcW w:w="2520" w:type="dxa"/>
          </w:tcPr>
          <w:p w14:paraId="2FDE4D57" w14:textId="77777777" w:rsidR="002B20CB" w:rsidRPr="009976DB" w:rsidRDefault="002B20CB" w:rsidP="006900CB">
            <w:pPr>
              <w:tabs>
                <w:tab w:val="left" w:pos="12758"/>
              </w:tabs>
              <w:rPr>
                <w:sz w:val="20"/>
              </w:rPr>
            </w:pPr>
          </w:p>
        </w:tc>
        <w:tc>
          <w:tcPr>
            <w:tcW w:w="2109" w:type="dxa"/>
          </w:tcPr>
          <w:p w14:paraId="7E49C7B0" w14:textId="77777777" w:rsidR="002B20CB" w:rsidRPr="009976DB" w:rsidRDefault="002B20CB" w:rsidP="006900CB">
            <w:pPr>
              <w:tabs>
                <w:tab w:val="left" w:pos="12758"/>
              </w:tabs>
              <w:rPr>
                <w:sz w:val="20"/>
              </w:rPr>
            </w:pPr>
          </w:p>
        </w:tc>
        <w:tc>
          <w:tcPr>
            <w:tcW w:w="3543" w:type="dxa"/>
          </w:tcPr>
          <w:p w14:paraId="6F7E96E8" w14:textId="77777777" w:rsidR="002B20CB" w:rsidRPr="009976DB" w:rsidRDefault="002B20CB" w:rsidP="006900CB">
            <w:pPr>
              <w:tabs>
                <w:tab w:val="left" w:pos="12758"/>
              </w:tabs>
              <w:jc w:val="center"/>
              <w:rPr>
                <w:sz w:val="20"/>
              </w:rPr>
            </w:pPr>
            <w:r w:rsidRPr="009976DB">
              <w:rPr>
                <w:rFonts w:cs="Arial"/>
                <w:sz w:val="20"/>
              </w:rPr>
              <w:t>ponudnik</w:t>
            </w:r>
          </w:p>
        </w:tc>
      </w:tr>
      <w:tr w:rsidR="002B20CB" w:rsidRPr="009976DB" w14:paraId="13176F56" w14:textId="77777777" w:rsidTr="006900CB">
        <w:tc>
          <w:tcPr>
            <w:tcW w:w="1008" w:type="dxa"/>
          </w:tcPr>
          <w:p w14:paraId="7A3DB19A" w14:textId="77777777" w:rsidR="002B20CB" w:rsidRPr="009976DB" w:rsidRDefault="002B20CB" w:rsidP="006900CB">
            <w:pPr>
              <w:tabs>
                <w:tab w:val="left" w:pos="12758"/>
              </w:tabs>
              <w:spacing w:before="120"/>
              <w:rPr>
                <w:sz w:val="20"/>
              </w:rPr>
            </w:pPr>
            <w:r w:rsidRPr="009976DB">
              <w:rPr>
                <w:sz w:val="20"/>
              </w:rPr>
              <w:t>Kraj:</w:t>
            </w:r>
          </w:p>
        </w:tc>
        <w:tc>
          <w:tcPr>
            <w:tcW w:w="2520" w:type="dxa"/>
            <w:tcBorders>
              <w:top w:val="dashSmallGap" w:sz="4" w:space="0" w:color="auto"/>
              <w:bottom w:val="dashSmallGap" w:sz="4" w:space="0" w:color="auto"/>
            </w:tcBorders>
          </w:tcPr>
          <w:p w14:paraId="2BD36652" w14:textId="77777777" w:rsidR="002B20CB" w:rsidRPr="009976DB" w:rsidRDefault="002B20CB" w:rsidP="006900CB">
            <w:pPr>
              <w:tabs>
                <w:tab w:val="left" w:pos="12758"/>
              </w:tabs>
              <w:spacing w:before="120"/>
              <w:rPr>
                <w:sz w:val="20"/>
              </w:rPr>
            </w:pPr>
          </w:p>
        </w:tc>
        <w:tc>
          <w:tcPr>
            <w:tcW w:w="2109" w:type="dxa"/>
          </w:tcPr>
          <w:p w14:paraId="6809178D" w14:textId="77777777" w:rsidR="002B20CB" w:rsidRPr="009976DB" w:rsidRDefault="002B20CB" w:rsidP="006900CB">
            <w:pPr>
              <w:tabs>
                <w:tab w:val="left" w:pos="12758"/>
              </w:tabs>
              <w:spacing w:before="120"/>
              <w:jc w:val="center"/>
              <w:rPr>
                <w:sz w:val="20"/>
              </w:rPr>
            </w:pPr>
            <w:r w:rsidRPr="009976DB">
              <w:rPr>
                <w:rFonts w:cs="Arial"/>
                <w:sz w:val="20"/>
              </w:rPr>
              <w:t>žig</w:t>
            </w:r>
          </w:p>
        </w:tc>
        <w:tc>
          <w:tcPr>
            <w:tcW w:w="3543" w:type="dxa"/>
            <w:tcBorders>
              <w:bottom w:val="dashSmallGap" w:sz="4" w:space="0" w:color="auto"/>
            </w:tcBorders>
          </w:tcPr>
          <w:p w14:paraId="3FD96C2A" w14:textId="77777777" w:rsidR="002B20CB" w:rsidRPr="002B20CB" w:rsidRDefault="002B20CB" w:rsidP="006900CB">
            <w:pPr>
              <w:tabs>
                <w:tab w:val="left" w:pos="12758"/>
              </w:tabs>
              <w:spacing w:before="120"/>
              <w:jc w:val="center"/>
              <w:rPr>
                <w:sz w:val="20"/>
              </w:rPr>
            </w:pPr>
          </w:p>
        </w:tc>
      </w:tr>
      <w:tr w:rsidR="002B20CB" w:rsidRPr="009976DB" w14:paraId="4932DD5F" w14:textId="77777777" w:rsidTr="006900CB">
        <w:tc>
          <w:tcPr>
            <w:tcW w:w="1008" w:type="dxa"/>
          </w:tcPr>
          <w:p w14:paraId="0516F530" w14:textId="77777777" w:rsidR="002B20CB" w:rsidRPr="009976DB" w:rsidRDefault="002B20CB" w:rsidP="006900CB">
            <w:pPr>
              <w:tabs>
                <w:tab w:val="left" w:pos="12758"/>
              </w:tabs>
              <w:rPr>
                <w:sz w:val="20"/>
              </w:rPr>
            </w:pPr>
          </w:p>
        </w:tc>
        <w:tc>
          <w:tcPr>
            <w:tcW w:w="2520" w:type="dxa"/>
          </w:tcPr>
          <w:p w14:paraId="5CC8D5BA" w14:textId="77777777" w:rsidR="002B20CB" w:rsidRPr="009976DB" w:rsidRDefault="002B20CB" w:rsidP="006900CB">
            <w:pPr>
              <w:tabs>
                <w:tab w:val="left" w:pos="12758"/>
              </w:tabs>
              <w:rPr>
                <w:sz w:val="20"/>
              </w:rPr>
            </w:pPr>
          </w:p>
        </w:tc>
        <w:tc>
          <w:tcPr>
            <w:tcW w:w="2109" w:type="dxa"/>
          </w:tcPr>
          <w:p w14:paraId="1FBC2F9E" w14:textId="77777777" w:rsidR="002B20CB" w:rsidRPr="009976DB" w:rsidRDefault="002B20CB" w:rsidP="006900CB">
            <w:pPr>
              <w:tabs>
                <w:tab w:val="left" w:pos="12758"/>
              </w:tabs>
              <w:rPr>
                <w:sz w:val="20"/>
              </w:rPr>
            </w:pPr>
          </w:p>
        </w:tc>
        <w:tc>
          <w:tcPr>
            <w:tcW w:w="3543" w:type="dxa"/>
          </w:tcPr>
          <w:p w14:paraId="117B7B38" w14:textId="77777777" w:rsidR="002B20CB" w:rsidRPr="009976DB" w:rsidRDefault="002B20CB" w:rsidP="006900CB">
            <w:pPr>
              <w:tabs>
                <w:tab w:val="left" w:pos="12758"/>
              </w:tabs>
              <w:jc w:val="center"/>
              <w:rPr>
                <w:sz w:val="20"/>
              </w:rPr>
            </w:pPr>
            <w:r w:rsidRPr="009976DB">
              <w:rPr>
                <w:rFonts w:cs="Arial"/>
                <w:sz w:val="20"/>
              </w:rPr>
              <w:t>(ime in priimek pooblaščene osebe)</w:t>
            </w:r>
          </w:p>
        </w:tc>
      </w:tr>
      <w:tr w:rsidR="002B20CB" w:rsidRPr="009976DB" w14:paraId="0058E843" w14:textId="77777777" w:rsidTr="006900CB">
        <w:tc>
          <w:tcPr>
            <w:tcW w:w="1008" w:type="dxa"/>
          </w:tcPr>
          <w:p w14:paraId="3F637109" w14:textId="77777777" w:rsidR="002B20CB" w:rsidRPr="009976DB" w:rsidRDefault="002B20CB" w:rsidP="006900CB">
            <w:pPr>
              <w:tabs>
                <w:tab w:val="left" w:pos="12758"/>
              </w:tabs>
              <w:spacing w:before="120"/>
              <w:rPr>
                <w:sz w:val="20"/>
              </w:rPr>
            </w:pPr>
          </w:p>
        </w:tc>
        <w:tc>
          <w:tcPr>
            <w:tcW w:w="2520" w:type="dxa"/>
          </w:tcPr>
          <w:p w14:paraId="64F432D8" w14:textId="77777777" w:rsidR="002B20CB" w:rsidRPr="009976DB" w:rsidRDefault="002B20CB" w:rsidP="006900CB">
            <w:pPr>
              <w:tabs>
                <w:tab w:val="left" w:pos="12758"/>
              </w:tabs>
              <w:spacing w:before="120"/>
              <w:rPr>
                <w:sz w:val="20"/>
              </w:rPr>
            </w:pPr>
          </w:p>
        </w:tc>
        <w:tc>
          <w:tcPr>
            <w:tcW w:w="2109" w:type="dxa"/>
          </w:tcPr>
          <w:p w14:paraId="074F7ABD" w14:textId="77777777" w:rsidR="002B20CB" w:rsidRPr="009976DB" w:rsidRDefault="002B20CB" w:rsidP="006900CB">
            <w:pPr>
              <w:tabs>
                <w:tab w:val="left" w:pos="12758"/>
              </w:tabs>
              <w:spacing w:before="120"/>
              <w:jc w:val="center"/>
              <w:rPr>
                <w:sz w:val="20"/>
              </w:rPr>
            </w:pPr>
          </w:p>
        </w:tc>
        <w:tc>
          <w:tcPr>
            <w:tcW w:w="3543" w:type="dxa"/>
            <w:tcBorders>
              <w:bottom w:val="dashSmallGap" w:sz="4" w:space="0" w:color="auto"/>
            </w:tcBorders>
          </w:tcPr>
          <w:p w14:paraId="0F245837" w14:textId="77777777" w:rsidR="002B20CB" w:rsidRPr="009976DB" w:rsidRDefault="002B20CB" w:rsidP="006900CB">
            <w:pPr>
              <w:tabs>
                <w:tab w:val="left" w:pos="12758"/>
              </w:tabs>
              <w:spacing w:before="120"/>
              <w:jc w:val="center"/>
              <w:rPr>
                <w:sz w:val="20"/>
              </w:rPr>
            </w:pPr>
          </w:p>
        </w:tc>
      </w:tr>
      <w:tr w:rsidR="002B20CB" w:rsidRPr="009976DB" w14:paraId="7A55A8B7" w14:textId="77777777" w:rsidTr="006900CB">
        <w:tc>
          <w:tcPr>
            <w:tcW w:w="1008" w:type="dxa"/>
          </w:tcPr>
          <w:p w14:paraId="6DD3013E" w14:textId="77777777" w:rsidR="002B20CB" w:rsidRPr="009976DB" w:rsidRDefault="002B20CB" w:rsidP="006900CB">
            <w:pPr>
              <w:tabs>
                <w:tab w:val="left" w:pos="12758"/>
              </w:tabs>
              <w:rPr>
                <w:rFonts w:cs="Arial"/>
                <w:sz w:val="20"/>
              </w:rPr>
            </w:pPr>
          </w:p>
        </w:tc>
        <w:tc>
          <w:tcPr>
            <w:tcW w:w="2520" w:type="dxa"/>
          </w:tcPr>
          <w:p w14:paraId="52E39C7D" w14:textId="77777777" w:rsidR="002B20CB" w:rsidRPr="009976DB" w:rsidRDefault="002B20CB" w:rsidP="006900CB">
            <w:pPr>
              <w:tabs>
                <w:tab w:val="left" w:pos="12758"/>
              </w:tabs>
              <w:rPr>
                <w:rFonts w:cs="Arial"/>
                <w:sz w:val="20"/>
              </w:rPr>
            </w:pPr>
          </w:p>
        </w:tc>
        <w:tc>
          <w:tcPr>
            <w:tcW w:w="2109" w:type="dxa"/>
          </w:tcPr>
          <w:p w14:paraId="00F73E1B" w14:textId="77777777" w:rsidR="002B20CB" w:rsidRPr="009976DB" w:rsidRDefault="002B20CB" w:rsidP="006900CB">
            <w:pPr>
              <w:tabs>
                <w:tab w:val="left" w:pos="12758"/>
              </w:tabs>
              <w:rPr>
                <w:rFonts w:cs="Arial"/>
                <w:sz w:val="20"/>
              </w:rPr>
            </w:pPr>
          </w:p>
        </w:tc>
        <w:tc>
          <w:tcPr>
            <w:tcW w:w="3543" w:type="dxa"/>
          </w:tcPr>
          <w:p w14:paraId="28164B5B" w14:textId="77777777" w:rsidR="002B20CB" w:rsidRPr="009976DB" w:rsidRDefault="002B20CB" w:rsidP="006900CB">
            <w:pPr>
              <w:tabs>
                <w:tab w:val="left" w:pos="12758"/>
              </w:tabs>
              <w:jc w:val="center"/>
              <w:rPr>
                <w:rFonts w:cs="Arial"/>
                <w:sz w:val="20"/>
              </w:rPr>
            </w:pPr>
            <w:r w:rsidRPr="009976DB">
              <w:rPr>
                <w:rFonts w:cs="Arial"/>
                <w:sz w:val="20"/>
              </w:rPr>
              <w:t>(podpis)</w:t>
            </w:r>
          </w:p>
        </w:tc>
      </w:tr>
    </w:tbl>
    <w:p w14:paraId="433664D6" w14:textId="77777777" w:rsidR="002B20CB" w:rsidRPr="009976DB" w:rsidRDefault="002B20CB" w:rsidP="002B20CB">
      <w:pPr>
        <w:jc w:val="both"/>
        <w:rPr>
          <w:sz w:val="20"/>
        </w:rPr>
      </w:pPr>
    </w:p>
    <w:p w14:paraId="18C73AA3" w14:textId="77777777" w:rsidR="002B20CB" w:rsidRPr="007A2552" w:rsidRDefault="002B20CB" w:rsidP="002B20CB">
      <w:pPr>
        <w:pStyle w:val="Glava"/>
        <w:tabs>
          <w:tab w:val="left" w:pos="12758"/>
        </w:tabs>
        <w:rPr>
          <w:rFonts w:cs="Arial"/>
          <w:sz w:val="20"/>
        </w:rPr>
      </w:pPr>
    </w:p>
    <w:p w14:paraId="2E215156" w14:textId="77777777" w:rsidR="002B20CB" w:rsidRPr="00FA722F" w:rsidRDefault="002B20CB" w:rsidP="002B20CB">
      <w:pPr>
        <w:rPr>
          <w:rFonts w:cs="Arial"/>
          <w:sz w:val="20"/>
        </w:rPr>
      </w:pPr>
    </w:p>
    <w:p w14:paraId="412161B7" w14:textId="009A66C4" w:rsidR="002B20CB" w:rsidRDefault="002B20CB" w:rsidP="007A1B50">
      <w:pPr>
        <w:pStyle w:val="Telobesedila2"/>
        <w:rPr>
          <w:rFonts w:cs="Arial"/>
          <w:sz w:val="20"/>
        </w:rPr>
      </w:pPr>
    </w:p>
    <w:p w14:paraId="3E652D6B" w14:textId="55C63B14" w:rsidR="002B20CB" w:rsidRDefault="002B20CB" w:rsidP="007A1B50">
      <w:pPr>
        <w:pStyle w:val="Telobesedila2"/>
        <w:rPr>
          <w:rFonts w:cs="Arial"/>
          <w:sz w:val="20"/>
        </w:rPr>
      </w:pPr>
    </w:p>
    <w:p w14:paraId="30D554D8" w14:textId="28787065" w:rsidR="002B20CB" w:rsidRDefault="002B20CB" w:rsidP="007A1B50">
      <w:pPr>
        <w:pStyle w:val="Telobesedila2"/>
        <w:rPr>
          <w:rFonts w:cs="Arial"/>
          <w:sz w:val="20"/>
        </w:rPr>
      </w:pPr>
    </w:p>
    <w:p w14:paraId="2F7C9993" w14:textId="21DB6FBC" w:rsidR="002B20CB" w:rsidRDefault="002B20CB" w:rsidP="007A1B50">
      <w:pPr>
        <w:pStyle w:val="Telobesedila2"/>
        <w:rPr>
          <w:rFonts w:cs="Arial"/>
          <w:sz w:val="20"/>
        </w:rPr>
      </w:pPr>
    </w:p>
    <w:p w14:paraId="7A5A3A30" w14:textId="19D8F825" w:rsidR="002B20CB" w:rsidRDefault="002B20CB" w:rsidP="007A1B50">
      <w:pPr>
        <w:pStyle w:val="Telobesedila2"/>
        <w:rPr>
          <w:rFonts w:cs="Arial"/>
          <w:sz w:val="20"/>
        </w:rPr>
      </w:pPr>
    </w:p>
    <w:p w14:paraId="33B45472" w14:textId="14B060CE" w:rsidR="002B20CB" w:rsidRDefault="002B20CB" w:rsidP="007A1B50">
      <w:pPr>
        <w:pStyle w:val="Telobesedila2"/>
        <w:rPr>
          <w:rFonts w:cs="Arial"/>
          <w:sz w:val="20"/>
        </w:rPr>
      </w:pPr>
    </w:p>
    <w:p w14:paraId="4D7E6FD7" w14:textId="6ED64A0C" w:rsidR="002B20CB" w:rsidRDefault="002B20CB" w:rsidP="007A1B50">
      <w:pPr>
        <w:pStyle w:val="Telobesedila2"/>
        <w:rPr>
          <w:rFonts w:cs="Arial"/>
          <w:sz w:val="20"/>
        </w:rPr>
      </w:pPr>
    </w:p>
    <w:p w14:paraId="2DE3A473" w14:textId="59373CCF" w:rsidR="002B20CB" w:rsidRDefault="002B20CB" w:rsidP="007A1B50">
      <w:pPr>
        <w:pStyle w:val="Telobesedila2"/>
        <w:rPr>
          <w:rFonts w:cs="Arial"/>
          <w:sz w:val="20"/>
        </w:rPr>
      </w:pPr>
    </w:p>
    <w:p w14:paraId="3724A412" w14:textId="7D0EC340" w:rsidR="002B20CB" w:rsidRDefault="002B20CB" w:rsidP="007A1B50">
      <w:pPr>
        <w:pStyle w:val="Telobesedila2"/>
        <w:rPr>
          <w:rFonts w:cs="Arial"/>
          <w:sz w:val="20"/>
        </w:rPr>
      </w:pPr>
    </w:p>
    <w:p w14:paraId="3A655A86" w14:textId="2B309E1F" w:rsidR="002B20CB" w:rsidRDefault="002B20CB" w:rsidP="007A1B50">
      <w:pPr>
        <w:pStyle w:val="Telobesedila2"/>
        <w:rPr>
          <w:rFonts w:cs="Arial"/>
          <w:sz w:val="20"/>
        </w:rPr>
      </w:pPr>
    </w:p>
    <w:p w14:paraId="032ED179" w14:textId="73E51D82" w:rsidR="002B20CB" w:rsidRDefault="002B20CB" w:rsidP="007A1B50">
      <w:pPr>
        <w:pStyle w:val="Telobesedila2"/>
        <w:rPr>
          <w:rFonts w:cs="Arial"/>
          <w:sz w:val="20"/>
        </w:rPr>
      </w:pPr>
    </w:p>
    <w:p w14:paraId="37A9EF86" w14:textId="3B71F5BF" w:rsidR="002B20CB" w:rsidRDefault="002B20CB" w:rsidP="007A1B50">
      <w:pPr>
        <w:pStyle w:val="Telobesedila2"/>
        <w:rPr>
          <w:rFonts w:cs="Arial"/>
          <w:sz w:val="20"/>
        </w:rPr>
      </w:pPr>
    </w:p>
    <w:p w14:paraId="1DED853E" w14:textId="77777777" w:rsidR="002B20CB" w:rsidRDefault="002B20CB" w:rsidP="007A1B50">
      <w:pPr>
        <w:pStyle w:val="Telobesedila2"/>
        <w:rPr>
          <w:rFonts w:cs="Arial"/>
          <w:sz w:val="20"/>
        </w:rPr>
      </w:pPr>
    </w:p>
    <w:p w14:paraId="44C16EC6" w14:textId="77777777" w:rsidR="002B20CB" w:rsidRDefault="002B20CB" w:rsidP="007A1B50">
      <w:pPr>
        <w:pStyle w:val="Telobesedila2"/>
        <w:rPr>
          <w:rFonts w:cs="Arial"/>
          <w:sz w:val="20"/>
        </w:rPr>
      </w:pPr>
    </w:p>
    <w:p w14:paraId="4B0F3EEA" w14:textId="77777777" w:rsidR="002B20CB" w:rsidRDefault="002B20CB" w:rsidP="007A1B50">
      <w:pPr>
        <w:pStyle w:val="Telobesedila2"/>
        <w:rPr>
          <w:rFonts w:cs="Arial"/>
          <w:sz w:val="20"/>
        </w:rPr>
      </w:pPr>
    </w:p>
    <w:p w14:paraId="4BF91DB9" w14:textId="77777777" w:rsidR="002B20CB" w:rsidRDefault="002B20CB" w:rsidP="007A1B50">
      <w:pPr>
        <w:pStyle w:val="Telobesedila2"/>
        <w:rPr>
          <w:rFonts w:cs="Arial"/>
          <w:sz w:val="20"/>
        </w:rPr>
      </w:pPr>
    </w:p>
    <w:p w14:paraId="2163FC8C" w14:textId="77777777" w:rsidR="002B20CB" w:rsidRDefault="002B20CB" w:rsidP="007A1B50">
      <w:pPr>
        <w:pStyle w:val="Telobesedila2"/>
        <w:rPr>
          <w:rFonts w:cs="Arial"/>
          <w:sz w:val="20"/>
        </w:rPr>
      </w:pPr>
    </w:p>
    <w:p w14:paraId="2D9B0BAB" w14:textId="77777777" w:rsidR="002B20CB" w:rsidRDefault="002B20CB" w:rsidP="007A1B50">
      <w:pPr>
        <w:pStyle w:val="Telobesedila2"/>
        <w:rPr>
          <w:rFonts w:cs="Arial"/>
          <w:sz w:val="20"/>
        </w:rPr>
      </w:pPr>
    </w:p>
    <w:p w14:paraId="76745BB0" w14:textId="59124983" w:rsidR="007A1B50" w:rsidRPr="007A2552" w:rsidRDefault="007A1B50" w:rsidP="007A1B50">
      <w:pPr>
        <w:pStyle w:val="Telobesedila2"/>
        <w:rPr>
          <w:rFonts w:cs="Arial"/>
          <w:sz w:val="20"/>
        </w:rPr>
      </w:pPr>
      <w:r w:rsidRPr="007A2552">
        <w:rPr>
          <w:rFonts w:cs="Arial"/>
          <w:sz w:val="20"/>
        </w:rPr>
        <w:t>PODATKI O GOSPODARSKEM SUBJEKTU</w:t>
      </w:r>
      <w:r w:rsidR="00BE27D2">
        <w:rPr>
          <w:rFonts w:cs="Arial"/>
          <w:sz w:val="20"/>
        </w:rPr>
        <w:t xml:space="preserve"> za Sklop __________</w:t>
      </w:r>
    </w:p>
    <w:p w14:paraId="68EE76EE" w14:textId="77777777" w:rsidR="006C0CE6" w:rsidRPr="007A2552" w:rsidRDefault="006C0CE6" w:rsidP="006C0CE6">
      <w:pPr>
        <w:pStyle w:val="Telobesedila2"/>
        <w:rPr>
          <w:rFonts w:cs="Arial"/>
          <w:b w:val="0"/>
          <w:sz w:val="20"/>
        </w:rPr>
      </w:pPr>
    </w:p>
    <w:tbl>
      <w:tblPr>
        <w:tblW w:w="0" w:type="auto"/>
        <w:tblLook w:val="01E0" w:firstRow="1" w:lastRow="1" w:firstColumn="1" w:lastColumn="1" w:noHBand="0" w:noVBand="0"/>
      </w:tblPr>
      <w:tblGrid>
        <w:gridCol w:w="2582"/>
        <w:gridCol w:w="5923"/>
      </w:tblGrid>
      <w:tr w:rsidR="006C0CE6" w:rsidRPr="007A2552" w14:paraId="399C8648" w14:textId="77777777" w:rsidTr="00F063FE">
        <w:tc>
          <w:tcPr>
            <w:tcW w:w="2802" w:type="dxa"/>
            <w:shd w:val="clear" w:color="auto" w:fill="auto"/>
            <w:vAlign w:val="center"/>
          </w:tcPr>
          <w:p w14:paraId="1F557C61" w14:textId="77777777" w:rsidR="006C0CE6" w:rsidRPr="007A2552" w:rsidRDefault="006C0CE6" w:rsidP="00F063FE">
            <w:pPr>
              <w:pStyle w:val="Telobesedila2"/>
              <w:jc w:val="left"/>
              <w:rPr>
                <w:rFonts w:cs="Arial"/>
                <w:b w:val="0"/>
                <w:sz w:val="20"/>
              </w:rPr>
            </w:pPr>
            <w:r w:rsidRPr="007A2552">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2552" w:rsidRDefault="006C0CE6" w:rsidP="00F063FE">
            <w:pPr>
              <w:pStyle w:val="Telobesedila2"/>
              <w:jc w:val="left"/>
              <w:rPr>
                <w:rFonts w:cs="Arial"/>
                <w:b w:val="0"/>
                <w:sz w:val="20"/>
              </w:rPr>
            </w:pPr>
          </w:p>
        </w:tc>
      </w:tr>
      <w:tr w:rsidR="006C0CE6" w:rsidRPr="007A2552" w14:paraId="5BF175BB" w14:textId="77777777" w:rsidTr="00F063FE">
        <w:tc>
          <w:tcPr>
            <w:tcW w:w="2802" w:type="dxa"/>
            <w:shd w:val="clear" w:color="auto" w:fill="auto"/>
          </w:tcPr>
          <w:p w14:paraId="44D855AB" w14:textId="77777777" w:rsidR="006C0CE6" w:rsidRPr="007A2552"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7A2552" w:rsidRDefault="006C0CE6" w:rsidP="00F063FE">
            <w:pPr>
              <w:pStyle w:val="Telobesedila2"/>
              <w:jc w:val="center"/>
              <w:rPr>
                <w:rFonts w:cs="Arial"/>
                <w:b w:val="0"/>
                <w:i/>
                <w:sz w:val="16"/>
                <w:szCs w:val="16"/>
              </w:rPr>
            </w:pPr>
            <w:r w:rsidRPr="007A2552">
              <w:rPr>
                <w:rFonts w:cs="Arial"/>
                <w:b w:val="0"/>
                <w:i/>
                <w:sz w:val="16"/>
                <w:szCs w:val="16"/>
              </w:rPr>
              <w:t>ponudnik</w:t>
            </w:r>
            <w:proofErr w:type="gramStart"/>
            <w:r w:rsidRPr="007A2552">
              <w:rPr>
                <w:rFonts w:cs="Arial"/>
                <w:b w:val="0"/>
                <w:i/>
                <w:sz w:val="16"/>
                <w:szCs w:val="16"/>
              </w:rPr>
              <w:t xml:space="preserve">,  </w:t>
            </w:r>
            <w:proofErr w:type="gramEnd"/>
            <w:r w:rsidRPr="007A2552">
              <w:rPr>
                <w:rFonts w:cs="Arial"/>
                <w:b w:val="0"/>
                <w:i/>
                <w:sz w:val="16"/>
                <w:szCs w:val="16"/>
              </w:rPr>
              <w:t>(vodilni) partner, podizvajalec</w:t>
            </w:r>
          </w:p>
        </w:tc>
      </w:tr>
    </w:tbl>
    <w:p w14:paraId="593E6784" w14:textId="77777777" w:rsidR="006C0CE6" w:rsidRPr="007A2552" w:rsidRDefault="006C0CE6" w:rsidP="006C0CE6">
      <w:pPr>
        <w:pStyle w:val="Telobesedila2"/>
        <w:rPr>
          <w:rFonts w:cs="Arial"/>
          <w:b w:val="0"/>
          <w:sz w:val="20"/>
        </w:rPr>
      </w:pPr>
    </w:p>
    <w:p w14:paraId="4A1611F6" w14:textId="77777777" w:rsidR="006C0CE6" w:rsidRPr="007A2552" w:rsidRDefault="006C0CE6" w:rsidP="006C0CE6">
      <w:pPr>
        <w:pStyle w:val="Telobesedila2"/>
        <w:rPr>
          <w:rFonts w:cs="Arial"/>
          <w:b w:val="0"/>
          <w:sz w:val="20"/>
        </w:rPr>
      </w:pPr>
    </w:p>
    <w:p w14:paraId="4BBBF07E" w14:textId="77777777" w:rsidR="006C0CE6" w:rsidRPr="007A2552" w:rsidRDefault="006C0CE6" w:rsidP="006C0CE6">
      <w:pPr>
        <w:spacing w:after="60"/>
        <w:rPr>
          <w:rFonts w:cs="Arial"/>
          <w:sz w:val="20"/>
        </w:rPr>
      </w:pPr>
      <w:r w:rsidRPr="007A255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2552" w14:paraId="4BB479E3" w14:textId="77777777" w:rsidTr="00F063FE">
        <w:trPr>
          <w:trHeight w:val="390"/>
          <w:tblHeader/>
        </w:trPr>
        <w:tc>
          <w:tcPr>
            <w:tcW w:w="3600" w:type="dxa"/>
            <w:vAlign w:val="center"/>
          </w:tcPr>
          <w:p w14:paraId="040601B8" w14:textId="77777777" w:rsidR="006C0CE6" w:rsidRPr="007A2552" w:rsidRDefault="006C0CE6" w:rsidP="00F063FE">
            <w:pPr>
              <w:pStyle w:val="NavadenTimesNewRoman"/>
              <w:widowControl/>
              <w:rPr>
                <w:rFonts w:cs="Arial"/>
                <w:sz w:val="20"/>
              </w:rPr>
            </w:pPr>
            <w:r w:rsidRPr="007A2552">
              <w:rPr>
                <w:rFonts w:cs="Arial"/>
                <w:sz w:val="20"/>
              </w:rPr>
              <w:t xml:space="preserve">Firma / ime  </w:t>
            </w:r>
          </w:p>
        </w:tc>
        <w:tc>
          <w:tcPr>
            <w:tcW w:w="5954" w:type="dxa"/>
            <w:vAlign w:val="center"/>
          </w:tcPr>
          <w:p w14:paraId="757CB18E" w14:textId="77777777" w:rsidR="006C0CE6" w:rsidRPr="007A2552" w:rsidRDefault="006C0CE6" w:rsidP="00F063FE">
            <w:pPr>
              <w:ind w:right="-1492"/>
              <w:rPr>
                <w:rFonts w:cs="Arial"/>
                <w:sz w:val="20"/>
              </w:rPr>
            </w:pPr>
          </w:p>
        </w:tc>
      </w:tr>
      <w:tr w:rsidR="006C0CE6" w:rsidRPr="007A2552" w14:paraId="5F6B7AC0" w14:textId="77777777" w:rsidTr="00F063FE">
        <w:trPr>
          <w:trHeight w:val="390"/>
          <w:tblHeader/>
        </w:trPr>
        <w:tc>
          <w:tcPr>
            <w:tcW w:w="3600" w:type="dxa"/>
            <w:vAlign w:val="center"/>
          </w:tcPr>
          <w:p w14:paraId="65B4E97B" w14:textId="77777777" w:rsidR="006C0CE6" w:rsidRPr="007A2552" w:rsidRDefault="006C0CE6" w:rsidP="00F063FE">
            <w:pPr>
              <w:rPr>
                <w:rFonts w:cs="Arial"/>
                <w:sz w:val="20"/>
              </w:rPr>
            </w:pPr>
            <w:r w:rsidRPr="007A2552">
              <w:rPr>
                <w:rFonts w:cs="Arial"/>
                <w:sz w:val="20"/>
              </w:rPr>
              <w:t xml:space="preserve">Naslov </w:t>
            </w:r>
          </w:p>
        </w:tc>
        <w:tc>
          <w:tcPr>
            <w:tcW w:w="5954" w:type="dxa"/>
            <w:vAlign w:val="center"/>
          </w:tcPr>
          <w:p w14:paraId="686E02BA" w14:textId="77777777" w:rsidR="006C0CE6" w:rsidRPr="007A2552" w:rsidRDefault="006C0CE6" w:rsidP="00F063FE">
            <w:pPr>
              <w:ind w:right="-1492"/>
              <w:rPr>
                <w:rFonts w:cs="Arial"/>
                <w:sz w:val="20"/>
              </w:rPr>
            </w:pPr>
          </w:p>
        </w:tc>
      </w:tr>
      <w:tr w:rsidR="006C0CE6" w:rsidRPr="007A2552" w14:paraId="74323885" w14:textId="77777777" w:rsidTr="00F063FE">
        <w:trPr>
          <w:cantSplit/>
          <w:trHeight w:val="617"/>
          <w:tblHeader/>
        </w:trPr>
        <w:tc>
          <w:tcPr>
            <w:tcW w:w="3600" w:type="dxa"/>
            <w:vAlign w:val="center"/>
          </w:tcPr>
          <w:p w14:paraId="39510825" w14:textId="77777777" w:rsidR="006C0CE6" w:rsidRPr="007A2552" w:rsidRDefault="006C0CE6" w:rsidP="00F063FE">
            <w:pPr>
              <w:rPr>
                <w:rFonts w:cs="Arial"/>
                <w:sz w:val="20"/>
              </w:rPr>
            </w:pPr>
            <w:r w:rsidRPr="007A2552">
              <w:rPr>
                <w:rFonts w:cs="Arial"/>
                <w:sz w:val="20"/>
              </w:rPr>
              <w:t>Sedež</w:t>
            </w:r>
          </w:p>
        </w:tc>
        <w:tc>
          <w:tcPr>
            <w:tcW w:w="5954" w:type="dxa"/>
            <w:tcBorders>
              <w:bottom w:val="single" w:sz="6" w:space="0" w:color="000000"/>
            </w:tcBorders>
            <w:vAlign w:val="center"/>
          </w:tcPr>
          <w:p w14:paraId="74B23899" w14:textId="77777777" w:rsidR="006C0CE6" w:rsidRPr="007A2552" w:rsidRDefault="006C0CE6" w:rsidP="00F063FE">
            <w:pPr>
              <w:ind w:right="-1492"/>
              <w:rPr>
                <w:rFonts w:cs="Arial"/>
                <w:sz w:val="20"/>
              </w:rPr>
            </w:pPr>
          </w:p>
        </w:tc>
      </w:tr>
      <w:tr w:rsidR="006C0CE6" w:rsidRPr="007A2552"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2552" w:rsidRDefault="006C0CE6" w:rsidP="00F063FE">
            <w:pPr>
              <w:rPr>
                <w:rFonts w:cs="Arial"/>
                <w:sz w:val="20"/>
              </w:rPr>
            </w:pPr>
            <w:r w:rsidRPr="007A255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2552" w:rsidRDefault="006C0CE6" w:rsidP="00F063FE">
            <w:pPr>
              <w:ind w:right="-1492"/>
              <w:rPr>
                <w:rFonts w:cs="Arial"/>
                <w:sz w:val="20"/>
              </w:rPr>
            </w:pPr>
          </w:p>
        </w:tc>
      </w:tr>
      <w:tr w:rsidR="006C0CE6" w:rsidRPr="007A2552" w14:paraId="257D7E80" w14:textId="77777777" w:rsidTr="00F063FE">
        <w:trPr>
          <w:trHeight w:val="405"/>
          <w:tblHeader/>
        </w:trPr>
        <w:tc>
          <w:tcPr>
            <w:tcW w:w="3600" w:type="dxa"/>
            <w:vAlign w:val="center"/>
          </w:tcPr>
          <w:p w14:paraId="0CBD48EF" w14:textId="77777777" w:rsidR="006C0CE6" w:rsidRPr="007A2552" w:rsidRDefault="006C0CE6" w:rsidP="00F063FE">
            <w:pPr>
              <w:rPr>
                <w:rFonts w:cs="Arial"/>
                <w:sz w:val="20"/>
              </w:rPr>
            </w:pPr>
            <w:r w:rsidRPr="007A2552">
              <w:rPr>
                <w:rFonts w:cs="Arial"/>
                <w:sz w:val="20"/>
              </w:rPr>
              <w:t>Matična številka</w:t>
            </w:r>
          </w:p>
        </w:tc>
        <w:tc>
          <w:tcPr>
            <w:tcW w:w="5954" w:type="dxa"/>
            <w:vAlign w:val="center"/>
          </w:tcPr>
          <w:p w14:paraId="54A3A854" w14:textId="77777777" w:rsidR="006C0CE6" w:rsidRPr="007A2552" w:rsidRDefault="006C0CE6" w:rsidP="00F063FE">
            <w:pPr>
              <w:ind w:right="-1492"/>
              <w:rPr>
                <w:rFonts w:cs="Arial"/>
                <w:sz w:val="20"/>
              </w:rPr>
            </w:pPr>
          </w:p>
        </w:tc>
      </w:tr>
      <w:tr w:rsidR="006C0CE6" w:rsidRPr="007A2552" w14:paraId="1D1A5E02" w14:textId="77777777" w:rsidTr="00F063FE">
        <w:trPr>
          <w:trHeight w:val="405"/>
          <w:tblHeader/>
        </w:trPr>
        <w:tc>
          <w:tcPr>
            <w:tcW w:w="3600" w:type="dxa"/>
            <w:vAlign w:val="center"/>
          </w:tcPr>
          <w:p w14:paraId="5A6AC220" w14:textId="77777777" w:rsidR="006C0CE6" w:rsidRPr="007A2552" w:rsidRDefault="006C0CE6" w:rsidP="00F063FE">
            <w:pPr>
              <w:rPr>
                <w:rFonts w:cs="Arial"/>
                <w:sz w:val="20"/>
              </w:rPr>
            </w:pPr>
            <w:r w:rsidRPr="007A2552">
              <w:rPr>
                <w:rFonts w:cs="Arial"/>
                <w:sz w:val="20"/>
              </w:rPr>
              <w:t>Identifikacijska številka za DDV</w:t>
            </w:r>
          </w:p>
        </w:tc>
        <w:tc>
          <w:tcPr>
            <w:tcW w:w="5954" w:type="dxa"/>
            <w:vAlign w:val="center"/>
          </w:tcPr>
          <w:p w14:paraId="4CA6265B" w14:textId="77777777" w:rsidR="006C0CE6" w:rsidRPr="007A2552" w:rsidRDefault="006C0CE6" w:rsidP="00F063FE">
            <w:pPr>
              <w:ind w:right="-1492"/>
              <w:rPr>
                <w:rFonts w:cs="Arial"/>
                <w:sz w:val="20"/>
              </w:rPr>
            </w:pPr>
          </w:p>
        </w:tc>
      </w:tr>
      <w:tr w:rsidR="006C0CE6" w:rsidRPr="007A2552" w14:paraId="3ECA45CC" w14:textId="77777777" w:rsidTr="00F063FE">
        <w:trPr>
          <w:trHeight w:val="405"/>
          <w:tblHeader/>
        </w:trPr>
        <w:tc>
          <w:tcPr>
            <w:tcW w:w="3600" w:type="dxa"/>
            <w:vAlign w:val="center"/>
          </w:tcPr>
          <w:p w14:paraId="17952A40" w14:textId="77777777" w:rsidR="006C0CE6" w:rsidRPr="007A2552" w:rsidRDefault="006C0CE6" w:rsidP="00F063FE">
            <w:pPr>
              <w:rPr>
                <w:rFonts w:cs="Arial"/>
                <w:sz w:val="20"/>
              </w:rPr>
            </w:pPr>
            <w:r w:rsidRPr="007A2552">
              <w:rPr>
                <w:rFonts w:cs="Arial"/>
                <w:sz w:val="20"/>
              </w:rPr>
              <w:t>Številke transakcijskih računov</w:t>
            </w:r>
          </w:p>
        </w:tc>
        <w:tc>
          <w:tcPr>
            <w:tcW w:w="5954" w:type="dxa"/>
            <w:vAlign w:val="center"/>
          </w:tcPr>
          <w:p w14:paraId="5082A394" w14:textId="77777777" w:rsidR="006C0CE6" w:rsidRPr="007A2552" w:rsidRDefault="006C0CE6" w:rsidP="00F063FE">
            <w:pPr>
              <w:ind w:right="-1492"/>
              <w:rPr>
                <w:rFonts w:cs="Arial"/>
                <w:sz w:val="20"/>
              </w:rPr>
            </w:pPr>
          </w:p>
        </w:tc>
      </w:tr>
    </w:tbl>
    <w:p w14:paraId="70E48590" w14:textId="77777777" w:rsidR="006C0CE6" w:rsidRPr="007A2552" w:rsidRDefault="006C0CE6" w:rsidP="006C0CE6">
      <w:pPr>
        <w:rPr>
          <w:rFonts w:cs="Arial"/>
          <w:sz w:val="20"/>
        </w:rPr>
      </w:pPr>
    </w:p>
    <w:p w14:paraId="09E4D915" w14:textId="77777777" w:rsidR="000F7B3E" w:rsidRPr="007A2552" w:rsidRDefault="000F7B3E" w:rsidP="000F7B3E">
      <w:pPr>
        <w:rPr>
          <w:rFonts w:cs="Arial"/>
          <w:sz w:val="20"/>
        </w:rPr>
      </w:pPr>
    </w:p>
    <w:p w14:paraId="2B68A02B" w14:textId="77777777" w:rsidR="002D5A44" w:rsidRPr="007A2552"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2552" w14:paraId="36DAD51C" w14:textId="77777777" w:rsidTr="00DE40C6">
        <w:tc>
          <w:tcPr>
            <w:tcW w:w="7479" w:type="dxa"/>
            <w:tcBorders>
              <w:bottom w:val="double" w:sz="4" w:space="0" w:color="auto"/>
            </w:tcBorders>
            <w:shd w:val="clear" w:color="auto" w:fill="auto"/>
            <w:vAlign w:val="center"/>
          </w:tcPr>
          <w:p w14:paraId="67D56B88" w14:textId="77777777" w:rsidR="002D5A44" w:rsidRPr="007A2552" w:rsidRDefault="001D4DCE" w:rsidP="00DE40C6">
            <w:pPr>
              <w:rPr>
                <w:rFonts w:cs="Arial"/>
                <w:sz w:val="20"/>
              </w:rPr>
            </w:pPr>
            <w:r w:rsidRPr="007A2552">
              <w:rPr>
                <w:rFonts w:cs="Arial"/>
                <w:sz w:val="20"/>
              </w:rPr>
              <w:t>Prevzeta</w:t>
            </w:r>
            <w:r w:rsidR="002D5A44" w:rsidRPr="007A2552">
              <w:rPr>
                <w:rFonts w:cs="Arial"/>
                <w:sz w:val="20"/>
              </w:rPr>
              <w:t xml:space="preserve"> </w:t>
            </w:r>
            <w:r w:rsidRPr="007A2552">
              <w:rPr>
                <w:rFonts w:cs="Arial"/>
                <w:sz w:val="20"/>
              </w:rPr>
              <w:t>dela</w:t>
            </w:r>
          </w:p>
        </w:tc>
        <w:tc>
          <w:tcPr>
            <w:tcW w:w="2127" w:type="dxa"/>
            <w:tcBorders>
              <w:bottom w:val="double" w:sz="4" w:space="0" w:color="auto"/>
            </w:tcBorders>
            <w:shd w:val="clear" w:color="auto" w:fill="auto"/>
          </w:tcPr>
          <w:p w14:paraId="018B3F6A" w14:textId="77777777" w:rsidR="002D5A44" w:rsidRPr="007A2552" w:rsidRDefault="002D5A44" w:rsidP="00DE40C6">
            <w:pPr>
              <w:spacing w:before="60"/>
              <w:jc w:val="center"/>
              <w:rPr>
                <w:rFonts w:cs="Arial"/>
                <w:sz w:val="20"/>
              </w:rPr>
            </w:pPr>
            <w:r w:rsidRPr="007A2552">
              <w:rPr>
                <w:rFonts w:cs="Arial"/>
                <w:sz w:val="20"/>
              </w:rPr>
              <w:t>Ponudbena vrednost</w:t>
            </w:r>
          </w:p>
          <w:p w14:paraId="560C7469" w14:textId="77777777" w:rsidR="002D5A44" w:rsidRPr="007A2552" w:rsidRDefault="002D5A44" w:rsidP="00DE40C6">
            <w:pPr>
              <w:spacing w:after="60"/>
              <w:jc w:val="center"/>
              <w:rPr>
                <w:rFonts w:cs="Arial"/>
                <w:sz w:val="20"/>
              </w:rPr>
            </w:pPr>
            <w:r w:rsidRPr="007A2552">
              <w:rPr>
                <w:rFonts w:cs="Arial"/>
                <w:sz w:val="20"/>
              </w:rPr>
              <w:t>(brez DDV)</w:t>
            </w:r>
          </w:p>
        </w:tc>
      </w:tr>
      <w:tr w:rsidR="002D5A44" w:rsidRPr="007A2552"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2552"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2552" w:rsidRDefault="002D5A44" w:rsidP="00DE40C6">
            <w:pPr>
              <w:rPr>
                <w:rFonts w:cs="Arial"/>
                <w:sz w:val="20"/>
              </w:rPr>
            </w:pPr>
          </w:p>
        </w:tc>
      </w:tr>
      <w:tr w:rsidR="002D5A44" w:rsidRPr="007A2552" w14:paraId="0222FEA0" w14:textId="77777777" w:rsidTr="00DE40C6">
        <w:trPr>
          <w:trHeight w:val="413"/>
        </w:trPr>
        <w:tc>
          <w:tcPr>
            <w:tcW w:w="7479" w:type="dxa"/>
            <w:shd w:val="clear" w:color="auto" w:fill="auto"/>
          </w:tcPr>
          <w:p w14:paraId="1F470409" w14:textId="77777777" w:rsidR="002D5A44" w:rsidRPr="007A2552" w:rsidRDefault="002D5A44" w:rsidP="00DE40C6">
            <w:pPr>
              <w:rPr>
                <w:rFonts w:cs="Arial"/>
                <w:sz w:val="20"/>
              </w:rPr>
            </w:pPr>
          </w:p>
        </w:tc>
        <w:tc>
          <w:tcPr>
            <w:tcW w:w="2127" w:type="dxa"/>
            <w:shd w:val="clear" w:color="auto" w:fill="auto"/>
          </w:tcPr>
          <w:p w14:paraId="02729DF9" w14:textId="77777777" w:rsidR="002D5A44" w:rsidRPr="007A2552" w:rsidRDefault="002D5A44" w:rsidP="00DE40C6">
            <w:pPr>
              <w:rPr>
                <w:rFonts w:cs="Arial"/>
                <w:sz w:val="20"/>
              </w:rPr>
            </w:pPr>
          </w:p>
        </w:tc>
      </w:tr>
      <w:tr w:rsidR="002D5A44" w:rsidRPr="007A2552" w14:paraId="2D76A7DA" w14:textId="77777777" w:rsidTr="00DE40C6">
        <w:trPr>
          <w:trHeight w:val="419"/>
        </w:trPr>
        <w:tc>
          <w:tcPr>
            <w:tcW w:w="7479" w:type="dxa"/>
            <w:shd w:val="clear" w:color="auto" w:fill="auto"/>
          </w:tcPr>
          <w:p w14:paraId="138EF734" w14:textId="77777777" w:rsidR="002D5A44" w:rsidRPr="007A2552" w:rsidRDefault="002D5A44" w:rsidP="00DE40C6">
            <w:pPr>
              <w:rPr>
                <w:rFonts w:cs="Arial"/>
                <w:sz w:val="20"/>
              </w:rPr>
            </w:pPr>
          </w:p>
        </w:tc>
        <w:tc>
          <w:tcPr>
            <w:tcW w:w="2127" w:type="dxa"/>
            <w:shd w:val="clear" w:color="auto" w:fill="auto"/>
          </w:tcPr>
          <w:p w14:paraId="6EAE3D68" w14:textId="77777777" w:rsidR="002D5A44" w:rsidRPr="007A2552" w:rsidRDefault="002D5A44" w:rsidP="00DE40C6">
            <w:pPr>
              <w:rPr>
                <w:rFonts w:cs="Arial"/>
                <w:sz w:val="20"/>
              </w:rPr>
            </w:pPr>
          </w:p>
        </w:tc>
      </w:tr>
      <w:tr w:rsidR="002D5A44" w:rsidRPr="007A2552" w14:paraId="30D2EB56" w14:textId="77777777" w:rsidTr="00DE40C6">
        <w:trPr>
          <w:trHeight w:val="411"/>
        </w:trPr>
        <w:tc>
          <w:tcPr>
            <w:tcW w:w="7479" w:type="dxa"/>
            <w:shd w:val="clear" w:color="auto" w:fill="auto"/>
          </w:tcPr>
          <w:p w14:paraId="3C121B34" w14:textId="77777777" w:rsidR="002D5A44" w:rsidRPr="007A2552" w:rsidRDefault="002D5A44" w:rsidP="00DE40C6">
            <w:pPr>
              <w:rPr>
                <w:rFonts w:cs="Arial"/>
                <w:sz w:val="20"/>
              </w:rPr>
            </w:pPr>
          </w:p>
        </w:tc>
        <w:tc>
          <w:tcPr>
            <w:tcW w:w="2127" w:type="dxa"/>
            <w:shd w:val="clear" w:color="auto" w:fill="auto"/>
          </w:tcPr>
          <w:p w14:paraId="1DAA7EE5" w14:textId="77777777" w:rsidR="002D5A44" w:rsidRPr="007A2552" w:rsidRDefault="002D5A44" w:rsidP="00DE40C6">
            <w:pPr>
              <w:rPr>
                <w:rFonts w:cs="Arial"/>
                <w:sz w:val="20"/>
              </w:rPr>
            </w:pPr>
          </w:p>
        </w:tc>
      </w:tr>
      <w:tr w:rsidR="002D5A44" w:rsidRPr="007A2552" w14:paraId="258A6159" w14:textId="77777777" w:rsidTr="00DE40C6">
        <w:trPr>
          <w:trHeight w:val="411"/>
        </w:trPr>
        <w:tc>
          <w:tcPr>
            <w:tcW w:w="7479" w:type="dxa"/>
            <w:shd w:val="clear" w:color="auto" w:fill="auto"/>
          </w:tcPr>
          <w:p w14:paraId="269B1B69" w14:textId="77777777" w:rsidR="002D5A44" w:rsidRPr="007A2552" w:rsidRDefault="002D5A44" w:rsidP="00DE40C6">
            <w:pPr>
              <w:rPr>
                <w:rFonts w:cs="Arial"/>
                <w:sz w:val="20"/>
              </w:rPr>
            </w:pPr>
          </w:p>
        </w:tc>
        <w:tc>
          <w:tcPr>
            <w:tcW w:w="2127" w:type="dxa"/>
            <w:shd w:val="clear" w:color="auto" w:fill="auto"/>
          </w:tcPr>
          <w:p w14:paraId="27774477" w14:textId="77777777" w:rsidR="002D5A44" w:rsidRPr="007A2552" w:rsidRDefault="002D5A44" w:rsidP="00DE40C6">
            <w:pPr>
              <w:rPr>
                <w:rFonts w:cs="Arial"/>
                <w:sz w:val="20"/>
              </w:rPr>
            </w:pPr>
          </w:p>
        </w:tc>
      </w:tr>
    </w:tbl>
    <w:p w14:paraId="48C55E2F" w14:textId="77777777" w:rsidR="002D5A44" w:rsidRPr="007A2552" w:rsidRDefault="002D5A44" w:rsidP="002D5A44">
      <w:pPr>
        <w:rPr>
          <w:rFonts w:cs="Arial"/>
          <w:sz w:val="20"/>
        </w:rPr>
      </w:pPr>
    </w:p>
    <w:p w14:paraId="56BB1C85" w14:textId="77777777" w:rsidR="00D3236F" w:rsidRPr="007A2552" w:rsidRDefault="00D3236F" w:rsidP="00D3236F">
      <w:pPr>
        <w:rPr>
          <w:rFonts w:cs="Arial"/>
          <w:sz w:val="20"/>
        </w:rPr>
      </w:pPr>
    </w:p>
    <w:p w14:paraId="63420649" w14:textId="77777777" w:rsidR="007C6DFC" w:rsidRPr="002F6689" w:rsidRDefault="007C6DFC" w:rsidP="007C6DFC">
      <w:pPr>
        <w:jc w:val="both"/>
        <w:rPr>
          <w:rFonts w:cs="Arial"/>
          <w:sz w:val="20"/>
        </w:rPr>
      </w:pPr>
      <w:r w:rsidRPr="002F6689">
        <w:rPr>
          <w:rFonts w:cs="Arial"/>
          <w:sz w:val="20"/>
        </w:rPr>
        <w:t xml:space="preserve">S podpisom izjavljamo, da bomo ponudniku dali na voljo vsa svoja sredstva, ki jih ponudnik potrebuje za izkazovanje zahtevane zmogljivosti in za </w:t>
      </w:r>
      <w:proofErr w:type="gramStart"/>
      <w:r w:rsidRPr="002F6689">
        <w:rPr>
          <w:rFonts w:cs="Arial"/>
          <w:sz w:val="20"/>
        </w:rPr>
        <w:t>realizacijo</w:t>
      </w:r>
      <w:proofErr w:type="gramEnd"/>
      <w:r w:rsidRPr="002F6689">
        <w:rPr>
          <w:rFonts w:cs="Arial"/>
          <w:sz w:val="20"/>
        </w:rPr>
        <w:t xml:space="preserve"> javnega naročila.</w:t>
      </w:r>
    </w:p>
    <w:p w14:paraId="76F814E7" w14:textId="77777777" w:rsidR="007C6DFC" w:rsidRPr="002F6689" w:rsidRDefault="007C6DFC" w:rsidP="007C6DFC">
      <w:pPr>
        <w:pStyle w:val="Glava"/>
        <w:tabs>
          <w:tab w:val="left" w:pos="12758"/>
        </w:tabs>
        <w:rPr>
          <w:rFonts w:ascii="Times New Roman" w:hAnsi="Times New Roman"/>
          <w:sz w:val="18"/>
          <w:szCs w:val="18"/>
        </w:rPr>
      </w:pPr>
      <w:r w:rsidRPr="002F6689">
        <w:rPr>
          <w:rFonts w:ascii="Times New Roman" w:hAnsi="Times New Roman"/>
          <w:sz w:val="18"/>
          <w:szCs w:val="18"/>
        </w:rPr>
        <w:t>(</w:t>
      </w:r>
      <w:r w:rsidRPr="002F6689">
        <w:rPr>
          <w:rFonts w:ascii="Times New Roman" w:hAnsi="Times New Roman"/>
          <w:i/>
          <w:sz w:val="18"/>
          <w:szCs w:val="18"/>
        </w:rPr>
        <w:t>izjava zavezuje zgolj podizvajalca, katerega zmogljivosti ponudnik v skladu z 81. členom ZJN-3 priglaša v ponudbi</w:t>
      </w:r>
      <w:r w:rsidRPr="002F6689">
        <w:rPr>
          <w:rFonts w:ascii="Times New Roman" w:hAnsi="Times New Roman"/>
          <w:sz w:val="18"/>
          <w:szCs w:val="18"/>
        </w:rPr>
        <w:t>)</w:t>
      </w:r>
    </w:p>
    <w:p w14:paraId="2646E1D3" w14:textId="77777777" w:rsidR="002D2A31" w:rsidRPr="002F6689" w:rsidRDefault="002D2A31" w:rsidP="002D2A31">
      <w:pPr>
        <w:rPr>
          <w:rFonts w:ascii="Times New Roman" w:hAnsi="Times New Roman"/>
          <w:i/>
        </w:rPr>
      </w:pPr>
    </w:p>
    <w:p w14:paraId="08521188"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095655BD" w14:textId="77777777" w:rsidTr="00C96809">
        <w:trPr>
          <w:cantSplit/>
          <w:jc w:val="right"/>
        </w:trPr>
        <w:tc>
          <w:tcPr>
            <w:tcW w:w="2109" w:type="dxa"/>
            <w:vMerge w:val="restart"/>
            <w:vAlign w:val="center"/>
          </w:tcPr>
          <w:p w14:paraId="4F773285" w14:textId="5B5175E2" w:rsidR="007C6DFC" w:rsidRPr="007A2552" w:rsidRDefault="006F66B5" w:rsidP="00C96809">
            <w:pPr>
              <w:tabs>
                <w:tab w:val="left" w:pos="12758"/>
              </w:tabs>
              <w:jc w:val="center"/>
              <w:rPr>
                <w:rFonts w:cs="Arial"/>
              </w:rPr>
            </w:pPr>
            <w:r w:rsidRPr="007A2552">
              <w:rPr>
                <w:rFonts w:cs="Arial"/>
              </w:rPr>
              <w:t>Ž</w:t>
            </w:r>
            <w:r w:rsidR="007C6DFC" w:rsidRPr="007A2552">
              <w:rPr>
                <w:rFonts w:cs="Arial"/>
              </w:rPr>
              <w:t>ig</w:t>
            </w:r>
          </w:p>
        </w:tc>
        <w:tc>
          <w:tcPr>
            <w:tcW w:w="3543" w:type="dxa"/>
          </w:tcPr>
          <w:p w14:paraId="2ADA0749"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32DE5769" w14:textId="77777777" w:rsidTr="00C96809">
        <w:trPr>
          <w:cantSplit/>
          <w:jc w:val="right"/>
        </w:trPr>
        <w:tc>
          <w:tcPr>
            <w:tcW w:w="2109" w:type="dxa"/>
            <w:vMerge/>
          </w:tcPr>
          <w:p w14:paraId="5023DB7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7A2552" w:rsidRDefault="007C6DFC" w:rsidP="00C96809">
            <w:pPr>
              <w:tabs>
                <w:tab w:val="left" w:pos="12758"/>
              </w:tabs>
              <w:spacing w:before="120"/>
              <w:jc w:val="center"/>
              <w:rPr>
                <w:rFonts w:cs="Arial"/>
              </w:rPr>
            </w:pPr>
          </w:p>
        </w:tc>
      </w:tr>
      <w:tr w:rsidR="007C6DFC" w:rsidRPr="007A2552" w14:paraId="4ACFDF00" w14:textId="77777777" w:rsidTr="00C96809">
        <w:trPr>
          <w:cantSplit/>
          <w:jc w:val="right"/>
        </w:trPr>
        <w:tc>
          <w:tcPr>
            <w:tcW w:w="2109" w:type="dxa"/>
            <w:vMerge/>
          </w:tcPr>
          <w:p w14:paraId="16CC37A8" w14:textId="77777777" w:rsidR="007C6DFC" w:rsidRPr="007A2552" w:rsidRDefault="007C6DFC" w:rsidP="00C96809">
            <w:pPr>
              <w:tabs>
                <w:tab w:val="left" w:pos="12758"/>
              </w:tabs>
              <w:rPr>
                <w:rFonts w:cs="Arial"/>
              </w:rPr>
            </w:pPr>
          </w:p>
        </w:tc>
        <w:tc>
          <w:tcPr>
            <w:tcW w:w="3543" w:type="dxa"/>
          </w:tcPr>
          <w:p w14:paraId="337FD9B6"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5F33A0F9" w14:textId="77777777" w:rsidTr="00C96809">
        <w:trPr>
          <w:cantSplit/>
          <w:jc w:val="right"/>
        </w:trPr>
        <w:tc>
          <w:tcPr>
            <w:tcW w:w="2109" w:type="dxa"/>
            <w:vMerge/>
          </w:tcPr>
          <w:p w14:paraId="23AAF29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7A2552" w:rsidRDefault="007C6DFC" w:rsidP="00C96809">
            <w:pPr>
              <w:tabs>
                <w:tab w:val="left" w:pos="12758"/>
              </w:tabs>
              <w:spacing w:before="120"/>
              <w:jc w:val="center"/>
              <w:rPr>
                <w:rFonts w:cs="Arial"/>
              </w:rPr>
            </w:pPr>
          </w:p>
        </w:tc>
      </w:tr>
      <w:tr w:rsidR="007C6DFC" w:rsidRPr="007A2552" w14:paraId="7FF880CD" w14:textId="77777777" w:rsidTr="00C96809">
        <w:trPr>
          <w:cantSplit/>
          <w:jc w:val="right"/>
        </w:trPr>
        <w:tc>
          <w:tcPr>
            <w:tcW w:w="2109" w:type="dxa"/>
            <w:vMerge/>
          </w:tcPr>
          <w:p w14:paraId="5AB35EAD" w14:textId="77777777" w:rsidR="007C6DFC" w:rsidRPr="007A2552" w:rsidRDefault="007C6DFC" w:rsidP="00C96809">
            <w:pPr>
              <w:tabs>
                <w:tab w:val="left" w:pos="12758"/>
              </w:tabs>
              <w:rPr>
                <w:rFonts w:cs="Arial"/>
              </w:rPr>
            </w:pPr>
          </w:p>
        </w:tc>
        <w:tc>
          <w:tcPr>
            <w:tcW w:w="3543" w:type="dxa"/>
          </w:tcPr>
          <w:p w14:paraId="2E43F41B"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B72463C" w14:textId="77777777" w:rsidR="007C6DFC" w:rsidRPr="007A2552" w:rsidRDefault="007C6DFC" w:rsidP="007C6DFC">
      <w:pPr>
        <w:rPr>
          <w:rFonts w:cs="Arial"/>
          <w:sz w:val="20"/>
        </w:rPr>
      </w:pPr>
    </w:p>
    <w:p w14:paraId="69FD5F1C" w14:textId="77777777" w:rsidR="002D2A31" w:rsidRPr="007A2552" w:rsidRDefault="002D2A31" w:rsidP="002D2A31">
      <w:pPr>
        <w:tabs>
          <w:tab w:val="left" w:pos="851"/>
        </w:tabs>
        <w:ind w:left="851" w:hanging="851"/>
        <w:jc w:val="both"/>
        <w:rPr>
          <w:rFonts w:ascii="Times New Roman" w:hAnsi="Times New Roman"/>
          <w:i/>
        </w:rPr>
      </w:pPr>
    </w:p>
    <w:p w14:paraId="3836A3FE" w14:textId="77777777" w:rsidR="002D2A31" w:rsidRPr="007A2552" w:rsidRDefault="002D2A31" w:rsidP="002D2A31">
      <w:pPr>
        <w:tabs>
          <w:tab w:val="left" w:pos="851"/>
        </w:tabs>
        <w:ind w:left="851" w:hanging="851"/>
        <w:jc w:val="both"/>
        <w:rPr>
          <w:rFonts w:ascii="Times New Roman" w:hAnsi="Times New Roman"/>
          <w:i/>
        </w:rPr>
      </w:pPr>
    </w:p>
    <w:p w14:paraId="233E138D" w14:textId="34745730" w:rsidR="007C6DFC" w:rsidRPr="007A2552" w:rsidRDefault="007C6DFC" w:rsidP="007C6DFC">
      <w:pPr>
        <w:tabs>
          <w:tab w:val="left" w:pos="851"/>
        </w:tabs>
        <w:ind w:left="851" w:hanging="851"/>
        <w:jc w:val="both"/>
        <w:rPr>
          <w:rFonts w:cs="Arial"/>
          <w:sz w:val="20"/>
        </w:rPr>
      </w:pPr>
      <w:r w:rsidRPr="007A2552">
        <w:rPr>
          <w:rFonts w:cs="Arial"/>
          <w:sz w:val="20"/>
        </w:rPr>
        <w:t>Priloga: Zahteva za naročnikovo neposredno plačilo terjatve podizvajalca do ponudnika</w:t>
      </w:r>
      <w:r w:rsidR="002B20CB">
        <w:rPr>
          <w:rFonts w:cs="Arial"/>
          <w:sz w:val="20"/>
        </w:rPr>
        <w:t xml:space="preserve"> </w:t>
      </w:r>
      <w:r w:rsidR="002B20CB" w:rsidRPr="002B20CB">
        <w:rPr>
          <w:rFonts w:cs="Arial"/>
          <w:sz w:val="20"/>
        </w:rPr>
        <w:t>in soglasje za neposredna plačila</w:t>
      </w:r>
    </w:p>
    <w:p w14:paraId="1F80DE9E" w14:textId="39E48103" w:rsidR="007C6DFC" w:rsidRPr="007A2552" w:rsidRDefault="002B20CB" w:rsidP="007C6DFC">
      <w:pPr>
        <w:pStyle w:val="Naslov4"/>
        <w:keepNext w:val="0"/>
        <w:ind w:right="-142"/>
        <w:rPr>
          <w:rFonts w:cs="Arial"/>
          <w:b w:val="0"/>
          <w:color w:val="auto"/>
          <w:sz w:val="20"/>
        </w:rPr>
      </w:pPr>
      <w:r>
        <w:rPr>
          <w:rFonts w:cs="Arial"/>
          <w:color w:val="auto"/>
          <w:sz w:val="20"/>
        </w:rPr>
        <w:t xml:space="preserve">              </w:t>
      </w:r>
      <w:r w:rsidR="007C6DFC" w:rsidRPr="007A2552">
        <w:rPr>
          <w:rFonts w:cs="Arial"/>
          <w:color w:val="auto"/>
          <w:sz w:val="20"/>
        </w:rPr>
        <w:t>(</w:t>
      </w:r>
      <w:r w:rsidR="007C6DFC" w:rsidRPr="007A2552">
        <w:rPr>
          <w:rFonts w:cs="Arial"/>
          <w:b w:val="0"/>
          <w:i/>
          <w:color w:val="auto"/>
          <w:sz w:val="20"/>
        </w:rPr>
        <w:t>priloži se le, kadar podizvajalec zahteva naročnikovo neposredno plačilo</w:t>
      </w:r>
      <w:r w:rsidR="007C6DFC" w:rsidRPr="007A2552">
        <w:rPr>
          <w:rFonts w:cs="Arial"/>
          <w:b w:val="0"/>
          <w:color w:val="auto"/>
          <w:sz w:val="20"/>
        </w:rPr>
        <w:t>)</w:t>
      </w:r>
    </w:p>
    <w:p w14:paraId="2DE9176F" w14:textId="77777777" w:rsidR="00477A5E" w:rsidRPr="007A2552" w:rsidRDefault="00477A5E" w:rsidP="00D3236F">
      <w:pPr>
        <w:tabs>
          <w:tab w:val="left" w:pos="851"/>
        </w:tabs>
        <w:ind w:left="851" w:hanging="851"/>
        <w:jc w:val="both"/>
        <w:rPr>
          <w:rFonts w:cs="Arial"/>
          <w:sz w:val="20"/>
        </w:rPr>
      </w:pPr>
    </w:p>
    <w:p w14:paraId="6234D477" w14:textId="06B775C9" w:rsidR="00201330" w:rsidRPr="007A2552" w:rsidRDefault="00201330" w:rsidP="00A25960">
      <w:pPr>
        <w:pStyle w:val="Naslov4"/>
        <w:keepNext w:val="0"/>
        <w:ind w:right="-142"/>
        <w:rPr>
          <w:rFonts w:cs="Arial"/>
          <w:color w:val="7030A0"/>
          <w:sz w:val="20"/>
        </w:rPr>
      </w:pPr>
      <w:r w:rsidRPr="007A2552">
        <w:rPr>
          <w:rFonts w:cs="Arial"/>
          <w:b w:val="0"/>
          <w:color w:val="auto"/>
          <w:sz w:val="20"/>
        </w:rPr>
        <w:br w:type="page"/>
      </w:r>
      <w:r w:rsidR="00A25960" w:rsidRPr="009C390A">
        <w:rPr>
          <w:rFonts w:cs="Arial"/>
          <w:color w:val="auto"/>
          <w:sz w:val="20"/>
        </w:rPr>
        <w:lastRenderedPageBreak/>
        <w:t xml:space="preserve">IZJAVA </w:t>
      </w:r>
      <w:r w:rsidR="006F66B5" w:rsidRPr="009C390A">
        <w:rPr>
          <w:rFonts w:cs="Arial"/>
          <w:color w:val="auto"/>
          <w:sz w:val="20"/>
        </w:rPr>
        <w:t>O IZPOLNJEVANJU OSNOVNIH POGOJEV</w:t>
      </w:r>
    </w:p>
    <w:p w14:paraId="1FC7BC96" w14:textId="77777777" w:rsidR="00201330" w:rsidRPr="007A2552" w:rsidRDefault="00201330">
      <w:pPr>
        <w:rPr>
          <w:rFonts w:cs="Arial"/>
          <w:sz w:val="20"/>
        </w:rPr>
      </w:pPr>
    </w:p>
    <w:p w14:paraId="4C9A9AC9" w14:textId="77777777" w:rsidR="00201330" w:rsidRPr="007A2552"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7A2552" w14:paraId="50749641" w14:textId="77777777" w:rsidTr="0073645C">
        <w:tc>
          <w:tcPr>
            <w:tcW w:w="2235" w:type="dxa"/>
            <w:tcBorders>
              <w:top w:val="nil"/>
              <w:bottom w:val="nil"/>
            </w:tcBorders>
          </w:tcPr>
          <w:p w14:paraId="6230F81E" w14:textId="77777777" w:rsidR="00467ACF" w:rsidRPr="007A2552" w:rsidRDefault="00467ACF" w:rsidP="00036360">
            <w:pPr>
              <w:rPr>
                <w:rFonts w:cs="Arial"/>
                <w:sz w:val="20"/>
              </w:rPr>
            </w:pPr>
            <w:r w:rsidRPr="007A2552">
              <w:rPr>
                <w:rFonts w:cs="Arial"/>
                <w:sz w:val="20"/>
              </w:rPr>
              <w:t>Gospodarski subjekt:</w:t>
            </w:r>
          </w:p>
        </w:tc>
        <w:tc>
          <w:tcPr>
            <w:tcW w:w="6945" w:type="dxa"/>
          </w:tcPr>
          <w:p w14:paraId="0BAB94B5" w14:textId="77777777" w:rsidR="00467ACF" w:rsidRPr="007A2552" w:rsidRDefault="00467ACF" w:rsidP="00036360">
            <w:pPr>
              <w:rPr>
                <w:rFonts w:cs="Arial"/>
                <w:sz w:val="20"/>
              </w:rPr>
            </w:pPr>
          </w:p>
        </w:tc>
      </w:tr>
    </w:tbl>
    <w:p w14:paraId="23B525CA" w14:textId="77777777" w:rsidR="00201330" w:rsidRPr="007A2552" w:rsidRDefault="00201330">
      <w:pPr>
        <w:rPr>
          <w:rFonts w:cs="Arial"/>
          <w:sz w:val="20"/>
        </w:rPr>
      </w:pPr>
    </w:p>
    <w:p w14:paraId="7777789E" w14:textId="77777777" w:rsidR="00201330" w:rsidRPr="007A2552" w:rsidRDefault="00201330">
      <w:pPr>
        <w:rPr>
          <w:rFonts w:cs="Arial"/>
          <w:sz w:val="20"/>
        </w:rPr>
      </w:pPr>
    </w:p>
    <w:p w14:paraId="3D5B351E" w14:textId="77777777" w:rsidR="001276A1" w:rsidRPr="002F6689" w:rsidRDefault="001276A1" w:rsidP="00A25960">
      <w:pPr>
        <w:spacing w:after="120"/>
        <w:rPr>
          <w:rFonts w:cs="Arial"/>
          <w:sz w:val="20"/>
        </w:rPr>
      </w:pPr>
      <w:r w:rsidRPr="007A2552">
        <w:rPr>
          <w:rFonts w:cs="Arial"/>
          <w:sz w:val="20"/>
        </w:rPr>
        <w:t xml:space="preserve">Pod </w:t>
      </w:r>
      <w:r w:rsidRPr="002F6689">
        <w:rPr>
          <w:rFonts w:cs="Arial"/>
          <w:sz w:val="20"/>
        </w:rPr>
        <w:t>kazensko in materialno odgovornostjo izjavljamo:</w:t>
      </w:r>
    </w:p>
    <w:p w14:paraId="6F119324" w14:textId="77777777" w:rsidR="00A25960" w:rsidRPr="002F6689" w:rsidRDefault="00A25960" w:rsidP="00A25960">
      <w:pPr>
        <w:pStyle w:val="Telobesedila2"/>
        <w:tabs>
          <w:tab w:val="left" w:pos="426"/>
        </w:tabs>
        <w:spacing w:before="60"/>
        <w:ind w:left="426" w:hanging="426"/>
        <w:rPr>
          <w:rFonts w:cs="Arial"/>
          <w:b w:val="0"/>
          <w:sz w:val="20"/>
        </w:rPr>
      </w:pPr>
      <w:r w:rsidRPr="002F6689">
        <w:rPr>
          <w:rFonts w:cs="Arial"/>
          <w:b w:val="0"/>
          <w:sz w:val="20"/>
        </w:rPr>
        <w:t>1.</w:t>
      </w:r>
      <w:r w:rsidRPr="002F6689">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1046C4B7"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2.</w:t>
      </w:r>
      <w:r w:rsidRPr="002F6689">
        <w:rPr>
          <w:rFonts w:cs="Arial"/>
          <w:b w:val="0"/>
          <w:sz w:val="20"/>
        </w:rPr>
        <w:tab/>
        <w:t xml:space="preserve">Pristojni organ Republike Slovenije ali druge države članice ali tretje države v zadnjih treh letih pred </w:t>
      </w:r>
      <w:r w:rsidR="006C0CE6" w:rsidRPr="002F6689">
        <w:rPr>
          <w:rFonts w:cs="Arial"/>
          <w:b w:val="0"/>
          <w:sz w:val="20"/>
        </w:rPr>
        <w:t xml:space="preserve">potekom roka za oddajo ponudb </w:t>
      </w:r>
      <w:r w:rsidRPr="002F6689">
        <w:rPr>
          <w:rFonts w:cs="Arial"/>
          <w:b w:val="0"/>
          <w:sz w:val="20"/>
        </w:rPr>
        <w:t xml:space="preserve">pri našem </w:t>
      </w:r>
      <w:proofErr w:type="gramStart"/>
      <w:r w:rsidRPr="002F6689">
        <w:rPr>
          <w:rFonts w:cs="Arial"/>
          <w:b w:val="0"/>
          <w:sz w:val="20"/>
        </w:rPr>
        <w:t>gospodarskemu</w:t>
      </w:r>
      <w:proofErr w:type="gramEnd"/>
      <w:r w:rsidRPr="002F6689">
        <w:rPr>
          <w:rFonts w:cs="Arial"/>
          <w:b w:val="0"/>
          <w:sz w:val="20"/>
        </w:rPr>
        <w:t xml:space="preserve">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3.</w:t>
      </w:r>
      <w:r w:rsidRPr="002F6689">
        <w:rPr>
          <w:rFonts w:cs="Arial"/>
          <w:b w:val="0"/>
          <w:sz w:val="20"/>
        </w:rPr>
        <w:tab/>
        <w:t>Nimamo neizpolnjenih obveznih dajatev in drugih denarnih nedavčnih obveznosti v skladu z zakoni in predpisi države, kjer imamo sedež ali države naročnika, oziroma so le-te na dan oddaje ponudbe nižje od 50</w:t>
      </w:r>
      <w:proofErr w:type="gramStart"/>
      <w:r w:rsidRPr="002F6689">
        <w:rPr>
          <w:rFonts w:cs="Arial"/>
          <w:b w:val="0"/>
          <w:sz w:val="20"/>
        </w:rPr>
        <w:t xml:space="preserve"> EUR</w:t>
      </w:r>
      <w:proofErr w:type="gramEnd"/>
      <w:r w:rsidRPr="002F6689">
        <w:rPr>
          <w:rFonts w:cs="Arial"/>
          <w:b w:val="0"/>
          <w:sz w:val="20"/>
        </w:rPr>
        <w:t>. Predložene imamo vse obračune davčnih odtegljajev za dohodke iz delovnega razmerja za obdobje zadnjih petih let do dne oddaje ponudbe.</w:t>
      </w:r>
    </w:p>
    <w:p w14:paraId="32321231"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4.</w:t>
      </w:r>
      <w:r w:rsidRPr="002F6689">
        <w:rPr>
          <w:rFonts w:cs="Arial"/>
          <w:b w:val="0"/>
          <w:sz w:val="20"/>
        </w:rPr>
        <w:tab/>
        <w:t>Nad nami ni začet postopek zaradi insolventnosti ali prisilnega prenehanja po zakonu, ki ureja postopek zaradi insolventnosti in prisilnega prenehanja</w:t>
      </w:r>
      <w:proofErr w:type="gramStart"/>
      <w:r w:rsidRPr="002F6689">
        <w:rPr>
          <w:rFonts w:cs="Arial"/>
          <w:b w:val="0"/>
          <w:sz w:val="20"/>
        </w:rPr>
        <w:t>,</w:t>
      </w:r>
      <w:proofErr w:type="gramEnd"/>
      <w:r w:rsidRPr="002F6689">
        <w:rPr>
          <w:rFonts w:cs="Arial"/>
          <w:b w:val="0"/>
          <w:sz w:val="20"/>
        </w:rPr>
        <w:t xml:space="preserve">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C75B59E" w14:textId="2375C6A5" w:rsidR="00A25960" w:rsidRDefault="00A25960" w:rsidP="002F6689">
      <w:pPr>
        <w:pStyle w:val="Telobesedila2"/>
        <w:tabs>
          <w:tab w:val="left" w:pos="426"/>
          <w:tab w:val="left" w:pos="9288"/>
        </w:tabs>
        <w:spacing w:before="60" w:after="60"/>
        <w:ind w:left="425" w:hanging="425"/>
        <w:rPr>
          <w:rFonts w:cs="Arial"/>
          <w:b w:val="0"/>
          <w:sz w:val="20"/>
        </w:rPr>
      </w:pPr>
      <w:r w:rsidRPr="002F6689">
        <w:rPr>
          <w:rFonts w:cs="Arial"/>
          <w:b w:val="0"/>
          <w:sz w:val="20"/>
        </w:rPr>
        <w:t>5.</w:t>
      </w:r>
      <w:r w:rsidRPr="002F6689">
        <w:rPr>
          <w:rFonts w:cs="Arial"/>
          <w:b w:val="0"/>
          <w:sz w:val="20"/>
        </w:rPr>
        <w:tab/>
        <w:t xml:space="preserve">Nismo izločeni iz postopkov oddaje javnih naročil zaradi uvrstitve v evidenco gospodarskih subjektov z </w:t>
      </w:r>
      <w:r w:rsidR="00B80817" w:rsidRPr="002F6689">
        <w:rPr>
          <w:rFonts w:cs="Arial"/>
          <w:b w:val="0"/>
          <w:sz w:val="20"/>
        </w:rPr>
        <w:t>izrečenimi stranskimi sankcijami izločitve iz postopkov javnega naročanja.</w:t>
      </w:r>
    </w:p>
    <w:p w14:paraId="376B1CBB" w14:textId="3B7C0B1C" w:rsidR="00395A1B" w:rsidRPr="0036105E" w:rsidRDefault="00395A1B" w:rsidP="0036105E">
      <w:pPr>
        <w:ind w:left="426" w:hanging="426"/>
        <w:rPr>
          <w:rFonts w:cs="Arial"/>
          <w:sz w:val="20"/>
        </w:rPr>
      </w:pPr>
      <w:r>
        <w:rPr>
          <w:rFonts w:cs="Arial"/>
          <w:sz w:val="20"/>
        </w:rPr>
        <w:t xml:space="preserve">6.    </w:t>
      </w:r>
      <w:r w:rsidRPr="0036105E">
        <w:rPr>
          <w:rFonts w:cs="Arial"/>
          <w:sz w:val="20"/>
        </w:rPr>
        <w:t xml:space="preserve">Da nismo v enem od spodaj navedenih položajev, ki jih opredeljuje prvi odstavek 5k člena        </w:t>
      </w:r>
      <w:r>
        <w:rPr>
          <w:rFonts w:cs="Arial"/>
          <w:sz w:val="20"/>
        </w:rPr>
        <w:t xml:space="preserve">    </w:t>
      </w:r>
      <w:r w:rsidRPr="0036105E">
        <w:rPr>
          <w:rFonts w:cs="Arial"/>
          <w:sz w:val="20"/>
        </w:rPr>
        <w:t>UREDBE SVETA (EU) 2022/576 z dne 8. aprila 2022 o spremembi Uredbe (EU) št. 833/2014 o omejevalnih ukrepih zaradi delovanja Rusije, ki povzroča destabilizacijo razmer v Ukrajini:</w:t>
      </w:r>
    </w:p>
    <w:p w14:paraId="233A1465" w14:textId="77777777" w:rsidR="00395A1B" w:rsidRPr="00D75ADC" w:rsidRDefault="00395A1B" w:rsidP="00395A1B">
      <w:pPr>
        <w:rPr>
          <w:rFonts w:cs="Arial"/>
          <w:b/>
          <w:sz w:val="20"/>
          <w:highlight w:val="green"/>
        </w:rPr>
      </w:pPr>
    </w:p>
    <w:p w14:paraId="062D1932" w14:textId="77777777" w:rsidR="00395A1B" w:rsidRPr="0036105E" w:rsidRDefault="00395A1B" w:rsidP="00395A1B">
      <w:pPr>
        <w:pStyle w:val="Odstavekseznama"/>
        <w:numPr>
          <w:ilvl w:val="0"/>
          <w:numId w:val="52"/>
        </w:numPr>
        <w:spacing w:after="120"/>
        <w:contextualSpacing w:val="0"/>
        <w:rPr>
          <w:rFonts w:ascii="Arial" w:hAnsi="Arial" w:cs="Arial"/>
          <w:i w:val="0"/>
          <w:sz w:val="20"/>
        </w:rPr>
      </w:pPr>
      <w:r w:rsidRPr="0036105E">
        <w:rPr>
          <w:rFonts w:ascii="Arial" w:hAnsi="Arial" w:cs="Arial"/>
          <w:i w:val="0"/>
          <w:sz w:val="20"/>
        </w:rPr>
        <w:t>ruski državljan ali fizična ali pravna oseba, subjekt ali organ s sedežem v Rusiji;</w:t>
      </w:r>
    </w:p>
    <w:p w14:paraId="0B2C56FA" w14:textId="77777777" w:rsidR="00395A1B" w:rsidRPr="0036105E" w:rsidRDefault="00395A1B" w:rsidP="00395A1B">
      <w:pPr>
        <w:pStyle w:val="Odstavekseznama"/>
        <w:numPr>
          <w:ilvl w:val="0"/>
          <w:numId w:val="52"/>
        </w:numPr>
        <w:spacing w:after="120"/>
        <w:contextualSpacing w:val="0"/>
        <w:rPr>
          <w:rFonts w:ascii="Arial" w:hAnsi="Arial" w:cs="Arial"/>
          <w:i w:val="0"/>
          <w:sz w:val="20"/>
        </w:rPr>
      </w:pPr>
      <w:r w:rsidRPr="0036105E">
        <w:rPr>
          <w:rFonts w:ascii="Arial" w:hAnsi="Arial" w:cs="Arial"/>
          <w:i w:val="0"/>
          <w:sz w:val="20"/>
        </w:rPr>
        <w:t xml:space="preserve">pravna oseba, subjekt ali organ, </w:t>
      </w:r>
      <w:proofErr w:type="gramStart"/>
      <w:r w:rsidRPr="0036105E">
        <w:rPr>
          <w:rFonts w:ascii="Arial" w:hAnsi="Arial" w:cs="Arial"/>
          <w:i w:val="0"/>
          <w:sz w:val="20"/>
        </w:rPr>
        <w:t>katerega</w:t>
      </w:r>
      <w:proofErr w:type="gramEnd"/>
      <w:r w:rsidRPr="0036105E">
        <w:rPr>
          <w:rFonts w:ascii="Arial" w:hAnsi="Arial" w:cs="Arial"/>
          <w:i w:val="0"/>
          <w:sz w:val="20"/>
        </w:rPr>
        <w:t xml:space="preserve"> več kot 50-odstotni delež je v neposredni ali posredni lasti subjekta iz točke (a) tega odstavka, ali</w:t>
      </w:r>
    </w:p>
    <w:p w14:paraId="3F11770F" w14:textId="77777777" w:rsidR="00395A1B" w:rsidRPr="0036105E" w:rsidRDefault="00395A1B" w:rsidP="00395A1B">
      <w:pPr>
        <w:pStyle w:val="Odstavekseznama"/>
        <w:numPr>
          <w:ilvl w:val="0"/>
          <w:numId w:val="52"/>
        </w:numPr>
        <w:spacing w:after="120"/>
        <w:contextualSpacing w:val="0"/>
        <w:rPr>
          <w:rFonts w:ascii="Arial" w:hAnsi="Arial" w:cs="Arial"/>
          <w:i w:val="0"/>
          <w:sz w:val="20"/>
        </w:rPr>
      </w:pPr>
      <w:r w:rsidRPr="0036105E">
        <w:rPr>
          <w:rFonts w:ascii="Arial" w:hAnsi="Arial" w:cs="Arial"/>
          <w:i w:val="0"/>
          <w:sz w:val="20"/>
        </w:rPr>
        <w:t>fizična ali pravna oseba, subjekt ali organ, ki deluje v imenu ali po navodilih subjekta iz točke (a) ali (b) tega odstavka,</w:t>
      </w:r>
    </w:p>
    <w:p w14:paraId="78527A23" w14:textId="1C1143CE" w:rsidR="00395A1B" w:rsidRPr="0036105E" w:rsidRDefault="00395A1B" w:rsidP="0036105E">
      <w:pPr>
        <w:pStyle w:val="Odstavekseznama"/>
        <w:numPr>
          <w:ilvl w:val="0"/>
          <w:numId w:val="52"/>
        </w:numPr>
        <w:spacing w:after="120"/>
        <w:contextualSpacing w:val="0"/>
        <w:rPr>
          <w:rFonts w:cs="Arial"/>
          <w:b/>
          <w:sz w:val="20"/>
        </w:rPr>
      </w:pPr>
      <w:r w:rsidRPr="0036105E">
        <w:rPr>
          <w:rFonts w:ascii="Arial" w:hAnsi="Arial" w:cs="Arial"/>
          <w:i w:val="0"/>
          <w:sz w:val="20"/>
        </w:rPr>
        <w:t>podizvajalec, dobavitelj ali subjekt, katerega zmogljivosti se uporabljajo v smislu direktiv o javnem naročanju, ki predstavljajo več kot 10</w:t>
      </w:r>
      <w:proofErr w:type="gramStart"/>
      <w:r w:rsidRPr="0036105E">
        <w:rPr>
          <w:rFonts w:ascii="Arial" w:hAnsi="Arial" w:cs="Arial"/>
          <w:i w:val="0"/>
          <w:sz w:val="20"/>
        </w:rPr>
        <w:t xml:space="preserve"> %</w:t>
      </w:r>
      <w:proofErr w:type="gramEnd"/>
      <w:r w:rsidRPr="0036105E">
        <w:rPr>
          <w:rFonts w:ascii="Arial" w:hAnsi="Arial" w:cs="Arial"/>
          <w:i w:val="0"/>
          <w:sz w:val="20"/>
        </w:rPr>
        <w:t xml:space="preserve"> vrednosti predmetnega naročila</w:t>
      </w:r>
    </w:p>
    <w:p w14:paraId="3AF2A87B" w14:textId="1CC12DB3" w:rsidR="00592663" w:rsidRPr="002F6689" w:rsidRDefault="00395A1B" w:rsidP="002F6689">
      <w:pPr>
        <w:pStyle w:val="Telobesedila2"/>
        <w:tabs>
          <w:tab w:val="left" w:pos="426"/>
          <w:tab w:val="left" w:pos="9288"/>
        </w:tabs>
        <w:spacing w:before="60" w:after="60"/>
        <w:ind w:left="425" w:hanging="425"/>
        <w:rPr>
          <w:rFonts w:cs="Arial"/>
          <w:b w:val="0"/>
          <w:sz w:val="20"/>
        </w:rPr>
      </w:pPr>
      <w:r>
        <w:rPr>
          <w:rFonts w:cs="Arial"/>
          <w:b w:val="0"/>
          <w:sz w:val="20"/>
        </w:rPr>
        <w:t>7</w:t>
      </w:r>
      <w:r w:rsidR="00592663">
        <w:rPr>
          <w:rFonts w:cs="Arial"/>
          <w:b w:val="0"/>
          <w:sz w:val="20"/>
        </w:rPr>
        <w:t xml:space="preserve">. </w:t>
      </w:r>
      <w:r w:rsidR="00592663">
        <w:rPr>
          <w:rFonts w:cs="Arial"/>
          <w:b w:val="0"/>
          <w:sz w:val="20"/>
        </w:rPr>
        <w:tab/>
      </w:r>
      <w:r w:rsidR="00592663" w:rsidRPr="00F15929">
        <w:rPr>
          <w:rFonts w:cs="Arial"/>
          <w:b w:val="0"/>
          <w:sz w:val="20"/>
        </w:rPr>
        <w:t xml:space="preserve">Izkazujemo primernost v skladu z določili Interventnega zakona za odpravo ovir pri izvedbi pomembnih </w:t>
      </w:r>
      <w:proofErr w:type="gramStart"/>
      <w:r w:rsidR="00592663" w:rsidRPr="00F15929">
        <w:rPr>
          <w:rFonts w:cs="Arial"/>
          <w:b w:val="0"/>
          <w:sz w:val="20"/>
        </w:rPr>
        <w:t>investicij</w:t>
      </w:r>
      <w:proofErr w:type="gramEnd"/>
      <w:r w:rsidR="00592663" w:rsidRPr="00F15929">
        <w:rPr>
          <w:rFonts w:cs="Arial"/>
          <w:b w:val="0"/>
          <w:sz w:val="20"/>
        </w:rPr>
        <w:t xml:space="preserve"> za zagon gospodarstva po epidemiji COVID-19, skladno s točko 3.3 Navodil za pripravo ponudbe</w:t>
      </w:r>
    </w:p>
    <w:p w14:paraId="0AC53CDA" w14:textId="77777777" w:rsidR="006C0CE6" w:rsidRPr="002F6689"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2F6689" w:rsidRPr="002F6689" w14:paraId="3A14F369" w14:textId="77777777" w:rsidTr="00F063FE">
        <w:tc>
          <w:tcPr>
            <w:tcW w:w="426" w:type="dxa"/>
            <w:vAlign w:val="bottom"/>
          </w:tcPr>
          <w:p w14:paraId="4BBC317D" w14:textId="3A02EC64" w:rsidR="006C0CE6" w:rsidRPr="00395A1B" w:rsidRDefault="00395A1B" w:rsidP="0036105E">
            <w:pPr>
              <w:pStyle w:val="Telobesedila2"/>
              <w:tabs>
                <w:tab w:val="left" w:pos="426"/>
                <w:tab w:val="left" w:pos="9288"/>
              </w:tabs>
              <w:spacing w:before="60" w:after="60"/>
              <w:ind w:left="425" w:hanging="425"/>
              <w:rPr>
                <w:rFonts w:cs="Arial"/>
                <w:sz w:val="20"/>
              </w:rPr>
            </w:pPr>
            <w:r w:rsidRPr="00395A1B">
              <w:rPr>
                <w:rFonts w:cs="Arial"/>
                <w:b w:val="0"/>
                <w:sz w:val="20"/>
              </w:rPr>
              <w:t>8</w:t>
            </w:r>
            <w:r w:rsidR="006C0CE6" w:rsidRPr="00395A1B">
              <w:rPr>
                <w:rFonts w:cs="Arial"/>
                <w:b w:val="0"/>
                <w:sz w:val="20"/>
              </w:rPr>
              <w:t>.</w:t>
            </w:r>
          </w:p>
        </w:tc>
        <w:tc>
          <w:tcPr>
            <w:tcW w:w="1417" w:type="dxa"/>
            <w:vAlign w:val="bottom"/>
          </w:tcPr>
          <w:p w14:paraId="0DC36E64" w14:textId="77777777" w:rsidR="006C0CE6" w:rsidRPr="00395A1B" w:rsidRDefault="006C0CE6" w:rsidP="0036105E">
            <w:pPr>
              <w:pStyle w:val="Telobesedila2"/>
              <w:tabs>
                <w:tab w:val="left" w:pos="426"/>
                <w:tab w:val="left" w:pos="9288"/>
              </w:tabs>
              <w:spacing w:before="60" w:after="60"/>
              <w:ind w:left="425" w:hanging="425"/>
              <w:rPr>
                <w:rFonts w:cs="Arial"/>
                <w:sz w:val="20"/>
              </w:rPr>
            </w:pPr>
            <w:r w:rsidRPr="00395A1B">
              <w:rPr>
                <w:rFonts w:cs="Arial"/>
                <w:b w:val="0"/>
                <w:sz w:val="20"/>
              </w:rPr>
              <w:t>Vpisani smo v</w:t>
            </w:r>
          </w:p>
        </w:tc>
        <w:tc>
          <w:tcPr>
            <w:tcW w:w="7229" w:type="dxa"/>
            <w:tcBorders>
              <w:bottom w:val="dashSmallGap" w:sz="4" w:space="0" w:color="auto"/>
            </w:tcBorders>
            <w:vAlign w:val="bottom"/>
          </w:tcPr>
          <w:p w14:paraId="1D6EADF9" w14:textId="77777777" w:rsidR="006C0CE6" w:rsidRPr="002F6689" w:rsidRDefault="006C0CE6" w:rsidP="00F063FE">
            <w:pPr>
              <w:spacing w:before="60"/>
              <w:rPr>
                <w:rFonts w:cs="Arial"/>
                <w:sz w:val="20"/>
              </w:rPr>
            </w:pPr>
          </w:p>
        </w:tc>
      </w:tr>
      <w:tr w:rsidR="002F6689" w:rsidRPr="002F6689" w14:paraId="321D3985" w14:textId="77777777" w:rsidTr="00F063FE">
        <w:tc>
          <w:tcPr>
            <w:tcW w:w="426" w:type="dxa"/>
          </w:tcPr>
          <w:p w14:paraId="50CAE7B3" w14:textId="77777777" w:rsidR="006C0CE6" w:rsidRPr="002F6689" w:rsidRDefault="006C0CE6" w:rsidP="00F063FE">
            <w:pPr>
              <w:rPr>
                <w:rFonts w:cs="Arial"/>
                <w:sz w:val="20"/>
              </w:rPr>
            </w:pPr>
          </w:p>
        </w:tc>
        <w:tc>
          <w:tcPr>
            <w:tcW w:w="1417" w:type="dxa"/>
          </w:tcPr>
          <w:p w14:paraId="13278EBA" w14:textId="77777777" w:rsidR="006C0CE6" w:rsidRPr="002F6689" w:rsidRDefault="006C0CE6" w:rsidP="00F063FE">
            <w:pPr>
              <w:rPr>
                <w:rFonts w:cs="Arial"/>
                <w:sz w:val="20"/>
              </w:rPr>
            </w:pPr>
          </w:p>
        </w:tc>
        <w:tc>
          <w:tcPr>
            <w:tcW w:w="7229" w:type="dxa"/>
            <w:tcBorders>
              <w:top w:val="dashSmallGap" w:sz="4" w:space="0" w:color="auto"/>
            </w:tcBorders>
          </w:tcPr>
          <w:p w14:paraId="6F9B4118" w14:textId="77777777" w:rsidR="006C0CE6" w:rsidRPr="002F6689" w:rsidRDefault="006C0CE6" w:rsidP="00F063FE">
            <w:pPr>
              <w:jc w:val="center"/>
              <w:rPr>
                <w:rFonts w:cs="Arial"/>
                <w:i/>
                <w:sz w:val="16"/>
                <w:szCs w:val="16"/>
              </w:rPr>
            </w:pPr>
            <w:r w:rsidRPr="002F6689">
              <w:rPr>
                <w:rFonts w:cs="Arial"/>
                <w:i/>
                <w:sz w:val="16"/>
                <w:szCs w:val="16"/>
              </w:rPr>
              <w:t xml:space="preserve">(poslovni register, v katerega </w:t>
            </w:r>
            <w:r w:rsidRPr="002F6689">
              <w:rPr>
                <w:rFonts w:cs="Arial"/>
                <w:sz w:val="16"/>
                <w:szCs w:val="16"/>
              </w:rPr>
              <w:t xml:space="preserve">je </w:t>
            </w:r>
            <w:r w:rsidRPr="002F6689">
              <w:rPr>
                <w:rFonts w:cs="Arial"/>
                <w:i/>
                <w:sz w:val="16"/>
                <w:szCs w:val="16"/>
              </w:rPr>
              <w:t xml:space="preserve">gospodarski </w:t>
            </w:r>
            <w:proofErr w:type="gramStart"/>
            <w:r w:rsidRPr="002F6689">
              <w:rPr>
                <w:rFonts w:cs="Arial"/>
                <w:i/>
                <w:sz w:val="16"/>
                <w:szCs w:val="16"/>
              </w:rPr>
              <w:t>subjekt</w:t>
            </w:r>
            <w:proofErr w:type="gramEnd"/>
            <w:r w:rsidRPr="002F6689">
              <w:rPr>
                <w:rFonts w:cs="Arial"/>
                <w:i/>
                <w:sz w:val="16"/>
                <w:szCs w:val="16"/>
              </w:rPr>
              <w:t xml:space="preserve"> vpisan)</w:t>
            </w:r>
          </w:p>
        </w:tc>
      </w:tr>
      <w:tr w:rsidR="002F6689" w:rsidRPr="002F6689" w14:paraId="30F91CD6" w14:textId="77777777" w:rsidTr="00F063FE">
        <w:tc>
          <w:tcPr>
            <w:tcW w:w="426" w:type="dxa"/>
          </w:tcPr>
          <w:p w14:paraId="26346A47" w14:textId="77777777" w:rsidR="006C0CE6" w:rsidRPr="002F6689" w:rsidRDefault="006C0CE6" w:rsidP="00F063FE">
            <w:pPr>
              <w:spacing w:before="120"/>
              <w:rPr>
                <w:rFonts w:cs="Arial"/>
                <w:sz w:val="20"/>
              </w:rPr>
            </w:pPr>
          </w:p>
        </w:tc>
        <w:tc>
          <w:tcPr>
            <w:tcW w:w="8646" w:type="dxa"/>
            <w:gridSpan w:val="2"/>
          </w:tcPr>
          <w:p w14:paraId="43DDD9CB" w14:textId="77777777" w:rsidR="006C0CE6" w:rsidRPr="002F6689" w:rsidRDefault="006C0CE6" w:rsidP="00F063FE">
            <w:pPr>
              <w:spacing w:before="120"/>
              <w:rPr>
                <w:rFonts w:cs="Arial"/>
                <w:sz w:val="20"/>
              </w:rPr>
            </w:pPr>
            <w:proofErr w:type="gramStart"/>
            <w:r w:rsidRPr="002F6689">
              <w:rPr>
                <w:rFonts w:cs="Arial"/>
                <w:sz w:val="20"/>
              </w:rPr>
              <w:t>in</w:t>
            </w:r>
            <w:proofErr w:type="gramEnd"/>
            <w:r w:rsidRPr="002F6689">
              <w:rPr>
                <w:rFonts w:cs="Arial"/>
                <w:sz w:val="20"/>
              </w:rPr>
              <w:t xml:space="preserve"> izpolnjujemo pogoje za zakonito opravljanje naslednjih dejavnosti, ki so predmet naročila in jih prevzemamo v ponudbi:</w:t>
            </w:r>
          </w:p>
        </w:tc>
      </w:tr>
      <w:tr w:rsidR="002F6689" w:rsidRPr="002F6689" w14:paraId="49FE9A3A" w14:textId="77777777" w:rsidTr="00F063FE">
        <w:tc>
          <w:tcPr>
            <w:tcW w:w="426" w:type="dxa"/>
          </w:tcPr>
          <w:p w14:paraId="5FD3FA48" w14:textId="77777777" w:rsidR="006C0CE6" w:rsidRPr="002F6689" w:rsidRDefault="006C0CE6" w:rsidP="00F063FE">
            <w:pPr>
              <w:spacing w:before="120"/>
              <w:rPr>
                <w:rFonts w:cs="Arial"/>
                <w:sz w:val="20"/>
              </w:rPr>
            </w:pPr>
          </w:p>
        </w:tc>
        <w:tc>
          <w:tcPr>
            <w:tcW w:w="1417" w:type="dxa"/>
          </w:tcPr>
          <w:p w14:paraId="6235935E" w14:textId="77777777" w:rsidR="006C0CE6" w:rsidRPr="002F6689" w:rsidRDefault="006C0CE6" w:rsidP="00F063FE">
            <w:pPr>
              <w:spacing w:before="120"/>
              <w:rPr>
                <w:rFonts w:cs="Arial"/>
                <w:sz w:val="20"/>
              </w:rPr>
            </w:pPr>
            <w:r w:rsidRPr="002F6689">
              <w:rPr>
                <w:rFonts w:cs="Arial"/>
                <w:sz w:val="20"/>
              </w:rPr>
              <w:t>1.1</w:t>
            </w:r>
          </w:p>
        </w:tc>
        <w:tc>
          <w:tcPr>
            <w:tcW w:w="7229" w:type="dxa"/>
            <w:tcBorders>
              <w:bottom w:val="dashSmallGap" w:sz="4" w:space="0" w:color="auto"/>
            </w:tcBorders>
          </w:tcPr>
          <w:p w14:paraId="3C63569D" w14:textId="77777777" w:rsidR="006C0CE6" w:rsidRPr="002F6689" w:rsidRDefault="006C0CE6" w:rsidP="00F063FE">
            <w:pPr>
              <w:spacing w:before="120"/>
              <w:rPr>
                <w:rFonts w:cs="Arial"/>
                <w:sz w:val="20"/>
              </w:rPr>
            </w:pPr>
          </w:p>
        </w:tc>
      </w:tr>
      <w:tr w:rsidR="002F6689" w:rsidRPr="002F6689" w14:paraId="2C2BFAB2" w14:textId="77777777" w:rsidTr="00F063FE">
        <w:tc>
          <w:tcPr>
            <w:tcW w:w="426" w:type="dxa"/>
          </w:tcPr>
          <w:p w14:paraId="476F9111" w14:textId="77777777" w:rsidR="006C0CE6" w:rsidRPr="002F6689" w:rsidRDefault="006C0CE6" w:rsidP="00F063FE">
            <w:pPr>
              <w:spacing w:before="120"/>
              <w:rPr>
                <w:rFonts w:cs="Arial"/>
                <w:sz w:val="20"/>
              </w:rPr>
            </w:pPr>
          </w:p>
        </w:tc>
        <w:tc>
          <w:tcPr>
            <w:tcW w:w="1417" w:type="dxa"/>
          </w:tcPr>
          <w:p w14:paraId="1E1D0588" w14:textId="77777777" w:rsidR="006C0CE6" w:rsidRPr="002F6689" w:rsidRDefault="006C0CE6" w:rsidP="00F063FE">
            <w:pPr>
              <w:spacing w:before="120"/>
              <w:rPr>
                <w:rFonts w:cs="Arial"/>
                <w:sz w:val="20"/>
              </w:rPr>
            </w:pPr>
            <w:r w:rsidRPr="002F6689">
              <w:rPr>
                <w:rFonts w:cs="Arial"/>
                <w:sz w:val="20"/>
              </w:rPr>
              <w:t>1.2</w:t>
            </w:r>
          </w:p>
        </w:tc>
        <w:tc>
          <w:tcPr>
            <w:tcW w:w="7229" w:type="dxa"/>
            <w:tcBorders>
              <w:top w:val="dashSmallGap" w:sz="4" w:space="0" w:color="auto"/>
              <w:bottom w:val="dashSmallGap" w:sz="4" w:space="0" w:color="auto"/>
            </w:tcBorders>
          </w:tcPr>
          <w:p w14:paraId="5A69E967" w14:textId="77777777" w:rsidR="006C0CE6" w:rsidRPr="002F6689" w:rsidRDefault="006C0CE6" w:rsidP="00F063FE">
            <w:pPr>
              <w:spacing w:before="120"/>
              <w:rPr>
                <w:rFonts w:cs="Arial"/>
                <w:sz w:val="20"/>
              </w:rPr>
            </w:pPr>
          </w:p>
        </w:tc>
      </w:tr>
      <w:tr w:rsidR="006C0CE6" w:rsidRPr="002F6689" w14:paraId="429A07D6" w14:textId="77777777" w:rsidTr="00F063FE">
        <w:tc>
          <w:tcPr>
            <w:tcW w:w="426" w:type="dxa"/>
          </w:tcPr>
          <w:p w14:paraId="2E3D562F" w14:textId="77777777" w:rsidR="006C0CE6" w:rsidRPr="002F6689" w:rsidRDefault="006C0CE6" w:rsidP="00F063FE">
            <w:pPr>
              <w:spacing w:before="120"/>
              <w:rPr>
                <w:rFonts w:cs="Arial"/>
                <w:sz w:val="20"/>
              </w:rPr>
            </w:pPr>
          </w:p>
        </w:tc>
        <w:tc>
          <w:tcPr>
            <w:tcW w:w="1417" w:type="dxa"/>
          </w:tcPr>
          <w:p w14:paraId="0220028C" w14:textId="77777777" w:rsidR="006C0CE6" w:rsidRPr="002F6689" w:rsidRDefault="006C0CE6" w:rsidP="00F063FE">
            <w:pPr>
              <w:spacing w:before="120"/>
              <w:rPr>
                <w:rFonts w:cs="Arial"/>
                <w:sz w:val="20"/>
              </w:rPr>
            </w:pPr>
            <w:r w:rsidRPr="002F6689">
              <w:rPr>
                <w:rFonts w:cs="Arial"/>
                <w:sz w:val="20"/>
              </w:rPr>
              <w:t>1.3</w:t>
            </w:r>
          </w:p>
        </w:tc>
        <w:tc>
          <w:tcPr>
            <w:tcW w:w="7229" w:type="dxa"/>
            <w:tcBorders>
              <w:top w:val="dashSmallGap" w:sz="4" w:space="0" w:color="auto"/>
              <w:bottom w:val="dashSmallGap" w:sz="4" w:space="0" w:color="auto"/>
            </w:tcBorders>
          </w:tcPr>
          <w:p w14:paraId="210E748D" w14:textId="77777777" w:rsidR="006C0CE6" w:rsidRPr="002F6689" w:rsidRDefault="006C0CE6" w:rsidP="00F063FE">
            <w:pPr>
              <w:spacing w:before="120"/>
              <w:rPr>
                <w:rFonts w:cs="Arial"/>
                <w:sz w:val="20"/>
              </w:rPr>
            </w:pPr>
          </w:p>
        </w:tc>
      </w:tr>
    </w:tbl>
    <w:p w14:paraId="2A2B7994" w14:textId="77777777" w:rsidR="006C0CE6" w:rsidRPr="002F6689" w:rsidRDefault="006C0CE6" w:rsidP="006C0CE6">
      <w:pPr>
        <w:pStyle w:val="Telobesedila2"/>
        <w:tabs>
          <w:tab w:val="left" w:pos="426"/>
          <w:tab w:val="left" w:pos="9288"/>
        </w:tabs>
        <w:spacing w:before="60"/>
        <w:ind w:left="426" w:hanging="426"/>
        <w:rPr>
          <w:rFonts w:cs="Arial"/>
          <w:b w:val="0"/>
          <w:sz w:val="20"/>
        </w:rPr>
      </w:pPr>
    </w:p>
    <w:p w14:paraId="5A667C9F" w14:textId="380A7348" w:rsidR="00201330" w:rsidRPr="007A2552" w:rsidRDefault="002B20CB">
      <w:pPr>
        <w:pStyle w:val="Telobesedila2"/>
        <w:rPr>
          <w:rFonts w:cs="Arial"/>
          <w:b w:val="0"/>
          <w:sz w:val="20"/>
        </w:rPr>
      </w:pPr>
      <w:r w:rsidRPr="002B20CB">
        <w:rPr>
          <w:rFonts w:cs="Arial"/>
          <w:b w:val="0"/>
          <w:sz w:val="20"/>
        </w:rPr>
        <w:lastRenderedPageBreak/>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28C7B81B" w14:textId="77777777" w:rsidR="00201330" w:rsidRPr="007A2552"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7A2552" w14:paraId="1B0BE78E" w14:textId="77777777" w:rsidTr="00C96809">
        <w:trPr>
          <w:cantSplit/>
          <w:jc w:val="right"/>
        </w:trPr>
        <w:tc>
          <w:tcPr>
            <w:tcW w:w="2109" w:type="dxa"/>
            <w:vMerge w:val="restart"/>
            <w:vAlign w:val="center"/>
          </w:tcPr>
          <w:p w14:paraId="10EE9D35" w14:textId="77777777" w:rsidR="007C6DFC" w:rsidRPr="007A2552" w:rsidRDefault="007C6DFC" w:rsidP="00C96809">
            <w:pPr>
              <w:tabs>
                <w:tab w:val="left" w:pos="12758"/>
              </w:tabs>
              <w:jc w:val="center"/>
              <w:rPr>
                <w:rFonts w:cs="Arial"/>
              </w:rPr>
            </w:pPr>
            <w:r w:rsidRPr="007A2552">
              <w:rPr>
                <w:rFonts w:cs="Arial"/>
              </w:rPr>
              <w:t>žig</w:t>
            </w:r>
          </w:p>
        </w:tc>
        <w:tc>
          <w:tcPr>
            <w:tcW w:w="3543" w:type="dxa"/>
          </w:tcPr>
          <w:p w14:paraId="2D11B2FA"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75844531" w14:textId="77777777" w:rsidTr="00C96809">
        <w:trPr>
          <w:cantSplit/>
          <w:jc w:val="right"/>
        </w:trPr>
        <w:tc>
          <w:tcPr>
            <w:tcW w:w="2109" w:type="dxa"/>
            <w:vMerge/>
          </w:tcPr>
          <w:p w14:paraId="32BEF80C"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7A2552" w:rsidRDefault="007C6DFC" w:rsidP="00C96809">
            <w:pPr>
              <w:tabs>
                <w:tab w:val="left" w:pos="12758"/>
              </w:tabs>
              <w:spacing w:before="120"/>
              <w:jc w:val="center"/>
              <w:rPr>
                <w:rFonts w:cs="Arial"/>
              </w:rPr>
            </w:pPr>
          </w:p>
        </w:tc>
      </w:tr>
      <w:tr w:rsidR="007C6DFC" w:rsidRPr="007A2552" w14:paraId="57C96B70" w14:textId="77777777" w:rsidTr="00C96809">
        <w:trPr>
          <w:cantSplit/>
          <w:jc w:val="right"/>
        </w:trPr>
        <w:tc>
          <w:tcPr>
            <w:tcW w:w="2109" w:type="dxa"/>
            <w:vMerge/>
          </w:tcPr>
          <w:p w14:paraId="6E5F6A93" w14:textId="77777777" w:rsidR="007C6DFC" w:rsidRPr="007A2552" w:rsidRDefault="007C6DFC" w:rsidP="00C96809">
            <w:pPr>
              <w:tabs>
                <w:tab w:val="left" w:pos="12758"/>
              </w:tabs>
              <w:rPr>
                <w:rFonts w:cs="Arial"/>
              </w:rPr>
            </w:pPr>
          </w:p>
        </w:tc>
        <w:tc>
          <w:tcPr>
            <w:tcW w:w="3543" w:type="dxa"/>
          </w:tcPr>
          <w:p w14:paraId="5D887A51"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302AB42B" w14:textId="77777777" w:rsidTr="00C96809">
        <w:trPr>
          <w:cantSplit/>
          <w:jc w:val="right"/>
        </w:trPr>
        <w:tc>
          <w:tcPr>
            <w:tcW w:w="2109" w:type="dxa"/>
            <w:vMerge/>
          </w:tcPr>
          <w:p w14:paraId="652B84BF"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7A2552" w:rsidRDefault="007C6DFC" w:rsidP="00C96809">
            <w:pPr>
              <w:tabs>
                <w:tab w:val="left" w:pos="12758"/>
              </w:tabs>
              <w:spacing w:before="120"/>
              <w:jc w:val="center"/>
              <w:rPr>
                <w:rFonts w:cs="Arial"/>
              </w:rPr>
            </w:pPr>
          </w:p>
        </w:tc>
      </w:tr>
      <w:tr w:rsidR="007C6DFC" w:rsidRPr="007A2552" w14:paraId="73B1401C" w14:textId="77777777" w:rsidTr="00C96809">
        <w:trPr>
          <w:cantSplit/>
          <w:jc w:val="right"/>
        </w:trPr>
        <w:tc>
          <w:tcPr>
            <w:tcW w:w="2109" w:type="dxa"/>
            <w:vMerge/>
          </w:tcPr>
          <w:p w14:paraId="714EB3F4" w14:textId="77777777" w:rsidR="007C6DFC" w:rsidRPr="007A2552" w:rsidRDefault="007C6DFC" w:rsidP="00C96809">
            <w:pPr>
              <w:tabs>
                <w:tab w:val="left" w:pos="12758"/>
              </w:tabs>
              <w:rPr>
                <w:rFonts w:cs="Arial"/>
              </w:rPr>
            </w:pPr>
          </w:p>
        </w:tc>
        <w:tc>
          <w:tcPr>
            <w:tcW w:w="3543" w:type="dxa"/>
          </w:tcPr>
          <w:p w14:paraId="735A8BC7"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1F564E2" w14:textId="77777777" w:rsidR="007C6DFC" w:rsidRPr="007A2552" w:rsidRDefault="007C6DFC" w:rsidP="007C6DFC">
      <w:pPr>
        <w:rPr>
          <w:rFonts w:cs="Arial"/>
          <w:sz w:val="20"/>
        </w:rPr>
      </w:pPr>
    </w:p>
    <w:p w14:paraId="6E2C35E6" w14:textId="77777777" w:rsidR="00F96181" w:rsidRPr="007A2552" w:rsidRDefault="00201330" w:rsidP="007C6DFC">
      <w:pPr>
        <w:pStyle w:val="Telobesedila"/>
        <w:spacing w:before="60"/>
        <w:rPr>
          <w:rFonts w:cs="Arial"/>
          <w:sz w:val="20"/>
        </w:rPr>
      </w:pPr>
      <w:r w:rsidRPr="007A2552">
        <w:rPr>
          <w:rFonts w:ascii="Arial" w:hAnsi="Arial" w:cs="Arial"/>
          <w:sz w:val="20"/>
          <w:lang w:val="sl-SI"/>
        </w:rPr>
        <w:br w:type="page"/>
      </w:r>
    </w:p>
    <w:p w14:paraId="6FEC465A" w14:textId="77777777" w:rsidR="00592663" w:rsidRPr="00F15929" w:rsidRDefault="00592663" w:rsidP="00592663">
      <w:pPr>
        <w:pStyle w:val="Telobesedila"/>
        <w:spacing w:before="60"/>
        <w:rPr>
          <w:rFonts w:ascii="Arial" w:hAnsi="Arial" w:cs="Arial"/>
          <w:b/>
          <w:sz w:val="20"/>
        </w:rPr>
      </w:pPr>
      <w:r w:rsidRPr="00F15929">
        <w:rPr>
          <w:rFonts w:ascii="Arial" w:hAnsi="Arial" w:cs="Arial"/>
          <w:b/>
          <w:sz w:val="20"/>
        </w:rPr>
        <w:lastRenderedPageBreak/>
        <w:t>IZJAVA O IZPOLNJEVANJU EKONOMSKO FINANČNIH POGOJEV</w:t>
      </w:r>
    </w:p>
    <w:p w14:paraId="5653E3B4" w14:textId="77777777" w:rsidR="00592663" w:rsidRPr="00F15929" w:rsidRDefault="00592663" w:rsidP="00592663">
      <w:pPr>
        <w:pStyle w:val="Naslov6"/>
        <w:spacing w:before="0" w:after="0"/>
        <w:rPr>
          <w:rFonts w:cs="Arial"/>
          <w:b w:val="0"/>
          <w:sz w:val="20"/>
        </w:rPr>
      </w:pPr>
    </w:p>
    <w:p w14:paraId="6B5357B7" w14:textId="77777777" w:rsidR="00592663" w:rsidRPr="00F15929" w:rsidRDefault="00592663" w:rsidP="00592663">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92663" w:rsidRPr="00F15929" w14:paraId="451AEB11" w14:textId="77777777" w:rsidTr="00C42B16">
        <w:tc>
          <w:tcPr>
            <w:tcW w:w="2235" w:type="dxa"/>
            <w:tcBorders>
              <w:top w:val="nil"/>
              <w:bottom w:val="nil"/>
            </w:tcBorders>
          </w:tcPr>
          <w:p w14:paraId="7758F3D3" w14:textId="43DF69E5" w:rsidR="00592663" w:rsidRPr="00F15929" w:rsidRDefault="002B20CB" w:rsidP="002B20CB">
            <w:pPr>
              <w:rPr>
                <w:rFonts w:cs="Arial"/>
                <w:sz w:val="20"/>
              </w:rPr>
            </w:pPr>
            <w:r w:rsidRPr="002B20CB">
              <w:rPr>
                <w:rFonts w:cs="Arial"/>
                <w:sz w:val="20"/>
              </w:rPr>
              <w:t>Gospodarski subjekt:</w:t>
            </w:r>
            <w:r>
              <w:rPr>
                <w:rFonts w:cs="Arial"/>
                <w:sz w:val="20"/>
              </w:rPr>
              <w:t xml:space="preserve"> </w:t>
            </w:r>
          </w:p>
        </w:tc>
        <w:tc>
          <w:tcPr>
            <w:tcW w:w="6945" w:type="dxa"/>
          </w:tcPr>
          <w:p w14:paraId="2A8ED8AB" w14:textId="77777777" w:rsidR="00592663" w:rsidRPr="00F15929" w:rsidRDefault="00592663" w:rsidP="00C42B16">
            <w:pPr>
              <w:rPr>
                <w:rFonts w:cs="Arial"/>
                <w:sz w:val="20"/>
              </w:rPr>
            </w:pPr>
          </w:p>
        </w:tc>
      </w:tr>
    </w:tbl>
    <w:p w14:paraId="34B8C7F0" w14:textId="77777777" w:rsidR="00592663" w:rsidRPr="00F15929" w:rsidRDefault="00592663" w:rsidP="00592663">
      <w:pPr>
        <w:rPr>
          <w:rFonts w:cs="Arial"/>
          <w:sz w:val="20"/>
        </w:rPr>
      </w:pPr>
    </w:p>
    <w:p w14:paraId="2FDB1715" w14:textId="77777777" w:rsidR="00592663" w:rsidRPr="00F15929" w:rsidRDefault="00592663" w:rsidP="00592663">
      <w:pPr>
        <w:rPr>
          <w:rFonts w:cs="Arial"/>
          <w:sz w:val="20"/>
        </w:rPr>
      </w:pPr>
    </w:p>
    <w:p w14:paraId="031152C1" w14:textId="77777777" w:rsidR="00592663" w:rsidRPr="00F15929" w:rsidRDefault="00592663" w:rsidP="00592663">
      <w:pPr>
        <w:rPr>
          <w:rFonts w:cs="Arial"/>
          <w:sz w:val="20"/>
        </w:rPr>
      </w:pPr>
    </w:p>
    <w:p w14:paraId="1B21958C" w14:textId="5104070B" w:rsidR="00592663" w:rsidRDefault="00592663" w:rsidP="00775816">
      <w:pPr>
        <w:rPr>
          <w:rFonts w:cs="Arial"/>
          <w:sz w:val="20"/>
        </w:rPr>
      </w:pPr>
      <w:r w:rsidRPr="00F15929">
        <w:rPr>
          <w:rFonts w:cs="Arial"/>
          <w:sz w:val="20"/>
        </w:rPr>
        <w:t>Pod kazensko in materialno odgovornostjo izjavljamo</w:t>
      </w:r>
      <w:r w:rsidR="003C6966">
        <w:rPr>
          <w:rFonts w:cs="Arial"/>
          <w:sz w:val="20"/>
        </w:rPr>
        <w:t>, da n</w:t>
      </w:r>
      <w:r w:rsidRPr="00F15929">
        <w:rPr>
          <w:rFonts w:cs="Arial"/>
          <w:sz w:val="20"/>
        </w:rPr>
        <w:t xml:space="preserve">a dan oddaje ponudbe nimamo blokiranega nobenega transakcijskega računa. </w:t>
      </w:r>
    </w:p>
    <w:p w14:paraId="228F2237" w14:textId="77777777" w:rsidR="003C6966" w:rsidRPr="003C6966" w:rsidRDefault="003C6966" w:rsidP="00775816">
      <w:pPr>
        <w:rPr>
          <w:rFonts w:cs="Arial"/>
          <w:b/>
          <w:sz w:val="20"/>
        </w:rPr>
      </w:pPr>
    </w:p>
    <w:p w14:paraId="7272EA88" w14:textId="77777777" w:rsidR="00592663" w:rsidRPr="00F15929" w:rsidRDefault="00592663" w:rsidP="00775816">
      <w:pPr>
        <w:pStyle w:val="Telobesedila2"/>
        <w:spacing w:before="120"/>
        <w:rPr>
          <w:rFonts w:cs="Arial"/>
          <w:b w:val="0"/>
          <w:sz w:val="20"/>
        </w:rPr>
      </w:pPr>
      <w:r w:rsidRPr="00F15929">
        <w:rPr>
          <w:rFonts w:cs="Arial"/>
          <w:b w:val="0"/>
          <w:sz w:val="20"/>
        </w:rPr>
        <w:t>Na podlagi poziva bomo naročniku v določenem roku predložili zahtevano dokazilo (</w:t>
      </w:r>
      <w:r w:rsidRPr="00F15929">
        <w:rPr>
          <w:rFonts w:cs="Arial"/>
          <w:b w:val="0"/>
          <w:i/>
          <w:sz w:val="20"/>
        </w:rPr>
        <w:t xml:space="preserve">BON2 ali drugo enakovredno dokazilo ali potrdilo </w:t>
      </w:r>
      <w:proofErr w:type="gramStart"/>
      <w:r w:rsidRPr="00F15929">
        <w:rPr>
          <w:rFonts w:cs="Arial"/>
          <w:b w:val="0"/>
          <w:i/>
          <w:sz w:val="20"/>
        </w:rPr>
        <w:t>naše</w:t>
      </w:r>
      <w:proofErr w:type="gramEnd"/>
      <w:r w:rsidRPr="00F15929">
        <w:rPr>
          <w:rFonts w:cs="Arial"/>
          <w:b w:val="0"/>
          <w:i/>
          <w:sz w:val="20"/>
        </w:rPr>
        <w:t xml:space="preserve"> poslovne banke</w:t>
      </w:r>
      <w:r w:rsidRPr="00F15929">
        <w:rPr>
          <w:rFonts w:cs="Arial"/>
          <w:b w:val="0"/>
          <w:sz w:val="20"/>
        </w:rPr>
        <w:t>) o izpolnjevanju pogoja.</w:t>
      </w:r>
    </w:p>
    <w:p w14:paraId="3D9C58F8" w14:textId="77777777" w:rsidR="00592663" w:rsidRPr="00F15929" w:rsidRDefault="00592663" w:rsidP="00592663">
      <w:pPr>
        <w:tabs>
          <w:tab w:val="left" w:pos="284"/>
        </w:tabs>
        <w:ind w:left="283" w:firstLine="1"/>
        <w:rPr>
          <w:rFonts w:cs="Arial"/>
          <w:sz w:val="20"/>
        </w:rPr>
      </w:pPr>
    </w:p>
    <w:p w14:paraId="320DFBC9" w14:textId="77777777" w:rsidR="00592663" w:rsidRPr="00F15929" w:rsidRDefault="00592663" w:rsidP="00592663">
      <w:pPr>
        <w:pStyle w:val="Telobesedila2"/>
        <w:ind w:left="284"/>
        <w:rPr>
          <w:rFonts w:cs="Arial"/>
          <w:b w:val="0"/>
          <w:sz w:val="20"/>
        </w:rPr>
      </w:pPr>
    </w:p>
    <w:p w14:paraId="5D8111C1" w14:textId="77777777" w:rsidR="00592663" w:rsidRPr="00F15929" w:rsidRDefault="00592663" w:rsidP="00592663">
      <w:pPr>
        <w:pStyle w:val="Telobesedila3"/>
        <w:rPr>
          <w:rFonts w:cs="Arial"/>
          <w:sz w:val="20"/>
        </w:rPr>
      </w:pPr>
    </w:p>
    <w:p w14:paraId="3B92FABF" w14:textId="77777777" w:rsidR="00592663" w:rsidRPr="00F15929" w:rsidRDefault="00592663" w:rsidP="00592663">
      <w:pPr>
        <w:pStyle w:val="Glava"/>
        <w:tabs>
          <w:tab w:val="clear" w:pos="4536"/>
          <w:tab w:val="clear" w:pos="9072"/>
        </w:tabs>
        <w:rPr>
          <w:rFonts w:cs="Arial"/>
          <w:sz w:val="20"/>
        </w:rPr>
      </w:pPr>
    </w:p>
    <w:p w14:paraId="10AA3EDE" w14:textId="77777777" w:rsidR="00592663" w:rsidRPr="00F15929" w:rsidRDefault="00592663" w:rsidP="00592663">
      <w:pPr>
        <w:pStyle w:val="Glava"/>
        <w:tabs>
          <w:tab w:val="clear" w:pos="4536"/>
          <w:tab w:val="clear" w:pos="9072"/>
        </w:tabs>
        <w:rPr>
          <w:rFonts w:cs="Arial"/>
          <w:sz w:val="20"/>
        </w:rPr>
      </w:pPr>
    </w:p>
    <w:p w14:paraId="6E3A7714" w14:textId="77777777" w:rsidR="00592663" w:rsidRPr="00F15929" w:rsidRDefault="00592663" w:rsidP="00592663">
      <w:pPr>
        <w:rPr>
          <w:rFonts w:cs="Arial"/>
          <w:sz w:val="20"/>
        </w:rPr>
      </w:pPr>
    </w:p>
    <w:tbl>
      <w:tblPr>
        <w:tblW w:w="0" w:type="auto"/>
        <w:jc w:val="right"/>
        <w:tblLayout w:type="fixed"/>
        <w:tblLook w:val="0000" w:firstRow="0" w:lastRow="0" w:firstColumn="0" w:lastColumn="0" w:noHBand="0" w:noVBand="0"/>
      </w:tblPr>
      <w:tblGrid>
        <w:gridCol w:w="2109"/>
        <w:gridCol w:w="3543"/>
      </w:tblGrid>
      <w:tr w:rsidR="00592663" w:rsidRPr="00F15929" w14:paraId="6E353F2A" w14:textId="77777777" w:rsidTr="00C42B16">
        <w:trPr>
          <w:cantSplit/>
          <w:jc w:val="right"/>
        </w:trPr>
        <w:tc>
          <w:tcPr>
            <w:tcW w:w="2109" w:type="dxa"/>
            <w:vMerge w:val="restart"/>
            <w:vAlign w:val="center"/>
          </w:tcPr>
          <w:p w14:paraId="53F72F74" w14:textId="77777777" w:rsidR="00592663" w:rsidRPr="00F15929" w:rsidRDefault="00592663" w:rsidP="00C42B16">
            <w:pPr>
              <w:tabs>
                <w:tab w:val="left" w:pos="12758"/>
              </w:tabs>
              <w:jc w:val="center"/>
              <w:rPr>
                <w:rFonts w:cs="Arial"/>
                <w:sz w:val="20"/>
              </w:rPr>
            </w:pPr>
            <w:r w:rsidRPr="00F15929">
              <w:rPr>
                <w:rFonts w:cs="Arial"/>
                <w:sz w:val="20"/>
              </w:rPr>
              <w:t>žig</w:t>
            </w:r>
          </w:p>
        </w:tc>
        <w:tc>
          <w:tcPr>
            <w:tcW w:w="3543" w:type="dxa"/>
          </w:tcPr>
          <w:p w14:paraId="4CE45247" w14:textId="21FBE5D4" w:rsidR="00592663" w:rsidRPr="00F15929" w:rsidRDefault="00C42B16" w:rsidP="00C42B16">
            <w:pPr>
              <w:tabs>
                <w:tab w:val="left" w:pos="12758"/>
              </w:tabs>
              <w:jc w:val="center"/>
              <w:rPr>
                <w:rFonts w:cs="Arial"/>
                <w:sz w:val="20"/>
              </w:rPr>
            </w:pPr>
            <w:r>
              <w:rPr>
                <w:rFonts w:cs="Arial"/>
                <w:sz w:val="20"/>
              </w:rPr>
              <w:t>Gospodarski subjekt</w:t>
            </w:r>
          </w:p>
        </w:tc>
      </w:tr>
      <w:tr w:rsidR="00592663" w:rsidRPr="00F15929" w14:paraId="4B07AAB9" w14:textId="77777777" w:rsidTr="00C42B16">
        <w:trPr>
          <w:cantSplit/>
          <w:jc w:val="right"/>
        </w:trPr>
        <w:tc>
          <w:tcPr>
            <w:tcW w:w="2109" w:type="dxa"/>
            <w:vMerge/>
          </w:tcPr>
          <w:p w14:paraId="0BC51224" w14:textId="77777777" w:rsidR="00592663" w:rsidRPr="00F15929"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2255A780" w14:textId="77777777" w:rsidR="00592663" w:rsidRPr="00F15929" w:rsidRDefault="00592663" w:rsidP="00C42B16">
            <w:pPr>
              <w:tabs>
                <w:tab w:val="left" w:pos="12758"/>
              </w:tabs>
              <w:spacing w:before="120"/>
              <w:jc w:val="center"/>
              <w:rPr>
                <w:rFonts w:cs="Arial"/>
                <w:sz w:val="20"/>
              </w:rPr>
            </w:pPr>
          </w:p>
        </w:tc>
      </w:tr>
      <w:tr w:rsidR="00592663" w:rsidRPr="00F15929" w14:paraId="3ADCACFC" w14:textId="77777777" w:rsidTr="00C42B16">
        <w:trPr>
          <w:cantSplit/>
          <w:jc w:val="right"/>
        </w:trPr>
        <w:tc>
          <w:tcPr>
            <w:tcW w:w="2109" w:type="dxa"/>
            <w:vMerge/>
          </w:tcPr>
          <w:p w14:paraId="002D5127" w14:textId="77777777" w:rsidR="00592663" w:rsidRPr="00F15929" w:rsidRDefault="00592663" w:rsidP="00C42B16">
            <w:pPr>
              <w:tabs>
                <w:tab w:val="left" w:pos="12758"/>
              </w:tabs>
              <w:rPr>
                <w:rFonts w:cs="Arial"/>
                <w:sz w:val="20"/>
              </w:rPr>
            </w:pPr>
          </w:p>
        </w:tc>
        <w:tc>
          <w:tcPr>
            <w:tcW w:w="3543" w:type="dxa"/>
          </w:tcPr>
          <w:p w14:paraId="658F05C1" w14:textId="77777777" w:rsidR="00592663" w:rsidRPr="00F15929" w:rsidRDefault="00592663" w:rsidP="00C42B16">
            <w:pPr>
              <w:tabs>
                <w:tab w:val="left" w:pos="12758"/>
              </w:tabs>
              <w:jc w:val="center"/>
              <w:rPr>
                <w:rFonts w:cs="Arial"/>
                <w:sz w:val="20"/>
              </w:rPr>
            </w:pPr>
            <w:r w:rsidRPr="00F15929">
              <w:rPr>
                <w:rFonts w:cs="Arial"/>
                <w:sz w:val="20"/>
              </w:rPr>
              <w:t>(ime in priimek pooblaščene osebe)</w:t>
            </w:r>
          </w:p>
        </w:tc>
      </w:tr>
      <w:tr w:rsidR="00592663" w:rsidRPr="00F15929" w14:paraId="2BFA54FD" w14:textId="77777777" w:rsidTr="00C42B16">
        <w:trPr>
          <w:cantSplit/>
          <w:jc w:val="right"/>
        </w:trPr>
        <w:tc>
          <w:tcPr>
            <w:tcW w:w="2109" w:type="dxa"/>
            <w:vMerge/>
          </w:tcPr>
          <w:p w14:paraId="3EE508AD" w14:textId="77777777" w:rsidR="00592663" w:rsidRPr="00F15929"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738AB979" w14:textId="77777777" w:rsidR="00592663" w:rsidRPr="00F15929" w:rsidRDefault="00592663" w:rsidP="00C42B16">
            <w:pPr>
              <w:tabs>
                <w:tab w:val="left" w:pos="12758"/>
              </w:tabs>
              <w:spacing w:before="120"/>
              <w:jc w:val="center"/>
              <w:rPr>
                <w:rFonts w:cs="Arial"/>
                <w:sz w:val="20"/>
              </w:rPr>
            </w:pPr>
          </w:p>
        </w:tc>
      </w:tr>
      <w:tr w:rsidR="00592663" w:rsidRPr="00F15929" w14:paraId="05DBB54E" w14:textId="77777777" w:rsidTr="00C42B16">
        <w:trPr>
          <w:cantSplit/>
          <w:jc w:val="right"/>
        </w:trPr>
        <w:tc>
          <w:tcPr>
            <w:tcW w:w="2109" w:type="dxa"/>
            <w:vMerge/>
          </w:tcPr>
          <w:p w14:paraId="3D9B3578" w14:textId="77777777" w:rsidR="00592663" w:rsidRPr="00F15929" w:rsidRDefault="00592663" w:rsidP="00C42B16">
            <w:pPr>
              <w:tabs>
                <w:tab w:val="left" w:pos="12758"/>
              </w:tabs>
              <w:rPr>
                <w:rFonts w:cs="Arial"/>
                <w:sz w:val="20"/>
              </w:rPr>
            </w:pPr>
          </w:p>
        </w:tc>
        <w:tc>
          <w:tcPr>
            <w:tcW w:w="3543" w:type="dxa"/>
          </w:tcPr>
          <w:p w14:paraId="065F01FB" w14:textId="77777777" w:rsidR="00592663" w:rsidRPr="00F15929" w:rsidRDefault="00592663" w:rsidP="00C42B16">
            <w:pPr>
              <w:tabs>
                <w:tab w:val="left" w:pos="12758"/>
              </w:tabs>
              <w:jc w:val="center"/>
              <w:rPr>
                <w:rFonts w:cs="Arial"/>
                <w:sz w:val="20"/>
              </w:rPr>
            </w:pPr>
            <w:r w:rsidRPr="00F15929">
              <w:rPr>
                <w:rFonts w:cs="Arial"/>
                <w:sz w:val="20"/>
              </w:rPr>
              <w:t>(podpis)</w:t>
            </w:r>
          </w:p>
        </w:tc>
      </w:tr>
    </w:tbl>
    <w:p w14:paraId="54C0237C" w14:textId="77777777" w:rsidR="00C53E5B" w:rsidRPr="006E594C" w:rsidRDefault="00C53E5B" w:rsidP="00C53E5B">
      <w:pPr>
        <w:spacing w:line="288" w:lineRule="auto"/>
        <w:rPr>
          <w:rFonts w:cs="Arial"/>
        </w:rPr>
      </w:pPr>
    </w:p>
    <w:p w14:paraId="6A1E3937" w14:textId="77777777" w:rsidR="00C53E5B" w:rsidRPr="006E594C" w:rsidRDefault="00C53E5B" w:rsidP="00C53E5B">
      <w:pPr>
        <w:tabs>
          <w:tab w:val="left" w:pos="0"/>
        </w:tabs>
        <w:spacing w:line="288" w:lineRule="auto"/>
        <w:rPr>
          <w:rFonts w:cs="Arial"/>
        </w:rPr>
      </w:pPr>
    </w:p>
    <w:p w14:paraId="3FCC9AE5" w14:textId="77777777" w:rsidR="00C53E5B" w:rsidRDefault="00C53E5B" w:rsidP="00A25960">
      <w:pPr>
        <w:pStyle w:val="Telobesedila"/>
        <w:spacing w:before="60"/>
        <w:rPr>
          <w:rFonts w:ascii="Arial" w:hAnsi="Arial" w:cs="Arial"/>
          <w:b/>
          <w:color w:val="7030A0"/>
          <w:sz w:val="20"/>
        </w:rPr>
      </w:pPr>
    </w:p>
    <w:p w14:paraId="08289F3A" w14:textId="77777777" w:rsidR="00C53E5B" w:rsidRDefault="00C53E5B" w:rsidP="00A25960">
      <w:pPr>
        <w:pStyle w:val="Telobesedila"/>
        <w:spacing w:before="60"/>
        <w:rPr>
          <w:rFonts w:ascii="Arial" w:hAnsi="Arial" w:cs="Arial"/>
          <w:b/>
          <w:color w:val="7030A0"/>
          <w:sz w:val="20"/>
        </w:rPr>
      </w:pPr>
    </w:p>
    <w:p w14:paraId="2565D344" w14:textId="77777777" w:rsidR="00C53E5B" w:rsidRDefault="00C53E5B" w:rsidP="00A25960">
      <w:pPr>
        <w:pStyle w:val="Telobesedila"/>
        <w:spacing w:before="60"/>
        <w:rPr>
          <w:rFonts w:ascii="Arial" w:hAnsi="Arial" w:cs="Arial"/>
          <w:b/>
          <w:color w:val="7030A0"/>
          <w:sz w:val="20"/>
        </w:rPr>
      </w:pPr>
    </w:p>
    <w:p w14:paraId="5182B806" w14:textId="77777777" w:rsidR="00C53E5B" w:rsidRDefault="00C53E5B" w:rsidP="00A25960">
      <w:pPr>
        <w:pStyle w:val="Telobesedila"/>
        <w:spacing w:before="60"/>
        <w:rPr>
          <w:rFonts w:ascii="Arial" w:hAnsi="Arial" w:cs="Arial"/>
          <w:b/>
          <w:color w:val="7030A0"/>
          <w:sz w:val="20"/>
        </w:rPr>
      </w:pPr>
    </w:p>
    <w:p w14:paraId="467F0187" w14:textId="77777777" w:rsidR="00C53E5B" w:rsidRDefault="00C53E5B" w:rsidP="00A25960">
      <w:pPr>
        <w:pStyle w:val="Telobesedila"/>
        <w:spacing w:before="60"/>
        <w:rPr>
          <w:rFonts w:ascii="Arial" w:hAnsi="Arial" w:cs="Arial"/>
          <w:b/>
          <w:color w:val="7030A0"/>
          <w:sz w:val="20"/>
        </w:rPr>
      </w:pPr>
    </w:p>
    <w:p w14:paraId="3A71EA5A" w14:textId="77777777" w:rsidR="00C53E5B" w:rsidRDefault="00C53E5B" w:rsidP="00A25960">
      <w:pPr>
        <w:pStyle w:val="Telobesedila"/>
        <w:spacing w:before="60"/>
        <w:rPr>
          <w:rFonts w:ascii="Arial" w:hAnsi="Arial" w:cs="Arial"/>
          <w:b/>
          <w:color w:val="7030A0"/>
          <w:sz w:val="20"/>
        </w:rPr>
      </w:pPr>
    </w:p>
    <w:p w14:paraId="71331FB9" w14:textId="77777777" w:rsidR="00C53E5B" w:rsidRDefault="00C53E5B" w:rsidP="00A25960">
      <w:pPr>
        <w:pStyle w:val="Telobesedila"/>
        <w:spacing w:before="60"/>
        <w:rPr>
          <w:rFonts w:ascii="Arial" w:hAnsi="Arial" w:cs="Arial"/>
          <w:b/>
          <w:color w:val="7030A0"/>
          <w:sz w:val="20"/>
        </w:rPr>
      </w:pPr>
    </w:p>
    <w:p w14:paraId="4033EA35" w14:textId="77777777" w:rsidR="00C53E5B" w:rsidRDefault="00C53E5B" w:rsidP="00A25960">
      <w:pPr>
        <w:pStyle w:val="Telobesedila"/>
        <w:spacing w:before="60"/>
        <w:rPr>
          <w:rFonts w:ascii="Arial" w:hAnsi="Arial" w:cs="Arial"/>
          <w:b/>
          <w:color w:val="7030A0"/>
          <w:sz w:val="20"/>
        </w:rPr>
      </w:pPr>
    </w:p>
    <w:p w14:paraId="56EF29CD" w14:textId="77777777" w:rsidR="00C53E5B" w:rsidRDefault="00C53E5B" w:rsidP="00A25960">
      <w:pPr>
        <w:pStyle w:val="Telobesedila"/>
        <w:spacing w:before="60"/>
        <w:rPr>
          <w:rFonts w:ascii="Arial" w:hAnsi="Arial" w:cs="Arial"/>
          <w:b/>
          <w:color w:val="7030A0"/>
          <w:sz w:val="20"/>
        </w:rPr>
      </w:pPr>
    </w:p>
    <w:p w14:paraId="5B06F0D9" w14:textId="77777777" w:rsidR="00C53E5B" w:rsidRDefault="00C53E5B" w:rsidP="00A25960">
      <w:pPr>
        <w:pStyle w:val="Telobesedila"/>
        <w:spacing w:before="60"/>
        <w:rPr>
          <w:rFonts w:ascii="Arial" w:hAnsi="Arial" w:cs="Arial"/>
          <w:b/>
          <w:color w:val="7030A0"/>
          <w:sz w:val="20"/>
        </w:rPr>
      </w:pPr>
    </w:p>
    <w:p w14:paraId="5D9FD502" w14:textId="46F73B08" w:rsidR="00C53E5B" w:rsidRDefault="00C53E5B" w:rsidP="00A25960">
      <w:pPr>
        <w:pStyle w:val="Telobesedila"/>
        <w:spacing w:before="60"/>
        <w:rPr>
          <w:rFonts w:ascii="Arial" w:hAnsi="Arial" w:cs="Arial"/>
          <w:b/>
          <w:color w:val="7030A0"/>
          <w:sz w:val="20"/>
        </w:rPr>
      </w:pPr>
    </w:p>
    <w:p w14:paraId="15A073F5" w14:textId="478D2D82" w:rsidR="00C42B16" w:rsidRDefault="00C42B16" w:rsidP="00A25960">
      <w:pPr>
        <w:pStyle w:val="Telobesedila"/>
        <w:spacing w:before="60"/>
        <w:rPr>
          <w:rFonts w:ascii="Arial" w:hAnsi="Arial" w:cs="Arial"/>
          <w:b/>
          <w:color w:val="7030A0"/>
          <w:sz w:val="20"/>
        </w:rPr>
      </w:pPr>
    </w:p>
    <w:p w14:paraId="0E17B437" w14:textId="3E69493E" w:rsidR="00C42B16" w:rsidRDefault="00C42B16" w:rsidP="00A25960">
      <w:pPr>
        <w:pStyle w:val="Telobesedila"/>
        <w:spacing w:before="60"/>
        <w:rPr>
          <w:rFonts w:ascii="Arial" w:hAnsi="Arial" w:cs="Arial"/>
          <w:b/>
          <w:color w:val="7030A0"/>
          <w:sz w:val="20"/>
        </w:rPr>
      </w:pPr>
    </w:p>
    <w:p w14:paraId="682BB041" w14:textId="6F159A8E" w:rsidR="00C42B16" w:rsidRDefault="00C42B16" w:rsidP="00A25960">
      <w:pPr>
        <w:pStyle w:val="Telobesedila"/>
        <w:spacing w:before="60"/>
        <w:rPr>
          <w:rFonts w:ascii="Arial" w:hAnsi="Arial" w:cs="Arial"/>
          <w:b/>
          <w:color w:val="7030A0"/>
          <w:sz w:val="20"/>
        </w:rPr>
      </w:pPr>
    </w:p>
    <w:p w14:paraId="2AD73DD6" w14:textId="1E6C0526" w:rsidR="00C42B16" w:rsidRDefault="00C42B16" w:rsidP="00A25960">
      <w:pPr>
        <w:pStyle w:val="Telobesedila"/>
        <w:spacing w:before="60"/>
        <w:rPr>
          <w:rFonts w:ascii="Arial" w:hAnsi="Arial" w:cs="Arial"/>
          <w:b/>
          <w:color w:val="7030A0"/>
          <w:sz w:val="20"/>
        </w:rPr>
      </w:pPr>
    </w:p>
    <w:p w14:paraId="310E4471" w14:textId="0B648164" w:rsidR="00C42B16" w:rsidRDefault="00C42B16" w:rsidP="00A25960">
      <w:pPr>
        <w:pStyle w:val="Telobesedila"/>
        <w:spacing w:before="60"/>
        <w:rPr>
          <w:rFonts w:ascii="Arial" w:hAnsi="Arial" w:cs="Arial"/>
          <w:b/>
          <w:color w:val="7030A0"/>
          <w:sz w:val="20"/>
        </w:rPr>
      </w:pPr>
    </w:p>
    <w:p w14:paraId="29C480BE" w14:textId="1B84CE4B" w:rsidR="00C42B16" w:rsidRDefault="00C42B16" w:rsidP="00A25960">
      <w:pPr>
        <w:pStyle w:val="Telobesedila"/>
        <w:spacing w:before="60"/>
        <w:rPr>
          <w:rFonts w:ascii="Arial" w:hAnsi="Arial" w:cs="Arial"/>
          <w:b/>
          <w:color w:val="7030A0"/>
          <w:sz w:val="20"/>
        </w:rPr>
      </w:pPr>
    </w:p>
    <w:p w14:paraId="50EADD33" w14:textId="784C660D" w:rsidR="003C6966" w:rsidRDefault="003C6966" w:rsidP="00A25960">
      <w:pPr>
        <w:pStyle w:val="Telobesedila"/>
        <w:spacing w:before="60"/>
        <w:rPr>
          <w:rFonts w:ascii="Arial" w:hAnsi="Arial" w:cs="Arial"/>
          <w:b/>
          <w:color w:val="7030A0"/>
          <w:sz w:val="20"/>
        </w:rPr>
      </w:pPr>
    </w:p>
    <w:p w14:paraId="25F3F0F8" w14:textId="23048257" w:rsidR="003C6966" w:rsidRDefault="003C6966" w:rsidP="00A25960">
      <w:pPr>
        <w:pStyle w:val="Telobesedila"/>
        <w:spacing w:before="60"/>
        <w:rPr>
          <w:rFonts w:ascii="Arial" w:hAnsi="Arial" w:cs="Arial"/>
          <w:b/>
          <w:color w:val="7030A0"/>
          <w:sz w:val="20"/>
        </w:rPr>
      </w:pPr>
    </w:p>
    <w:p w14:paraId="7F091559" w14:textId="7D8DF847" w:rsidR="003C6966" w:rsidRDefault="003C6966" w:rsidP="00A25960">
      <w:pPr>
        <w:pStyle w:val="Telobesedila"/>
        <w:spacing w:before="60"/>
        <w:rPr>
          <w:rFonts w:ascii="Arial" w:hAnsi="Arial" w:cs="Arial"/>
          <w:b/>
          <w:color w:val="7030A0"/>
          <w:sz w:val="20"/>
        </w:rPr>
      </w:pPr>
    </w:p>
    <w:p w14:paraId="4A7AB600" w14:textId="004E0EBB" w:rsidR="003C6966" w:rsidRDefault="003C6966" w:rsidP="00A25960">
      <w:pPr>
        <w:pStyle w:val="Telobesedila"/>
        <w:spacing w:before="60"/>
        <w:rPr>
          <w:rFonts w:ascii="Arial" w:hAnsi="Arial" w:cs="Arial"/>
          <w:b/>
          <w:color w:val="7030A0"/>
          <w:sz w:val="20"/>
        </w:rPr>
      </w:pPr>
    </w:p>
    <w:p w14:paraId="4D97B93B" w14:textId="3896BAF4" w:rsidR="003C6966" w:rsidRDefault="003C6966" w:rsidP="00A25960">
      <w:pPr>
        <w:pStyle w:val="Telobesedila"/>
        <w:spacing w:before="60"/>
        <w:rPr>
          <w:rFonts w:ascii="Arial" w:hAnsi="Arial" w:cs="Arial"/>
          <w:b/>
          <w:color w:val="7030A0"/>
          <w:sz w:val="20"/>
        </w:rPr>
      </w:pPr>
    </w:p>
    <w:p w14:paraId="098EE688" w14:textId="77777777" w:rsidR="003C6966" w:rsidRDefault="003C6966" w:rsidP="00A25960">
      <w:pPr>
        <w:pStyle w:val="Telobesedila"/>
        <w:spacing w:before="60"/>
        <w:rPr>
          <w:rFonts w:ascii="Arial" w:hAnsi="Arial" w:cs="Arial"/>
          <w:b/>
          <w:color w:val="7030A0"/>
          <w:sz w:val="20"/>
        </w:rPr>
      </w:pPr>
    </w:p>
    <w:p w14:paraId="76849837" w14:textId="05736651" w:rsidR="00C42B16" w:rsidRDefault="00C42B16" w:rsidP="00A25960">
      <w:pPr>
        <w:pStyle w:val="Telobesedila"/>
        <w:spacing w:before="60"/>
        <w:rPr>
          <w:rFonts w:ascii="Arial" w:hAnsi="Arial" w:cs="Arial"/>
          <w:b/>
          <w:color w:val="7030A0"/>
          <w:sz w:val="20"/>
        </w:rPr>
      </w:pPr>
    </w:p>
    <w:p w14:paraId="3728E1AE" w14:textId="77777777" w:rsidR="00C42B16" w:rsidRDefault="00C42B16" w:rsidP="00A25960">
      <w:pPr>
        <w:pStyle w:val="Telobesedila"/>
        <w:spacing w:before="60"/>
        <w:rPr>
          <w:rFonts w:ascii="Arial" w:hAnsi="Arial" w:cs="Arial"/>
          <w:b/>
          <w:color w:val="7030A0"/>
          <w:sz w:val="20"/>
        </w:rPr>
      </w:pPr>
    </w:p>
    <w:p w14:paraId="740AB28B" w14:textId="597063A6" w:rsidR="00C42B16" w:rsidRDefault="00C42B16" w:rsidP="00A25960">
      <w:pPr>
        <w:pStyle w:val="Telobesedila"/>
        <w:spacing w:before="60"/>
        <w:rPr>
          <w:rFonts w:ascii="Arial" w:hAnsi="Arial" w:cs="Arial"/>
          <w:b/>
          <w:color w:val="7030A0"/>
          <w:sz w:val="20"/>
        </w:rPr>
      </w:pPr>
    </w:p>
    <w:p w14:paraId="1B6B379F" w14:textId="440069B0" w:rsidR="00C42B16" w:rsidRDefault="00C42B16" w:rsidP="00C42B16">
      <w:pPr>
        <w:tabs>
          <w:tab w:val="right" w:leader="dot" w:pos="9354"/>
        </w:tabs>
        <w:spacing w:line="260" w:lineRule="atLeast"/>
        <w:ind w:right="-2"/>
        <w:jc w:val="both"/>
        <w:rPr>
          <w:rFonts w:cs="Arial"/>
          <w:b/>
          <w:bCs/>
          <w:sz w:val="20"/>
          <w:lang w:eastAsia="en-US"/>
        </w:rPr>
      </w:pPr>
      <w:r w:rsidRPr="00BC1E22">
        <w:rPr>
          <w:rFonts w:cs="Arial"/>
          <w:b/>
          <w:bCs/>
          <w:sz w:val="20"/>
          <w:lang w:eastAsia="en-US"/>
        </w:rPr>
        <w:lastRenderedPageBreak/>
        <w:t>SEZNAM LABORATORIJSKE IN OSTALE OPREME ZA IZVEDBO JAVNEGA NAROČILA</w:t>
      </w:r>
    </w:p>
    <w:p w14:paraId="5EE3594E" w14:textId="77777777" w:rsidR="00395A1B" w:rsidRPr="00BC1E22" w:rsidRDefault="00395A1B" w:rsidP="00C42B16">
      <w:pPr>
        <w:tabs>
          <w:tab w:val="right" w:leader="dot" w:pos="9354"/>
        </w:tabs>
        <w:spacing w:line="260" w:lineRule="atLeast"/>
        <w:ind w:right="-2"/>
        <w:jc w:val="both"/>
        <w:rPr>
          <w:rFonts w:cs="Arial"/>
          <w:b/>
          <w:bCs/>
          <w:sz w:val="20"/>
          <w:lang w:eastAsia="en-US"/>
        </w:rPr>
      </w:pPr>
    </w:p>
    <w:p w14:paraId="78217F07" w14:textId="77777777" w:rsidR="00395A1B" w:rsidRPr="008D5286" w:rsidRDefault="00395A1B" w:rsidP="00395A1B">
      <w:pPr>
        <w:spacing w:line="288" w:lineRule="auto"/>
        <w:jc w:val="both"/>
        <w:rPr>
          <w:rFonts w:cs="Arial"/>
          <w:sz w:val="20"/>
        </w:rPr>
      </w:pPr>
      <w:r w:rsidRPr="008D5286">
        <w:rPr>
          <w:rFonts w:cs="Arial"/>
          <w:sz w:val="20"/>
        </w:rPr>
        <w:t>Minimalna potrebna oprema 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C42B16" w:rsidRPr="00C5163F" w14:paraId="43472F22" w14:textId="77777777" w:rsidTr="00C42B16">
        <w:trPr>
          <w:cantSplit/>
          <w:trHeight w:val="567"/>
        </w:trPr>
        <w:tc>
          <w:tcPr>
            <w:tcW w:w="567" w:type="dxa"/>
            <w:shd w:val="clear" w:color="auto" w:fill="BFBFBF" w:themeFill="background1" w:themeFillShade="BF"/>
            <w:vAlign w:val="center"/>
          </w:tcPr>
          <w:p w14:paraId="1EAF077C" w14:textId="77777777" w:rsidR="00C42B16" w:rsidRPr="00C5163F" w:rsidRDefault="00C42B16" w:rsidP="00C42B16">
            <w:pPr>
              <w:tabs>
                <w:tab w:val="center" w:pos="4320"/>
                <w:tab w:val="right" w:pos="8640"/>
              </w:tabs>
              <w:spacing w:line="260" w:lineRule="atLeast"/>
              <w:ind w:right="-57"/>
              <w:jc w:val="center"/>
              <w:rPr>
                <w:rFonts w:cs="Arial"/>
                <w:sz w:val="20"/>
                <w:lang w:eastAsia="en-US"/>
              </w:rPr>
            </w:pPr>
            <w:r w:rsidRPr="00C5163F">
              <w:rPr>
                <w:rFonts w:cs="Arial"/>
                <w:sz w:val="20"/>
                <w:lang w:eastAsia="en-US"/>
              </w:rPr>
              <w:t>Zap. št.</w:t>
            </w:r>
          </w:p>
        </w:tc>
        <w:tc>
          <w:tcPr>
            <w:tcW w:w="3898" w:type="dxa"/>
            <w:shd w:val="clear" w:color="auto" w:fill="BFBFBF" w:themeFill="background1" w:themeFillShade="BF"/>
            <w:vAlign w:val="center"/>
          </w:tcPr>
          <w:p w14:paraId="3BBEE5CE" w14:textId="77777777" w:rsidR="00C42B16" w:rsidRPr="00C5163F" w:rsidRDefault="00C42B16" w:rsidP="00C42B16">
            <w:pPr>
              <w:spacing w:after="60"/>
              <w:jc w:val="both"/>
              <w:outlineLvl w:val="5"/>
              <w:rPr>
                <w:rFonts w:cs="Arial"/>
                <w:sz w:val="20"/>
                <w:lang w:eastAsia="en-US"/>
              </w:rPr>
            </w:pPr>
            <w:r w:rsidRPr="00C5163F">
              <w:rPr>
                <w:rFonts w:cs="Arial"/>
                <w:sz w:val="20"/>
                <w:lang w:eastAsia="en-US"/>
              </w:rPr>
              <w:t>Opis</w:t>
            </w:r>
          </w:p>
        </w:tc>
        <w:tc>
          <w:tcPr>
            <w:tcW w:w="567" w:type="dxa"/>
            <w:shd w:val="clear" w:color="auto" w:fill="BFBFBF" w:themeFill="background1" w:themeFillShade="BF"/>
            <w:vAlign w:val="center"/>
          </w:tcPr>
          <w:p w14:paraId="2582EDCC" w14:textId="77777777" w:rsidR="00C42B16" w:rsidRPr="00C5163F" w:rsidRDefault="00C42B16" w:rsidP="00C42B16">
            <w:pPr>
              <w:spacing w:line="260" w:lineRule="atLeast"/>
              <w:jc w:val="center"/>
              <w:rPr>
                <w:rFonts w:cs="Arial"/>
                <w:sz w:val="20"/>
                <w:lang w:eastAsia="en-US"/>
              </w:rPr>
            </w:pPr>
            <w:r w:rsidRPr="00C5163F">
              <w:rPr>
                <w:rFonts w:cs="Arial"/>
                <w:sz w:val="20"/>
                <w:lang w:eastAsia="en-US"/>
              </w:rPr>
              <w:t>Kos</w:t>
            </w:r>
          </w:p>
        </w:tc>
        <w:tc>
          <w:tcPr>
            <w:tcW w:w="2126" w:type="dxa"/>
            <w:shd w:val="clear" w:color="auto" w:fill="BFBFBF" w:themeFill="background1" w:themeFillShade="BF"/>
            <w:vAlign w:val="center"/>
          </w:tcPr>
          <w:p w14:paraId="2AE97C68" w14:textId="77777777" w:rsidR="00C42B16" w:rsidRPr="00C5163F" w:rsidRDefault="00C42B16" w:rsidP="00C42B16">
            <w:pPr>
              <w:spacing w:line="260" w:lineRule="atLeast"/>
              <w:jc w:val="center"/>
              <w:rPr>
                <w:rFonts w:cs="Arial"/>
                <w:sz w:val="20"/>
                <w:lang w:eastAsia="en-US"/>
              </w:rPr>
            </w:pPr>
            <w:r w:rsidRPr="00C5163F">
              <w:rPr>
                <w:rFonts w:cs="Arial"/>
                <w:sz w:val="20"/>
                <w:lang w:eastAsia="en-US"/>
              </w:rPr>
              <w:t xml:space="preserve">Datum poteka veljavnosti </w:t>
            </w:r>
            <w:proofErr w:type="gramStart"/>
            <w:r w:rsidRPr="00C5163F">
              <w:rPr>
                <w:rFonts w:cs="Arial"/>
                <w:sz w:val="20"/>
                <w:lang w:eastAsia="en-US"/>
              </w:rPr>
              <w:t>kalibracije</w:t>
            </w:r>
            <w:proofErr w:type="gramEnd"/>
          </w:p>
        </w:tc>
        <w:tc>
          <w:tcPr>
            <w:tcW w:w="1843" w:type="dxa"/>
            <w:shd w:val="clear" w:color="auto" w:fill="BFBFBF" w:themeFill="background1" w:themeFillShade="BF"/>
            <w:vAlign w:val="center"/>
          </w:tcPr>
          <w:p w14:paraId="5A567EB1" w14:textId="77777777" w:rsidR="00C42B16" w:rsidRPr="00C5163F" w:rsidRDefault="00C42B16" w:rsidP="00C42B16">
            <w:pPr>
              <w:spacing w:line="260" w:lineRule="atLeast"/>
              <w:jc w:val="center"/>
              <w:rPr>
                <w:rFonts w:cs="Arial"/>
                <w:sz w:val="20"/>
                <w:lang w:eastAsia="en-US"/>
              </w:rPr>
            </w:pPr>
            <w:r w:rsidRPr="00C5163F">
              <w:rPr>
                <w:rFonts w:cs="Arial"/>
                <w:sz w:val="20"/>
                <w:lang w:eastAsia="en-US"/>
              </w:rPr>
              <w:t>Oblika razpolaganja (v lasti, najem</w:t>
            </w:r>
            <w:proofErr w:type="gramStart"/>
            <w:r w:rsidRPr="00C5163F">
              <w:rPr>
                <w:rFonts w:cs="Arial"/>
                <w:sz w:val="20"/>
                <w:lang w:eastAsia="en-US"/>
              </w:rPr>
              <w:t>…</w:t>
            </w:r>
            <w:proofErr w:type="gramEnd"/>
            <w:r w:rsidRPr="00C5163F">
              <w:rPr>
                <w:rFonts w:cs="Arial"/>
                <w:sz w:val="20"/>
                <w:lang w:eastAsia="en-US"/>
              </w:rPr>
              <w:t>)</w:t>
            </w:r>
          </w:p>
        </w:tc>
      </w:tr>
      <w:tr w:rsidR="00395A1B" w:rsidRPr="00C5163F" w14:paraId="3F311472" w14:textId="77777777" w:rsidTr="00C42B16">
        <w:trPr>
          <w:cantSplit/>
        </w:trPr>
        <w:tc>
          <w:tcPr>
            <w:tcW w:w="567" w:type="dxa"/>
            <w:vAlign w:val="center"/>
          </w:tcPr>
          <w:p w14:paraId="1CE7F53C" w14:textId="1D33934B" w:rsidR="00395A1B" w:rsidRPr="00C5163F" w:rsidRDefault="00395A1B" w:rsidP="00395A1B">
            <w:pPr>
              <w:spacing w:line="260" w:lineRule="atLeast"/>
              <w:ind w:right="113"/>
              <w:jc w:val="right"/>
              <w:rPr>
                <w:rFonts w:cs="Arial"/>
                <w:sz w:val="20"/>
                <w:lang w:eastAsia="en-US"/>
              </w:rPr>
            </w:pPr>
            <w:r w:rsidRPr="008D5286">
              <w:rPr>
                <w:rFonts w:cs="Arial"/>
                <w:sz w:val="20"/>
              </w:rPr>
              <w:t>1</w:t>
            </w:r>
          </w:p>
        </w:tc>
        <w:tc>
          <w:tcPr>
            <w:tcW w:w="3898" w:type="dxa"/>
            <w:vAlign w:val="center"/>
          </w:tcPr>
          <w:p w14:paraId="09B7B606" w14:textId="5EA66B5A" w:rsidR="00395A1B" w:rsidRPr="00C5163F" w:rsidRDefault="00395A1B" w:rsidP="00395A1B">
            <w:pPr>
              <w:spacing w:line="260" w:lineRule="atLeast"/>
              <w:rPr>
                <w:rFonts w:cs="Arial"/>
                <w:sz w:val="20"/>
                <w:lang w:eastAsia="en-US"/>
              </w:rPr>
            </w:pPr>
            <w:r w:rsidRPr="008D5286">
              <w:rPr>
                <w:rFonts w:cs="Arial"/>
                <w:sz w:val="20"/>
              </w:rPr>
              <w:t>Izotopska sonda</w:t>
            </w:r>
            <w:r w:rsidRPr="008D5286">
              <w:rPr>
                <w:rFonts w:cs="Arial"/>
                <w:sz w:val="20"/>
              </w:rPr>
              <w:tab/>
              <w:t xml:space="preserve"> za merjenje gostote</w:t>
            </w:r>
          </w:p>
        </w:tc>
        <w:tc>
          <w:tcPr>
            <w:tcW w:w="567" w:type="dxa"/>
            <w:vAlign w:val="center"/>
          </w:tcPr>
          <w:p w14:paraId="67CEB2A2" w14:textId="317143FF" w:rsidR="00395A1B" w:rsidRPr="00C5163F" w:rsidRDefault="00395A1B" w:rsidP="00395A1B">
            <w:pPr>
              <w:spacing w:line="260" w:lineRule="atLeast"/>
              <w:jc w:val="center"/>
              <w:rPr>
                <w:rFonts w:cs="Arial"/>
                <w:sz w:val="20"/>
                <w:lang w:eastAsia="en-US"/>
              </w:rPr>
            </w:pPr>
            <w:r w:rsidRPr="008D5286">
              <w:rPr>
                <w:rFonts w:cs="Arial"/>
                <w:sz w:val="20"/>
              </w:rPr>
              <w:t>2</w:t>
            </w:r>
          </w:p>
        </w:tc>
        <w:tc>
          <w:tcPr>
            <w:tcW w:w="2126" w:type="dxa"/>
            <w:vAlign w:val="center"/>
          </w:tcPr>
          <w:p w14:paraId="7FA7E25D"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66A4111B" w14:textId="77777777" w:rsidR="00395A1B" w:rsidRPr="00C5163F" w:rsidRDefault="00395A1B" w:rsidP="00395A1B">
            <w:pPr>
              <w:spacing w:line="260" w:lineRule="atLeast"/>
              <w:rPr>
                <w:rFonts w:cs="Arial"/>
                <w:sz w:val="20"/>
                <w:lang w:eastAsia="en-US"/>
              </w:rPr>
            </w:pPr>
          </w:p>
        </w:tc>
      </w:tr>
      <w:tr w:rsidR="00395A1B" w:rsidRPr="00C5163F" w14:paraId="38F4BE2A" w14:textId="77777777" w:rsidTr="00C42B16">
        <w:trPr>
          <w:cantSplit/>
        </w:trPr>
        <w:tc>
          <w:tcPr>
            <w:tcW w:w="567" w:type="dxa"/>
            <w:vAlign w:val="center"/>
          </w:tcPr>
          <w:p w14:paraId="58EA38DF" w14:textId="614A617B" w:rsidR="00395A1B" w:rsidRPr="00C5163F" w:rsidRDefault="00395A1B" w:rsidP="00395A1B">
            <w:pPr>
              <w:spacing w:line="260" w:lineRule="atLeast"/>
              <w:ind w:right="113"/>
              <w:jc w:val="right"/>
              <w:rPr>
                <w:rFonts w:cs="Arial"/>
                <w:sz w:val="20"/>
                <w:lang w:eastAsia="en-US"/>
              </w:rPr>
            </w:pPr>
            <w:r w:rsidRPr="008D5286">
              <w:rPr>
                <w:rFonts w:cs="Arial"/>
                <w:sz w:val="20"/>
              </w:rPr>
              <w:t>2</w:t>
            </w:r>
          </w:p>
        </w:tc>
        <w:tc>
          <w:tcPr>
            <w:tcW w:w="3898" w:type="dxa"/>
            <w:vAlign w:val="center"/>
          </w:tcPr>
          <w:p w14:paraId="2C94AC96" w14:textId="7D8A8F56" w:rsidR="00395A1B" w:rsidRPr="00C5163F" w:rsidRDefault="00395A1B" w:rsidP="00395A1B">
            <w:pPr>
              <w:tabs>
                <w:tab w:val="center" w:pos="4320"/>
                <w:tab w:val="right" w:pos="8640"/>
              </w:tabs>
              <w:spacing w:line="260" w:lineRule="atLeast"/>
              <w:rPr>
                <w:rFonts w:cs="Arial"/>
                <w:sz w:val="20"/>
                <w:lang w:eastAsia="en-US"/>
              </w:rPr>
            </w:pPr>
            <w:r w:rsidRPr="008D5286">
              <w:rPr>
                <w:rFonts w:cs="Arial"/>
                <w:sz w:val="20"/>
              </w:rPr>
              <w:t xml:space="preserve">Oprema za izvajanje preiskav </w:t>
            </w:r>
            <w:proofErr w:type="spellStart"/>
            <w:r w:rsidRPr="008D5286">
              <w:rPr>
                <w:rFonts w:cs="Arial"/>
                <w:sz w:val="20"/>
              </w:rPr>
              <w:t>zrnavostne</w:t>
            </w:r>
            <w:proofErr w:type="spellEnd"/>
            <w:r w:rsidRPr="008D5286">
              <w:rPr>
                <w:rFonts w:cs="Arial"/>
                <w:sz w:val="20"/>
              </w:rPr>
              <w:t xml:space="preserve"> sestave – </w:t>
            </w:r>
            <w:proofErr w:type="spellStart"/>
            <w:r w:rsidRPr="008D5286">
              <w:rPr>
                <w:rFonts w:cs="Arial"/>
                <w:sz w:val="20"/>
              </w:rPr>
              <w:t>tresalnik</w:t>
            </w:r>
            <w:proofErr w:type="spellEnd"/>
            <w:r w:rsidRPr="008D5286">
              <w:rPr>
                <w:rFonts w:cs="Arial"/>
                <w:sz w:val="20"/>
              </w:rPr>
              <w:t xml:space="preserve"> z garnituro sit</w:t>
            </w:r>
            <w:proofErr w:type="gramStart"/>
            <w:r w:rsidRPr="008D5286">
              <w:rPr>
                <w:rFonts w:cs="Arial"/>
                <w:sz w:val="20"/>
              </w:rPr>
              <w:t>,</w:t>
            </w:r>
            <w:proofErr w:type="gramEnd"/>
            <w:r w:rsidRPr="008D5286">
              <w:rPr>
                <w:rFonts w:cs="Arial"/>
                <w:sz w:val="20"/>
              </w:rPr>
              <w:t>velikost odprtin od 0,063–125 mm</w:t>
            </w:r>
          </w:p>
        </w:tc>
        <w:tc>
          <w:tcPr>
            <w:tcW w:w="567" w:type="dxa"/>
            <w:vAlign w:val="center"/>
          </w:tcPr>
          <w:p w14:paraId="5EADCDB5" w14:textId="47A9C669"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4CB98314"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03E66671" w14:textId="77777777" w:rsidR="00395A1B" w:rsidRPr="00C5163F" w:rsidRDefault="00395A1B" w:rsidP="00395A1B">
            <w:pPr>
              <w:spacing w:line="260" w:lineRule="atLeast"/>
              <w:rPr>
                <w:rFonts w:cs="Arial"/>
                <w:sz w:val="20"/>
                <w:lang w:eastAsia="en-US"/>
              </w:rPr>
            </w:pPr>
          </w:p>
        </w:tc>
      </w:tr>
      <w:tr w:rsidR="00395A1B" w:rsidRPr="00C5163F" w14:paraId="32966553" w14:textId="77777777" w:rsidTr="00C42B16">
        <w:trPr>
          <w:cantSplit/>
        </w:trPr>
        <w:tc>
          <w:tcPr>
            <w:tcW w:w="567" w:type="dxa"/>
            <w:vAlign w:val="center"/>
          </w:tcPr>
          <w:p w14:paraId="2030252E" w14:textId="572D80D6" w:rsidR="00395A1B" w:rsidRPr="00C5163F" w:rsidRDefault="00395A1B" w:rsidP="00395A1B">
            <w:pPr>
              <w:spacing w:line="260" w:lineRule="atLeast"/>
              <w:ind w:right="113"/>
              <w:jc w:val="right"/>
              <w:rPr>
                <w:rFonts w:cs="Arial"/>
                <w:sz w:val="20"/>
                <w:lang w:eastAsia="en-US"/>
              </w:rPr>
            </w:pPr>
            <w:r w:rsidRPr="008D5286">
              <w:rPr>
                <w:rFonts w:cs="Arial"/>
                <w:sz w:val="20"/>
              </w:rPr>
              <w:t>3</w:t>
            </w:r>
          </w:p>
        </w:tc>
        <w:tc>
          <w:tcPr>
            <w:tcW w:w="3898" w:type="dxa"/>
            <w:vAlign w:val="center"/>
          </w:tcPr>
          <w:p w14:paraId="720F19F8" w14:textId="23B41DF0" w:rsidR="00395A1B" w:rsidRPr="00C5163F" w:rsidRDefault="00395A1B" w:rsidP="00395A1B">
            <w:pPr>
              <w:spacing w:line="260" w:lineRule="atLeast"/>
              <w:rPr>
                <w:rFonts w:cs="Arial"/>
                <w:sz w:val="20"/>
                <w:lang w:eastAsia="en-US"/>
              </w:rPr>
            </w:pPr>
            <w:r w:rsidRPr="008D5286">
              <w:rPr>
                <w:rFonts w:cs="Arial"/>
                <w:sz w:val="20"/>
              </w:rPr>
              <w:t>Areometer s skalo za merjenje gostote od 0,99 – 1,03</w:t>
            </w:r>
            <w:proofErr w:type="gramStart"/>
            <w:r w:rsidRPr="008D5286">
              <w:rPr>
                <w:rFonts w:cs="Arial"/>
                <w:sz w:val="20"/>
              </w:rPr>
              <w:t xml:space="preserve"> g</w:t>
            </w:r>
            <w:proofErr w:type="gramEnd"/>
            <w:r w:rsidRPr="008D5286">
              <w:rPr>
                <w:rFonts w:cs="Arial"/>
                <w:sz w:val="20"/>
              </w:rPr>
              <w:t>/m</w:t>
            </w:r>
            <w:r w:rsidRPr="008D5286">
              <w:rPr>
                <w:rFonts w:cs="Arial"/>
                <w:sz w:val="20"/>
                <w:vertAlign w:val="superscript"/>
              </w:rPr>
              <w:t>3</w:t>
            </w:r>
            <w:r w:rsidRPr="008D5286">
              <w:rPr>
                <w:rFonts w:cs="Arial"/>
                <w:sz w:val="20"/>
              </w:rPr>
              <w:t xml:space="preserve"> z nomogramom in graduiranim valjem</w:t>
            </w:r>
          </w:p>
        </w:tc>
        <w:tc>
          <w:tcPr>
            <w:tcW w:w="567" w:type="dxa"/>
            <w:vAlign w:val="center"/>
          </w:tcPr>
          <w:p w14:paraId="48642B24" w14:textId="4FED3B3B"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45D7DB38"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0501D6B4" w14:textId="77777777" w:rsidR="00395A1B" w:rsidRPr="00C5163F" w:rsidRDefault="00395A1B" w:rsidP="00395A1B">
            <w:pPr>
              <w:spacing w:line="260" w:lineRule="atLeast"/>
              <w:rPr>
                <w:rFonts w:cs="Arial"/>
                <w:sz w:val="20"/>
                <w:lang w:eastAsia="en-US"/>
              </w:rPr>
            </w:pPr>
          </w:p>
        </w:tc>
      </w:tr>
      <w:tr w:rsidR="00395A1B" w:rsidRPr="00C5163F" w14:paraId="2CAE4C7F" w14:textId="77777777" w:rsidTr="00C42B16">
        <w:trPr>
          <w:cantSplit/>
        </w:trPr>
        <w:tc>
          <w:tcPr>
            <w:tcW w:w="567" w:type="dxa"/>
            <w:vAlign w:val="center"/>
          </w:tcPr>
          <w:p w14:paraId="4EB9E1E4" w14:textId="5B06255E" w:rsidR="00395A1B" w:rsidRPr="00C5163F" w:rsidRDefault="00395A1B" w:rsidP="00395A1B">
            <w:pPr>
              <w:spacing w:line="260" w:lineRule="atLeast"/>
              <w:ind w:right="113"/>
              <w:jc w:val="right"/>
              <w:rPr>
                <w:rFonts w:cs="Arial"/>
                <w:sz w:val="20"/>
                <w:lang w:eastAsia="en-US"/>
              </w:rPr>
            </w:pPr>
            <w:r w:rsidRPr="008D5286">
              <w:rPr>
                <w:rFonts w:cs="Arial"/>
                <w:sz w:val="20"/>
              </w:rPr>
              <w:t>4</w:t>
            </w:r>
          </w:p>
        </w:tc>
        <w:tc>
          <w:tcPr>
            <w:tcW w:w="3898" w:type="dxa"/>
            <w:vAlign w:val="center"/>
          </w:tcPr>
          <w:p w14:paraId="4C1BBF45" w14:textId="15D4664F" w:rsidR="00395A1B" w:rsidRPr="00C5163F" w:rsidRDefault="00395A1B" w:rsidP="00395A1B">
            <w:pPr>
              <w:spacing w:line="260" w:lineRule="atLeast"/>
              <w:rPr>
                <w:rFonts w:cs="Arial"/>
                <w:sz w:val="20"/>
                <w:lang w:eastAsia="en-US"/>
              </w:rPr>
            </w:pPr>
            <w:proofErr w:type="gramStart"/>
            <w:r w:rsidRPr="008D5286">
              <w:rPr>
                <w:rFonts w:cs="Arial"/>
                <w:sz w:val="20"/>
              </w:rPr>
              <w:t>Konusni</w:t>
            </w:r>
            <w:proofErr w:type="gramEnd"/>
            <w:r w:rsidRPr="008D5286">
              <w:rPr>
                <w:rFonts w:cs="Arial"/>
                <w:sz w:val="20"/>
              </w:rPr>
              <w:t xml:space="preserve"> </w:t>
            </w:r>
            <w:proofErr w:type="spellStart"/>
            <w:r w:rsidRPr="008D5286">
              <w:rPr>
                <w:rFonts w:cs="Arial"/>
                <w:sz w:val="20"/>
              </w:rPr>
              <w:t>penetrometer</w:t>
            </w:r>
            <w:proofErr w:type="spellEnd"/>
            <w:r w:rsidRPr="008D5286">
              <w:rPr>
                <w:rFonts w:cs="Arial"/>
                <w:sz w:val="20"/>
              </w:rPr>
              <w:t xml:space="preserve"> (</w:t>
            </w:r>
            <w:proofErr w:type="spellStart"/>
            <w:r w:rsidRPr="008D5286">
              <w:rPr>
                <w:rFonts w:cs="Arial"/>
                <w:sz w:val="20"/>
              </w:rPr>
              <w:t>Cassagrande</w:t>
            </w:r>
            <w:proofErr w:type="spellEnd"/>
            <w:r w:rsidRPr="008D5286">
              <w:rPr>
                <w:rFonts w:cs="Arial"/>
                <w:sz w:val="20"/>
              </w:rPr>
              <w:t xml:space="preserve">) </w:t>
            </w:r>
          </w:p>
        </w:tc>
        <w:tc>
          <w:tcPr>
            <w:tcW w:w="567" w:type="dxa"/>
            <w:vAlign w:val="center"/>
          </w:tcPr>
          <w:p w14:paraId="5F8592EE" w14:textId="1065B267"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22629EA3"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3C6C9574" w14:textId="77777777" w:rsidR="00395A1B" w:rsidRPr="00C5163F" w:rsidRDefault="00395A1B" w:rsidP="00395A1B">
            <w:pPr>
              <w:spacing w:line="260" w:lineRule="atLeast"/>
              <w:rPr>
                <w:rFonts w:cs="Arial"/>
                <w:sz w:val="20"/>
                <w:lang w:eastAsia="en-US"/>
              </w:rPr>
            </w:pPr>
          </w:p>
        </w:tc>
      </w:tr>
      <w:tr w:rsidR="00395A1B" w:rsidRPr="00C5163F" w14:paraId="40FACAA6" w14:textId="77777777" w:rsidTr="00C42B16">
        <w:trPr>
          <w:cantSplit/>
        </w:trPr>
        <w:tc>
          <w:tcPr>
            <w:tcW w:w="567" w:type="dxa"/>
            <w:vAlign w:val="center"/>
          </w:tcPr>
          <w:p w14:paraId="35B9774F" w14:textId="2879DAC2" w:rsidR="00395A1B" w:rsidRPr="00C5163F" w:rsidRDefault="00395A1B" w:rsidP="00395A1B">
            <w:pPr>
              <w:spacing w:line="260" w:lineRule="atLeast"/>
              <w:ind w:right="113"/>
              <w:jc w:val="right"/>
              <w:rPr>
                <w:rFonts w:cs="Arial"/>
                <w:sz w:val="20"/>
                <w:lang w:eastAsia="en-US"/>
              </w:rPr>
            </w:pPr>
            <w:r w:rsidRPr="008D5286">
              <w:rPr>
                <w:rFonts w:cs="Arial"/>
                <w:sz w:val="20"/>
              </w:rPr>
              <w:t>5</w:t>
            </w:r>
          </w:p>
        </w:tc>
        <w:tc>
          <w:tcPr>
            <w:tcW w:w="3898" w:type="dxa"/>
            <w:vAlign w:val="center"/>
          </w:tcPr>
          <w:p w14:paraId="2722DD01" w14:textId="12790373" w:rsidR="00395A1B" w:rsidRPr="00C5163F" w:rsidRDefault="00395A1B" w:rsidP="00395A1B">
            <w:pPr>
              <w:spacing w:line="260" w:lineRule="atLeast"/>
              <w:rPr>
                <w:rFonts w:cs="Arial"/>
                <w:sz w:val="20"/>
                <w:lang w:eastAsia="en-US"/>
              </w:rPr>
            </w:pPr>
            <w:r w:rsidRPr="008D5286">
              <w:rPr>
                <w:rFonts w:cs="Arial"/>
                <w:sz w:val="20"/>
              </w:rPr>
              <w:t>Aparat za merjenje vodoprepustnosti s konstantnim pritiskom vode</w:t>
            </w:r>
          </w:p>
        </w:tc>
        <w:tc>
          <w:tcPr>
            <w:tcW w:w="567" w:type="dxa"/>
            <w:vAlign w:val="center"/>
          </w:tcPr>
          <w:p w14:paraId="7F8537E4" w14:textId="47861996"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34BE1F70"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7CC8DE08" w14:textId="77777777" w:rsidR="00395A1B" w:rsidRPr="00C5163F" w:rsidRDefault="00395A1B" w:rsidP="00395A1B">
            <w:pPr>
              <w:spacing w:line="260" w:lineRule="atLeast"/>
              <w:rPr>
                <w:rFonts w:cs="Arial"/>
                <w:sz w:val="20"/>
                <w:lang w:eastAsia="en-US"/>
              </w:rPr>
            </w:pPr>
          </w:p>
        </w:tc>
      </w:tr>
      <w:tr w:rsidR="00395A1B" w:rsidRPr="00C5163F" w14:paraId="2B4BAE6E" w14:textId="77777777" w:rsidTr="00C42B16">
        <w:trPr>
          <w:cantSplit/>
        </w:trPr>
        <w:tc>
          <w:tcPr>
            <w:tcW w:w="567" w:type="dxa"/>
            <w:vAlign w:val="center"/>
          </w:tcPr>
          <w:p w14:paraId="703D11F3" w14:textId="7E905BEA" w:rsidR="00395A1B" w:rsidRPr="00C5163F" w:rsidRDefault="00395A1B" w:rsidP="00395A1B">
            <w:pPr>
              <w:spacing w:line="260" w:lineRule="atLeast"/>
              <w:ind w:right="113"/>
              <w:jc w:val="right"/>
              <w:rPr>
                <w:rFonts w:cs="Arial"/>
                <w:sz w:val="20"/>
                <w:lang w:eastAsia="en-US"/>
              </w:rPr>
            </w:pPr>
            <w:r w:rsidRPr="008D5286">
              <w:rPr>
                <w:rFonts w:cs="Arial"/>
                <w:sz w:val="20"/>
              </w:rPr>
              <w:t>6</w:t>
            </w:r>
          </w:p>
        </w:tc>
        <w:tc>
          <w:tcPr>
            <w:tcW w:w="3898" w:type="dxa"/>
            <w:vAlign w:val="center"/>
          </w:tcPr>
          <w:p w14:paraId="71E69AB3" w14:textId="03232AB4" w:rsidR="00395A1B" w:rsidRPr="00C5163F" w:rsidRDefault="00395A1B" w:rsidP="00395A1B">
            <w:pPr>
              <w:spacing w:line="260" w:lineRule="atLeast"/>
              <w:rPr>
                <w:rFonts w:cs="Arial"/>
                <w:sz w:val="20"/>
                <w:lang w:eastAsia="en-US"/>
              </w:rPr>
            </w:pPr>
            <w:r w:rsidRPr="008D5286">
              <w:rPr>
                <w:rFonts w:cs="Arial"/>
                <w:sz w:val="20"/>
              </w:rPr>
              <w:t>Aparat za merjenje vodoprepustnosti s spremenljivim pritiskom vode</w:t>
            </w:r>
          </w:p>
        </w:tc>
        <w:tc>
          <w:tcPr>
            <w:tcW w:w="567" w:type="dxa"/>
            <w:vAlign w:val="center"/>
          </w:tcPr>
          <w:p w14:paraId="36C9B5F2" w14:textId="7729F741"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7355D48F"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3EC87560" w14:textId="77777777" w:rsidR="00395A1B" w:rsidRPr="00C5163F" w:rsidRDefault="00395A1B" w:rsidP="00395A1B">
            <w:pPr>
              <w:spacing w:line="260" w:lineRule="atLeast"/>
              <w:rPr>
                <w:rFonts w:cs="Arial"/>
                <w:sz w:val="20"/>
                <w:lang w:eastAsia="en-US"/>
              </w:rPr>
            </w:pPr>
          </w:p>
        </w:tc>
      </w:tr>
      <w:tr w:rsidR="00395A1B" w:rsidRPr="00C5163F" w14:paraId="3FE71F9C" w14:textId="77777777" w:rsidTr="00C42B16">
        <w:trPr>
          <w:cantSplit/>
        </w:trPr>
        <w:tc>
          <w:tcPr>
            <w:tcW w:w="567" w:type="dxa"/>
            <w:vAlign w:val="center"/>
          </w:tcPr>
          <w:p w14:paraId="116F818A" w14:textId="1FFF7DD7" w:rsidR="00395A1B" w:rsidRPr="00C5163F" w:rsidRDefault="00395A1B" w:rsidP="00395A1B">
            <w:pPr>
              <w:spacing w:line="260" w:lineRule="atLeast"/>
              <w:ind w:right="113"/>
              <w:jc w:val="right"/>
              <w:rPr>
                <w:rFonts w:cs="Arial"/>
                <w:sz w:val="20"/>
                <w:lang w:eastAsia="en-US"/>
              </w:rPr>
            </w:pPr>
            <w:r w:rsidRPr="008D5286">
              <w:rPr>
                <w:rFonts w:cs="Arial"/>
                <w:sz w:val="20"/>
              </w:rPr>
              <w:t>7</w:t>
            </w:r>
          </w:p>
        </w:tc>
        <w:tc>
          <w:tcPr>
            <w:tcW w:w="3898" w:type="dxa"/>
            <w:vAlign w:val="center"/>
          </w:tcPr>
          <w:p w14:paraId="7DC93ADC" w14:textId="278B6A03" w:rsidR="00395A1B" w:rsidRPr="00C5163F" w:rsidRDefault="00395A1B" w:rsidP="00395A1B">
            <w:pPr>
              <w:spacing w:line="260" w:lineRule="atLeast"/>
              <w:rPr>
                <w:rFonts w:cs="Arial"/>
                <w:sz w:val="20"/>
                <w:lang w:eastAsia="en-US"/>
              </w:rPr>
            </w:pPr>
            <w:r w:rsidRPr="008D5286">
              <w:rPr>
                <w:rFonts w:cs="Arial"/>
                <w:sz w:val="20"/>
              </w:rPr>
              <w:t xml:space="preserve">Proctorjev aparat za določanje optimalne vlage in </w:t>
            </w:r>
            <w:proofErr w:type="spellStart"/>
            <w:r w:rsidRPr="008D5286">
              <w:rPr>
                <w:rFonts w:cs="Arial"/>
                <w:sz w:val="20"/>
              </w:rPr>
              <w:t>max</w:t>
            </w:r>
            <w:proofErr w:type="spellEnd"/>
            <w:r w:rsidRPr="008D5286">
              <w:rPr>
                <w:rFonts w:cs="Arial"/>
                <w:sz w:val="20"/>
              </w:rPr>
              <w:t>. gostote z bati 2,5 in 4,5</w:t>
            </w:r>
            <w:proofErr w:type="gramStart"/>
            <w:r w:rsidRPr="008D5286">
              <w:rPr>
                <w:rFonts w:cs="Arial"/>
                <w:sz w:val="20"/>
              </w:rPr>
              <w:t xml:space="preserve"> kg</w:t>
            </w:r>
            <w:proofErr w:type="gramEnd"/>
            <w:r w:rsidRPr="008D5286">
              <w:rPr>
                <w:rFonts w:cs="Arial"/>
                <w:sz w:val="20"/>
              </w:rPr>
              <w:t xml:space="preserve"> in pripadajočimi kalupi</w:t>
            </w:r>
          </w:p>
        </w:tc>
        <w:tc>
          <w:tcPr>
            <w:tcW w:w="567" w:type="dxa"/>
            <w:vAlign w:val="center"/>
          </w:tcPr>
          <w:p w14:paraId="2BE3FED0" w14:textId="2A6EC4D1"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64B332D3"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49B1AA82" w14:textId="77777777" w:rsidR="00395A1B" w:rsidRPr="00C5163F" w:rsidRDefault="00395A1B" w:rsidP="00395A1B">
            <w:pPr>
              <w:spacing w:line="260" w:lineRule="atLeast"/>
              <w:rPr>
                <w:rFonts w:cs="Arial"/>
                <w:sz w:val="20"/>
                <w:lang w:eastAsia="en-US"/>
              </w:rPr>
            </w:pPr>
          </w:p>
        </w:tc>
      </w:tr>
      <w:tr w:rsidR="00395A1B" w:rsidRPr="00C5163F" w14:paraId="0334AA85" w14:textId="77777777" w:rsidTr="00C42B16">
        <w:trPr>
          <w:cantSplit/>
        </w:trPr>
        <w:tc>
          <w:tcPr>
            <w:tcW w:w="567" w:type="dxa"/>
            <w:vAlign w:val="center"/>
          </w:tcPr>
          <w:p w14:paraId="20B46A1B" w14:textId="76814397" w:rsidR="00395A1B" w:rsidRPr="00C5163F" w:rsidRDefault="00395A1B" w:rsidP="00395A1B">
            <w:pPr>
              <w:spacing w:line="260" w:lineRule="atLeast"/>
              <w:ind w:right="113"/>
              <w:jc w:val="right"/>
              <w:rPr>
                <w:rFonts w:cs="Arial"/>
                <w:sz w:val="20"/>
                <w:lang w:eastAsia="en-US"/>
              </w:rPr>
            </w:pPr>
            <w:r w:rsidRPr="008D5286">
              <w:rPr>
                <w:rFonts w:cs="Arial"/>
                <w:sz w:val="20"/>
              </w:rPr>
              <w:t>8</w:t>
            </w:r>
          </w:p>
        </w:tc>
        <w:tc>
          <w:tcPr>
            <w:tcW w:w="3898" w:type="dxa"/>
            <w:vAlign w:val="center"/>
          </w:tcPr>
          <w:p w14:paraId="44575DC2" w14:textId="580AE480" w:rsidR="00395A1B" w:rsidRPr="00C5163F" w:rsidRDefault="00395A1B" w:rsidP="00395A1B">
            <w:pPr>
              <w:spacing w:line="260" w:lineRule="atLeast"/>
              <w:rPr>
                <w:rFonts w:cs="Arial"/>
                <w:sz w:val="20"/>
                <w:lang w:eastAsia="en-US"/>
              </w:rPr>
            </w:pPr>
            <w:r w:rsidRPr="008D5286">
              <w:rPr>
                <w:rFonts w:cs="Arial"/>
                <w:sz w:val="20"/>
              </w:rPr>
              <w:t>VSS aparat</w:t>
            </w:r>
          </w:p>
        </w:tc>
        <w:tc>
          <w:tcPr>
            <w:tcW w:w="567" w:type="dxa"/>
            <w:vAlign w:val="center"/>
          </w:tcPr>
          <w:p w14:paraId="66B4AE0C" w14:textId="34ECEB07" w:rsidR="00395A1B" w:rsidRPr="00C5163F" w:rsidRDefault="00395A1B" w:rsidP="00395A1B">
            <w:pPr>
              <w:spacing w:line="260" w:lineRule="atLeast"/>
              <w:jc w:val="center"/>
              <w:rPr>
                <w:rFonts w:cs="Arial"/>
                <w:sz w:val="20"/>
                <w:lang w:eastAsia="en-US"/>
              </w:rPr>
            </w:pPr>
            <w:r w:rsidRPr="008D5286">
              <w:rPr>
                <w:rFonts w:cs="Arial"/>
                <w:sz w:val="20"/>
              </w:rPr>
              <w:t xml:space="preserve">2 </w:t>
            </w:r>
          </w:p>
        </w:tc>
        <w:tc>
          <w:tcPr>
            <w:tcW w:w="2126" w:type="dxa"/>
            <w:vAlign w:val="center"/>
          </w:tcPr>
          <w:p w14:paraId="3C85E2A5"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77549713" w14:textId="77777777" w:rsidR="00395A1B" w:rsidRPr="00C5163F" w:rsidRDefault="00395A1B" w:rsidP="00395A1B">
            <w:pPr>
              <w:spacing w:line="260" w:lineRule="atLeast"/>
              <w:rPr>
                <w:rFonts w:cs="Arial"/>
                <w:sz w:val="20"/>
                <w:lang w:eastAsia="en-US"/>
              </w:rPr>
            </w:pPr>
          </w:p>
        </w:tc>
      </w:tr>
      <w:tr w:rsidR="00395A1B" w:rsidRPr="00C5163F" w14:paraId="16DFEC45" w14:textId="77777777" w:rsidTr="00C42B16">
        <w:trPr>
          <w:cantSplit/>
        </w:trPr>
        <w:tc>
          <w:tcPr>
            <w:tcW w:w="567" w:type="dxa"/>
            <w:vAlign w:val="center"/>
          </w:tcPr>
          <w:p w14:paraId="167E521D" w14:textId="00012DEF" w:rsidR="00395A1B" w:rsidRPr="00C5163F" w:rsidRDefault="00395A1B" w:rsidP="00395A1B">
            <w:pPr>
              <w:spacing w:line="260" w:lineRule="atLeast"/>
              <w:ind w:right="113"/>
              <w:jc w:val="right"/>
              <w:rPr>
                <w:rFonts w:cs="Arial"/>
                <w:sz w:val="20"/>
                <w:lang w:eastAsia="en-US"/>
              </w:rPr>
            </w:pPr>
            <w:r w:rsidRPr="008D5286">
              <w:rPr>
                <w:rFonts w:cs="Arial"/>
                <w:sz w:val="20"/>
              </w:rPr>
              <w:t>9</w:t>
            </w:r>
          </w:p>
        </w:tc>
        <w:tc>
          <w:tcPr>
            <w:tcW w:w="3898" w:type="dxa"/>
            <w:vAlign w:val="center"/>
          </w:tcPr>
          <w:p w14:paraId="0720D2F2" w14:textId="2113E90C" w:rsidR="00395A1B" w:rsidRPr="00C5163F" w:rsidRDefault="00395A1B" w:rsidP="00395A1B">
            <w:pPr>
              <w:spacing w:line="260" w:lineRule="atLeast"/>
              <w:rPr>
                <w:rFonts w:cs="Arial"/>
                <w:sz w:val="20"/>
                <w:lang w:eastAsia="en-US"/>
              </w:rPr>
            </w:pPr>
            <w:proofErr w:type="gramStart"/>
            <w:r w:rsidRPr="008D5286">
              <w:rPr>
                <w:rFonts w:cs="Arial"/>
                <w:sz w:val="20"/>
              </w:rPr>
              <w:t>CBR aparat</w:t>
            </w:r>
            <w:proofErr w:type="gramEnd"/>
            <w:r w:rsidRPr="008D5286">
              <w:rPr>
                <w:rFonts w:cs="Arial"/>
                <w:sz w:val="20"/>
              </w:rPr>
              <w:t xml:space="preserve"> s pripadajočo opremo</w:t>
            </w:r>
          </w:p>
        </w:tc>
        <w:tc>
          <w:tcPr>
            <w:tcW w:w="567" w:type="dxa"/>
            <w:vAlign w:val="center"/>
          </w:tcPr>
          <w:p w14:paraId="11493F12" w14:textId="13E024EA" w:rsidR="00395A1B" w:rsidRPr="00C5163F" w:rsidRDefault="00395A1B" w:rsidP="00395A1B">
            <w:pPr>
              <w:spacing w:line="260" w:lineRule="atLeast"/>
              <w:jc w:val="center"/>
              <w:rPr>
                <w:rFonts w:cs="Arial"/>
                <w:sz w:val="20"/>
                <w:lang w:eastAsia="en-US"/>
              </w:rPr>
            </w:pPr>
            <w:r w:rsidRPr="008D5286">
              <w:rPr>
                <w:rFonts w:cs="Arial"/>
                <w:sz w:val="20"/>
              </w:rPr>
              <w:t xml:space="preserve">1 </w:t>
            </w:r>
          </w:p>
        </w:tc>
        <w:tc>
          <w:tcPr>
            <w:tcW w:w="2126" w:type="dxa"/>
            <w:vAlign w:val="center"/>
          </w:tcPr>
          <w:p w14:paraId="42054F02"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60B4E5C7" w14:textId="77777777" w:rsidR="00395A1B" w:rsidRPr="00C5163F" w:rsidRDefault="00395A1B" w:rsidP="00395A1B">
            <w:pPr>
              <w:spacing w:line="260" w:lineRule="atLeast"/>
              <w:rPr>
                <w:rFonts w:cs="Arial"/>
                <w:sz w:val="20"/>
                <w:lang w:eastAsia="en-US"/>
              </w:rPr>
            </w:pPr>
          </w:p>
        </w:tc>
      </w:tr>
      <w:tr w:rsidR="00395A1B" w:rsidRPr="00C5163F" w14:paraId="6464DFC4" w14:textId="77777777" w:rsidTr="00C42B16">
        <w:trPr>
          <w:cantSplit/>
        </w:trPr>
        <w:tc>
          <w:tcPr>
            <w:tcW w:w="567" w:type="dxa"/>
            <w:vAlign w:val="center"/>
          </w:tcPr>
          <w:p w14:paraId="2777D8E7" w14:textId="18F4D74A" w:rsidR="00395A1B" w:rsidRPr="00C5163F" w:rsidRDefault="00395A1B" w:rsidP="00395A1B">
            <w:pPr>
              <w:spacing w:line="260" w:lineRule="atLeast"/>
              <w:ind w:right="113"/>
              <w:jc w:val="right"/>
              <w:rPr>
                <w:rFonts w:cs="Arial"/>
                <w:sz w:val="20"/>
                <w:lang w:eastAsia="en-US"/>
              </w:rPr>
            </w:pPr>
            <w:r w:rsidRPr="008D5286">
              <w:rPr>
                <w:rFonts w:cs="Arial"/>
                <w:sz w:val="20"/>
              </w:rPr>
              <w:t>10</w:t>
            </w:r>
          </w:p>
        </w:tc>
        <w:tc>
          <w:tcPr>
            <w:tcW w:w="3898" w:type="dxa"/>
            <w:vAlign w:val="center"/>
          </w:tcPr>
          <w:p w14:paraId="3BC8D47C" w14:textId="03F3E0CB" w:rsidR="00395A1B" w:rsidRPr="00C5163F" w:rsidRDefault="00395A1B" w:rsidP="00395A1B">
            <w:pPr>
              <w:spacing w:line="260" w:lineRule="atLeast"/>
              <w:rPr>
                <w:rFonts w:cs="Arial"/>
                <w:sz w:val="20"/>
                <w:lang w:eastAsia="en-US"/>
              </w:rPr>
            </w:pPr>
            <w:r w:rsidRPr="008D5286">
              <w:rPr>
                <w:rFonts w:cs="Arial"/>
                <w:sz w:val="20"/>
              </w:rPr>
              <w:t>DP – dinamična plošča</w:t>
            </w:r>
          </w:p>
        </w:tc>
        <w:tc>
          <w:tcPr>
            <w:tcW w:w="567" w:type="dxa"/>
            <w:vAlign w:val="center"/>
          </w:tcPr>
          <w:p w14:paraId="228C663A" w14:textId="3E0373FC" w:rsidR="00395A1B" w:rsidRPr="00C5163F" w:rsidRDefault="00395A1B" w:rsidP="00395A1B">
            <w:pPr>
              <w:spacing w:line="260" w:lineRule="atLeast"/>
              <w:jc w:val="center"/>
              <w:rPr>
                <w:rFonts w:cs="Arial"/>
                <w:sz w:val="20"/>
                <w:lang w:eastAsia="en-US"/>
              </w:rPr>
            </w:pPr>
            <w:r w:rsidRPr="008D5286">
              <w:rPr>
                <w:rFonts w:cs="Arial"/>
                <w:sz w:val="20"/>
              </w:rPr>
              <w:t xml:space="preserve">2 </w:t>
            </w:r>
          </w:p>
        </w:tc>
        <w:tc>
          <w:tcPr>
            <w:tcW w:w="2126" w:type="dxa"/>
            <w:vAlign w:val="center"/>
          </w:tcPr>
          <w:p w14:paraId="7F3A75FD"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00CD7096" w14:textId="77777777" w:rsidR="00395A1B" w:rsidRPr="00C5163F" w:rsidRDefault="00395A1B" w:rsidP="00395A1B">
            <w:pPr>
              <w:spacing w:line="260" w:lineRule="atLeast"/>
              <w:rPr>
                <w:rFonts w:cs="Arial"/>
                <w:sz w:val="20"/>
                <w:lang w:eastAsia="en-US"/>
              </w:rPr>
            </w:pPr>
          </w:p>
        </w:tc>
      </w:tr>
      <w:tr w:rsidR="00395A1B" w:rsidRPr="00C5163F" w14:paraId="4E3A3A63" w14:textId="77777777" w:rsidTr="00C42B16">
        <w:trPr>
          <w:cantSplit/>
        </w:trPr>
        <w:tc>
          <w:tcPr>
            <w:tcW w:w="567" w:type="dxa"/>
            <w:vAlign w:val="center"/>
          </w:tcPr>
          <w:p w14:paraId="0CE941AB" w14:textId="258552C8" w:rsidR="00395A1B" w:rsidRPr="00C5163F" w:rsidRDefault="00395A1B" w:rsidP="00395A1B">
            <w:pPr>
              <w:spacing w:line="260" w:lineRule="atLeast"/>
              <w:ind w:right="113"/>
              <w:jc w:val="right"/>
              <w:rPr>
                <w:rFonts w:cs="Arial"/>
                <w:sz w:val="20"/>
                <w:lang w:eastAsia="en-US"/>
              </w:rPr>
            </w:pPr>
            <w:r w:rsidRPr="008D5286">
              <w:rPr>
                <w:rFonts w:cs="Arial"/>
                <w:sz w:val="20"/>
              </w:rPr>
              <w:t>11</w:t>
            </w:r>
          </w:p>
        </w:tc>
        <w:tc>
          <w:tcPr>
            <w:tcW w:w="3898" w:type="dxa"/>
            <w:vAlign w:val="center"/>
          </w:tcPr>
          <w:p w14:paraId="6B88E56E" w14:textId="06C57A08" w:rsidR="00395A1B" w:rsidRPr="00C5163F" w:rsidRDefault="00395A1B" w:rsidP="00395A1B">
            <w:pPr>
              <w:spacing w:line="260" w:lineRule="atLeast"/>
              <w:rPr>
                <w:rFonts w:cs="Arial"/>
                <w:sz w:val="20"/>
                <w:lang w:eastAsia="en-US"/>
              </w:rPr>
            </w:pPr>
            <w:r w:rsidRPr="008D5286">
              <w:rPr>
                <w:rFonts w:cs="Arial"/>
                <w:sz w:val="20"/>
              </w:rPr>
              <w:t>Kalibrirani cilindri in pribor za jemanje neporušenih in porušenih vzorcev</w:t>
            </w:r>
          </w:p>
        </w:tc>
        <w:tc>
          <w:tcPr>
            <w:tcW w:w="567" w:type="dxa"/>
            <w:vAlign w:val="center"/>
          </w:tcPr>
          <w:p w14:paraId="7DD6A285" w14:textId="60E7414C" w:rsidR="00395A1B" w:rsidRPr="00C5163F" w:rsidRDefault="00395A1B" w:rsidP="00395A1B">
            <w:pPr>
              <w:spacing w:line="260" w:lineRule="atLeast"/>
              <w:jc w:val="center"/>
              <w:rPr>
                <w:rFonts w:cs="Arial"/>
                <w:sz w:val="20"/>
                <w:lang w:eastAsia="en-US"/>
              </w:rPr>
            </w:pPr>
            <w:r w:rsidRPr="008D5286">
              <w:rPr>
                <w:rFonts w:cs="Arial"/>
                <w:sz w:val="20"/>
              </w:rPr>
              <w:t xml:space="preserve">6 </w:t>
            </w:r>
          </w:p>
        </w:tc>
        <w:tc>
          <w:tcPr>
            <w:tcW w:w="2126" w:type="dxa"/>
            <w:vAlign w:val="center"/>
          </w:tcPr>
          <w:p w14:paraId="2E25C85F"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7A84A852" w14:textId="77777777" w:rsidR="00395A1B" w:rsidRPr="00C5163F" w:rsidRDefault="00395A1B" w:rsidP="00395A1B">
            <w:pPr>
              <w:spacing w:line="260" w:lineRule="atLeast"/>
              <w:rPr>
                <w:rFonts w:cs="Arial"/>
                <w:sz w:val="20"/>
                <w:lang w:eastAsia="en-US"/>
              </w:rPr>
            </w:pPr>
          </w:p>
        </w:tc>
      </w:tr>
      <w:tr w:rsidR="00395A1B" w:rsidRPr="00C5163F" w14:paraId="5642CA85" w14:textId="77777777" w:rsidTr="00C42B16">
        <w:trPr>
          <w:cantSplit/>
        </w:trPr>
        <w:tc>
          <w:tcPr>
            <w:tcW w:w="567" w:type="dxa"/>
            <w:vAlign w:val="center"/>
          </w:tcPr>
          <w:p w14:paraId="03ECB6E5" w14:textId="04604F95" w:rsidR="00395A1B" w:rsidRPr="00C5163F" w:rsidRDefault="00395A1B" w:rsidP="00395A1B">
            <w:pPr>
              <w:spacing w:line="260" w:lineRule="atLeast"/>
              <w:ind w:right="113"/>
              <w:jc w:val="right"/>
              <w:rPr>
                <w:rFonts w:cs="Arial"/>
                <w:sz w:val="20"/>
                <w:lang w:eastAsia="en-US"/>
              </w:rPr>
            </w:pPr>
            <w:r w:rsidRPr="008D5286">
              <w:rPr>
                <w:rFonts w:cs="Arial"/>
                <w:sz w:val="20"/>
              </w:rPr>
              <w:t>12</w:t>
            </w:r>
          </w:p>
        </w:tc>
        <w:tc>
          <w:tcPr>
            <w:tcW w:w="3898" w:type="dxa"/>
            <w:vAlign w:val="center"/>
          </w:tcPr>
          <w:p w14:paraId="2B311CD3" w14:textId="7DD9BA00" w:rsidR="00395A1B" w:rsidRPr="00C5163F" w:rsidRDefault="00395A1B" w:rsidP="00395A1B">
            <w:pPr>
              <w:spacing w:line="260" w:lineRule="atLeast"/>
              <w:rPr>
                <w:rFonts w:cs="Arial"/>
                <w:sz w:val="20"/>
                <w:lang w:eastAsia="en-US"/>
              </w:rPr>
            </w:pPr>
            <w:r w:rsidRPr="008D5286">
              <w:rPr>
                <w:rFonts w:cs="Arial"/>
                <w:sz w:val="20"/>
              </w:rPr>
              <w:t>Oprema za izvajanje meritev vlage zemljin in agregatov– sušilna omara</w:t>
            </w:r>
          </w:p>
        </w:tc>
        <w:tc>
          <w:tcPr>
            <w:tcW w:w="567" w:type="dxa"/>
            <w:vAlign w:val="center"/>
          </w:tcPr>
          <w:p w14:paraId="162B95E2" w14:textId="24C19F04" w:rsidR="00395A1B" w:rsidRPr="00C5163F" w:rsidRDefault="00395A1B" w:rsidP="00395A1B">
            <w:pPr>
              <w:spacing w:line="260" w:lineRule="atLeast"/>
              <w:jc w:val="center"/>
              <w:rPr>
                <w:rFonts w:cs="Arial"/>
                <w:sz w:val="20"/>
                <w:lang w:eastAsia="en-US"/>
              </w:rPr>
            </w:pPr>
            <w:r w:rsidRPr="008D5286">
              <w:rPr>
                <w:rFonts w:cs="Arial"/>
                <w:sz w:val="20"/>
              </w:rPr>
              <w:t>1</w:t>
            </w:r>
          </w:p>
        </w:tc>
        <w:tc>
          <w:tcPr>
            <w:tcW w:w="2126" w:type="dxa"/>
            <w:vAlign w:val="center"/>
          </w:tcPr>
          <w:p w14:paraId="2121C0AB"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26E91120" w14:textId="77777777" w:rsidR="00395A1B" w:rsidRPr="00C5163F" w:rsidRDefault="00395A1B" w:rsidP="00395A1B">
            <w:pPr>
              <w:spacing w:line="260" w:lineRule="atLeast"/>
              <w:rPr>
                <w:rFonts w:cs="Arial"/>
                <w:sz w:val="20"/>
                <w:lang w:eastAsia="en-US"/>
              </w:rPr>
            </w:pPr>
          </w:p>
        </w:tc>
      </w:tr>
      <w:tr w:rsidR="00395A1B" w:rsidRPr="00C5163F" w14:paraId="46F04819" w14:textId="77777777" w:rsidTr="00C42B16">
        <w:trPr>
          <w:cantSplit/>
        </w:trPr>
        <w:tc>
          <w:tcPr>
            <w:tcW w:w="567" w:type="dxa"/>
            <w:vAlign w:val="center"/>
          </w:tcPr>
          <w:p w14:paraId="2EC54C9A" w14:textId="32FE3099" w:rsidR="00395A1B" w:rsidRPr="00C5163F" w:rsidRDefault="00395A1B" w:rsidP="00395A1B">
            <w:pPr>
              <w:spacing w:line="260" w:lineRule="atLeast"/>
              <w:ind w:right="113"/>
              <w:jc w:val="right"/>
              <w:rPr>
                <w:rFonts w:cs="Arial"/>
                <w:sz w:val="20"/>
                <w:lang w:eastAsia="en-US"/>
              </w:rPr>
            </w:pPr>
            <w:r w:rsidRPr="008D5286">
              <w:rPr>
                <w:rFonts w:cs="Arial"/>
                <w:sz w:val="20"/>
              </w:rPr>
              <w:t>13</w:t>
            </w:r>
          </w:p>
        </w:tc>
        <w:tc>
          <w:tcPr>
            <w:tcW w:w="3898" w:type="dxa"/>
            <w:vAlign w:val="center"/>
          </w:tcPr>
          <w:p w14:paraId="6218734E" w14:textId="5C9B36BF" w:rsidR="00395A1B" w:rsidRPr="00C5163F" w:rsidRDefault="00395A1B" w:rsidP="00395A1B">
            <w:pPr>
              <w:spacing w:line="260" w:lineRule="atLeast"/>
              <w:rPr>
                <w:rFonts w:cs="Arial"/>
                <w:sz w:val="20"/>
                <w:lang w:eastAsia="en-US"/>
              </w:rPr>
            </w:pPr>
            <w:r w:rsidRPr="008D5286">
              <w:rPr>
                <w:rFonts w:cs="Arial"/>
                <w:sz w:val="20"/>
              </w:rPr>
              <w:t xml:space="preserve">Oprema za določanje nateznih in </w:t>
            </w:r>
            <w:proofErr w:type="spellStart"/>
            <w:r w:rsidRPr="008D5286">
              <w:rPr>
                <w:rFonts w:cs="Arial"/>
                <w:sz w:val="20"/>
              </w:rPr>
              <w:t>prebodnih</w:t>
            </w:r>
            <w:proofErr w:type="spellEnd"/>
            <w:r w:rsidRPr="008D5286">
              <w:rPr>
                <w:rFonts w:cs="Arial"/>
                <w:sz w:val="20"/>
              </w:rPr>
              <w:t xml:space="preserve"> trdnosti </w:t>
            </w:r>
            <w:proofErr w:type="spellStart"/>
            <w:r w:rsidRPr="008D5286">
              <w:rPr>
                <w:rFonts w:cs="Arial"/>
                <w:sz w:val="20"/>
              </w:rPr>
              <w:t>geosintetikov</w:t>
            </w:r>
            <w:proofErr w:type="spellEnd"/>
          </w:p>
        </w:tc>
        <w:tc>
          <w:tcPr>
            <w:tcW w:w="567" w:type="dxa"/>
            <w:vAlign w:val="center"/>
          </w:tcPr>
          <w:p w14:paraId="5F0C5C7D" w14:textId="49901D12" w:rsidR="00395A1B" w:rsidRPr="00C5163F" w:rsidRDefault="00395A1B" w:rsidP="00395A1B">
            <w:pPr>
              <w:spacing w:line="260" w:lineRule="atLeast"/>
              <w:jc w:val="center"/>
              <w:rPr>
                <w:rFonts w:cs="Arial"/>
                <w:sz w:val="20"/>
                <w:lang w:eastAsia="en-US"/>
              </w:rPr>
            </w:pPr>
            <w:r w:rsidRPr="008D5286">
              <w:rPr>
                <w:rFonts w:cs="Arial"/>
                <w:sz w:val="20"/>
              </w:rPr>
              <w:t>1</w:t>
            </w:r>
          </w:p>
        </w:tc>
        <w:tc>
          <w:tcPr>
            <w:tcW w:w="2126" w:type="dxa"/>
            <w:vAlign w:val="center"/>
          </w:tcPr>
          <w:p w14:paraId="7845097D"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0B89F7B3" w14:textId="77777777" w:rsidR="00395A1B" w:rsidRPr="00C5163F" w:rsidRDefault="00395A1B" w:rsidP="00395A1B">
            <w:pPr>
              <w:spacing w:line="260" w:lineRule="atLeast"/>
              <w:rPr>
                <w:rFonts w:cs="Arial"/>
                <w:sz w:val="20"/>
                <w:lang w:eastAsia="en-US"/>
              </w:rPr>
            </w:pPr>
          </w:p>
        </w:tc>
      </w:tr>
      <w:tr w:rsidR="00395A1B" w:rsidRPr="00C5163F" w14:paraId="018597DF" w14:textId="77777777" w:rsidTr="00C42B16">
        <w:trPr>
          <w:cantSplit/>
        </w:trPr>
        <w:tc>
          <w:tcPr>
            <w:tcW w:w="567" w:type="dxa"/>
            <w:vAlign w:val="center"/>
          </w:tcPr>
          <w:p w14:paraId="2C2ACE78" w14:textId="38B813A8" w:rsidR="00395A1B" w:rsidRPr="00C5163F" w:rsidRDefault="00395A1B" w:rsidP="00395A1B">
            <w:pPr>
              <w:spacing w:line="260" w:lineRule="atLeast"/>
              <w:ind w:right="113"/>
              <w:jc w:val="right"/>
              <w:rPr>
                <w:rFonts w:cs="Arial"/>
                <w:sz w:val="20"/>
                <w:lang w:eastAsia="en-US"/>
              </w:rPr>
            </w:pPr>
            <w:r w:rsidRPr="008D5286">
              <w:rPr>
                <w:rFonts w:cs="Arial"/>
                <w:sz w:val="20"/>
              </w:rPr>
              <w:t>14</w:t>
            </w:r>
          </w:p>
        </w:tc>
        <w:tc>
          <w:tcPr>
            <w:tcW w:w="3898" w:type="dxa"/>
            <w:vAlign w:val="center"/>
          </w:tcPr>
          <w:p w14:paraId="013F9D80" w14:textId="08D6DEE3" w:rsidR="00395A1B" w:rsidRPr="00C5163F" w:rsidRDefault="00395A1B" w:rsidP="00395A1B">
            <w:pPr>
              <w:spacing w:line="260" w:lineRule="atLeast"/>
              <w:rPr>
                <w:rFonts w:cs="Arial"/>
                <w:sz w:val="20"/>
                <w:lang w:eastAsia="en-US"/>
              </w:rPr>
            </w:pPr>
            <w:r w:rsidRPr="008D5286">
              <w:rPr>
                <w:rFonts w:cs="Arial"/>
                <w:sz w:val="20"/>
              </w:rPr>
              <w:t>Oprema za določanje narave drobnih delcev (metilen modro)</w:t>
            </w:r>
          </w:p>
        </w:tc>
        <w:tc>
          <w:tcPr>
            <w:tcW w:w="567" w:type="dxa"/>
            <w:vAlign w:val="center"/>
          </w:tcPr>
          <w:p w14:paraId="0089EB0E" w14:textId="36316F8D" w:rsidR="00395A1B" w:rsidRPr="00C5163F" w:rsidRDefault="00395A1B" w:rsidP="00395A1B">
            <w:pPr>
              <w:spacing w:line="260" w:lineRule="atLeast"/>
              <w:jc w:val="center"/>
              <w:rPr>
                <w:rFonts w:cs="Arial"/>
                <w:sz w:val="20"/>
                <w:lang w:eastAsia="en-US"/>
              </w:rPr>
            </w:pPr>
            <w:r w:rsidRPr="008D5286">
              <w:rPr>
                <w:rFonts w:cs="Arial"/>
                <w:sz w:val="20"/>
              </w:rPr>
              <w:t>1</w:t>
            </w:r>
          </w:p>
        </w:tc>
        <w:tc>
          <w:tcPr>
            <w:tcW w:w="2126" w:type="dxa"/>
            <w:vAlign w:val="center"/>
          </w:tcPr>
          <w:p w14:paraId="460B2A5D"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3565128E" w14:textId="77777777" w:rsidR="00395A1B" w:rsidRPr="00C5163F" w:rsidRDefault="00395A1B" w:rsidP="00395A1B">
            <w:pPr>
              <w:spacing w:line="260" w:lineRule="atLeast"/>
              <w:rPr>
                <w:rFonts w:cs="Arial"/>
                <w:sz w:val="20"/>
                <w:lang w:eastAsia="en-US"/>
              </w:rPr>
            </w:pPr>
          </w:p>
        </w:tc>
      </w:tr>
      <w:tr w:rsidR="00395A1B" w:rsidRPr="00C5163F" w14:paraId="580F3E87" w14:textId="77777777" w:rsidTr="00C42B16">
        <w:trPr>
          <w:cantSplit/>
        </w:trPr>
        <w:tc>
          <w:tcPr>
            <w:tcW w:w="567" w:type="dxa"/>
            <w:vAlign w:val="center"/>
          </w:tcPr>
          <w:p w14:paraId="3869B6C9" w14:textId="219139D5" w:rsidR="00395A1B" w:rsidRPr="00C5163F" w:rsidRDefault="00395A1B" w:rsidP="00395A1B">
            <w:pPr>
              <w:spacing w:line="260" w:lineRule="atLeast"/>
              <w:ind w:right="113"/>
              <w:jc w:val="right"/>
              <w:rPr>
                <w:rFonts w:cs="Arial"/>
                <w:sz w:val="20"/>
                <w:lang w:eastAsia="en-US"/>
              </w:rPr>
            </w:pPr>
            <w:r w:rsidRPr="008D5286">
              <w:rPr>
                <w:rFonts w:cs="Arial"/>
                <w:sz w:val="20"/>
              </w:rPr>
              <w:t>15</w:t>
            </w:r>
          </w:p>
        </w:tc>
        <w:tc>
          <w:tcPr>
            <w:tcW w:w="3898" w:type="dxa"/>
            <w:vAlign w:val="center"/>
          </w:tcPr>
          <w:p w14:paraId="4A95FFC8" w14:textId="5B647067" w:rsidR="00395A1B" w:rsidRPr="00C5163F" w:rsidRDefault="00395A1B" w:rsidP="00395A1B">
            <w:pPr>
              <w:spacing w:line="260" w:lineRule="atLeast"/>
              <w:rPr>
                <w:rFonts w:cs="Arial"/>
                <w:sz w:val="20"/>
                <w:lang w:eastAsia="en-US"/>
              </w:rPr>
            </w:pPr>
            <w:r w:rsidRPr="008D5286">
              <w:rPr>
                <w:rFonts w:cs="Arial"/>
                <w:sz w:val="20"/>
              </w:rPr>
              <w:t>Pribor za določanje humoznih primesi</w:t>
            </w:r>
          </w:p>
        </w:tc>
        <w:tc>
          <w:tcPr>
            <w:tcW w:w="567" w:type="dxa"/>
            <w:vAlign w:val="center"/>
          </w:tcPr>
          <w:p w14:paraId="77826F6C" w14:textId="3738F8F5" w:rsidR="00395A1B" w:rsidRPr="00C5163F" w:rsidRDefault="00395A1B" w:rsidP="00395A1B">
            <w:pPr>
              <w:spacing w:line="260" w:lineRule="atLeast"/>
              <w:jc w:val="center"/>
              <w:rPr>
                <w:rFonts w:cs="Arial"/>
                <w:sz w:val="20"/>
                <w:lang w:eastAsia="en-US"/>
              </w:rPr>
            </w:pPr>
            <w:r w:rsidRPr="008D5286">
              <w:rPr>
                <w:rFonts w:cs="Arial"/>
                <w:sz w:val="20"/>
              </w:rPr>
              <w:t>1</w:t>
            </w:r>
          </w:p>
        </w:tc>
        <w:tc>
          <w:tcPr>
            <w:tcW w:w="2126" w:type="dxa"/>
            <w:vAlign w:val="center"/>
          </w:tcPr>
          <w:p w14:paraId="61F98548"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3C7B0F85" w14:textId="77777777" w:rsidR="00395A1B" w:rsidRPr="00C5163F" w:rsidRDefault="00395A1B" w:rsidP="00395A1B">
            <w:pPr>
              <w:spacing w:line="260" w:lineRule="atLeast"/>
              <w:rPr>
                <w:rFonts w:cs="Arial"/>
                <w:sz w:val="20"/>
                <w:lang w:eastAsia="en-US"/>
              </w:rPr>
            </w:pPr>
          </w:p>
        </w:tc>
      </w:tr>
      <w:tr w:rsidR="00395A1B" w:rsidRPr="00C5163F" w14:paraId="63EB6F70" w14:textId="77777777" w:rsidTr="00C42B16">
        <w:trPr>
          <w:cantSplit/>
        </w:trPr>
        <w:tc>
          <w:tcPr>
            <w:tcW w:w="567" w:type="dxa"/>
            <w:vAlign w:val="center"/>
          </w:tcPr>
          <w:p w14:paraId="51028A3D" w14:textId="1FB3AB2B" w:rsidR="00395A1B" w:rsidRPr="00C5163F" w:rsidRDefault="00395A1B" w:rsidP="00395A1B">
            <w:pPr>
              <w:spacing w:line="260" w:lineRule="atLeast"/>
              <w:ind w:right="113"/>
              <w:jc w:val="right"/>
              <w:rPr>
                <w:rFonts w:cs="Arial"/>
                <w:sz w:val="20"/>
                <w:lang w:eastAsia="en-US"/>
              </w:rPr>
            </w:pPr>
            <w:r w:rsidRPr="008D5286">
              <w:rPr>
                <w:rFonts w:cs="Arial"/>
                <w:sz w:val="20"/>
              </w:rPr>
              <w:t>16</w:t>
            </w:r>
          </w:p>
        </w:tc>
        <w:tc>
          <w:tcPr>
            <w:tcW w:w="3898" w:type="dxa"/>
            <w:vAlign w:val="center"/>
          </w:tcPr>
          <w:p w14:paraId="697E2E29" w14:textId="4ABA5422" w:rsidR="00395A1B" w:rsidRPr="00C5163F" w:rsidRDefault="00395A1B" w:rsidP="00395A1B">
            <w:pPr>
              <w:spacing w:line="260" w:lineRule="atLeast"/>
              <w:rPr>
                <w:rFonts w:cs="Arial"/>
                <w:sz w:val="20"/>
                <w:lang w:eastAsia="en-US"/>
              </w:rPr>
            </w:pPr>
            <w:r w:rsidRPr="008D5286">
              <w:rPr>
                <w:rFonts w:cs="Arial"/>
                <w:sz w:val="20"/>
              </w:rPr>
              <w:t>Oprema za določitev odpornosti agregata proti obrabi (</w:t>
            </w:r>
            <w:proofErr w:type="spellStart"/>
            <w:r w:rsidRPr="008D5286">
              <w:rPr>
                <w:rFonts w:cs="Arial"/>
                <w:sz w:val="20"/>
              </w:rPr>
              <w:t>micro</w:t>
            </w:r>
            <w:proofErr w:type="spellEnd"/>
            <w:r w:rsidRPr="008D5286">
              <w:rPr>
                <w:rFonts w:cs="Arial"/>
                <w:sz w:val="20"/>
              </w:rPr>
              <w:t xml:space="preserve"> </w:t>
            </w:r>
            <w:proofErr w:type="gramStart"/>
            <w:r w:rsidRPr="008D5286">
              <w:rPr>
                <w:rFonts w:cs="Arial"/>
                <w:sz w:val="20"/>
              </w:rPr>
              <w:t>Deval</w:t>
            </w:r>
            <w:proofErr w:type="gramEnd"/>
            <w:r w:rsidRPr="008D5286">
              <w:rPr>
                <w:rFonts w:cs="Arial"/>
                <w:sz w:val="20"/>
              </w:rPr>
              <w:t>)</w:t>
            </w:r>
          </w:p>
        </w:tc>
        <w:tc>
          <w:tcPr>
            <w:tcW w:w="567" w:type="dxa"/>
            <w:vAlign w:val="center"/>
          </w:tcPr>
          <w:p w14:paraId="28BDB93B" w14:textId="693A6913" w:rsidR="00395A1B" w:rsidRPr="00C5163F" w:rsidRDefault="00395A1B" w:rsidP="00395A1B">
            <w:pPr>
              <w:spacing w:line="260" w:lineRule="atLeast"/>
              <w:jc w:val="center"/>
              <w:rPr>
                <w:rFonts w:cs="Arial"/>
                <w:sz w:val="20"/>
                <w:lang w:eastAsia="en-US"/>
              </w:rPr>
            </w:pPr>
            <w:r w:rsidRPr="008D5286">
              <w:rPr>
                <w:rFonts w:cs="Arial"/>
                <w:sz w:val="20"/>
              </w:rPr>
              <w:t>1</w:t>
            </w:r>
          </w:p>
        </w:tc>
        <w:tc>
          <w:tcPr>
            <w:tcW w:w="2126" w:type="dxa"/>
            <w:vAlign w:val="center"/>
          </w:tcPr>
          <w:p w14:paraId="1177DA36" w14:textId="77777777" w:rsidR="00395A1B" w:rsidRPr="00C5163F" w:rsidRDefault="00395A1B" w:rsidP="00395A1B">
            <w:pPr>
              <w:spacing w:line="260" w:lineRule="atLeast"/>
              <w:jc w:val="center"/>
              <w:rPr>
                <w:rFonts w:cs="Arial"/>
                <w:sz w:val="20"/>
                <w:lang w:eastAsia="en-US"/>
              </w:rPr>
            </w:pPr>
          </w:p>
        </w:tc>
        <w:tc>
          <w:tcPr>
            <w:tcW w:w="1843" w:type="dxa"/>
            <w:vAlign w:val="center"/>
          </w:tcPr>
          <w:p w14:paraId="3DFB11EC" w14:textId="77777777" w:rsidR="00395A1B" w:rsidRPr="00C5163F" w:rsidRDefault="00395A1B" w:rsidP="00395A1B">
            <w:pPr>
              <w:spacing w:line="260" w:lineRule="atLeast"/>
              <w:rPr>
                <w:rFonts w:cs="Arial"/>
                <w:sz w:val="20"/>
                <w:lang w:eastAsia="en-US"/>
              </w:rPr>
            </w:pPr>
          </w:p>
        </w:tc>
      </w:tr>
    </w:tbl>
    <w:p w14:paraId="2ADED7AF" w14:textId="77777777" w:rsidR="00C42B16" w:rsidRPr="00C5163F" w:rsidRDefault="00C42B16" w:rsidP="00C42B16">
      <w:pPr>
        <w:spacing w:line="260" w:lineRule="atLeast"/>
        <w:rPr>
          <w:rFonts w:cs="Arial"/>
          <w:sz w:val="20"/>
          <w:lang w:eastAsia="en-US"/>
        </w:rPr>
      </w:pPr>
    </w:p>
    <w:p w14:paraId="420527BF" w14:textId="77777777" w:rsidR="00C42B16" w:rsidRPr="00C5163F" w:rsidRDefault="00C42B16" w:rsidP="00C42B16">
      <w:pPr>
        <w:pStyle w:val="Glava"/>
        <w:tabs>
          <w:tab w:val="left" w:pos="12758"/>
        </w:tabs>
        <w:rPr>
          <w:rFonts w:cs="Arial"/>
          <w:sz w:val="20"/>
        </w:rPr>
      </w:pPr>
      <w:r w:rsidRPr="00C5163F">
        <w:rPr>
          <w:rFonts w:cs="Arial"/>
          <w:sz w:val="20"/>
        </w:rPr>
        <w:t xml:space="preserve">Zagotavljamo, da bo oprema na osnovi znanih zadolžitev v predvidenem času gradnje na voljo v </w:t>
      </w:r>
      <w:proofErr w:type="gramStart"/>
      <w:r w:rsidRPr="00C5163F">
        <w:rPr>
          <w:rFonts w:cs="Arial"/>
          <w:sz w:val="20"/>
        </w:rPr>
        <w:t>brezhibnem</w:t>
      </w:r>
      <w:proofErr w:type="gramEnd"/>
      <w:r w:rsidRPr="00C5163F">
        <w:rPr>
          <w:rFonts w:cs="Arial"/>
          <w:sz w:val="20"/>
        </w:rPr>
        <w:t xml:space="preserve"> stanju za njeno uporabo in ustrezno kalibrirana.</w:t>
      </w:r>
    </w:p>
    <w:p w14:paraId="5AD295B0" w14:textId="77777777" w:rsidR="00C42B16" w:rsidRPr="00C5163F"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C5163F" w14:paraId="4090F966" w14:textId="77777777" w:rsidTr="00C42B16">
        <w:trPr>
          <w:cantSplit/>
          <w:jc w:val="right"/>
        </w:trPr>
        <w:tc>
          <w:tcPr>
            <w:tcW w:w="1980" w:type="dxa"/>
            <w:vMerge w:val="restart"/>
            <w:vAlign w:val="center"/>
          </w:tcPr>
          <w:p w14:paraId="5BC56FD4" w14:textId="77777777" w:rsidR="00C42B16" w:rsidRPr="00C5163F" w:rsidRDefault="00C42B16" w:rsidP="00C42B16">
            <w:pPr>
              <w:tabs>
                <w:tab w:val="left" w:pos="12758"/>
              </w:tabs>
              <w:jc w:val="center"/>
              <w:rPr>
                <w:rFonts w:cs="Arial"/>
                <w:sz w:val="20"/>
              </w:rPr>
            </w:pPr>
            <w:r w:rsidRPr="00C5163F">
              <w:rPr>
                <w:rFonts w:cs="Arial"/>
                <w:sz w:val="20"/>
              </w:rPr>
              <w:t>žig</w:t>
            </w:r>
          </w:p>
        </w:tc>
        <w:tc>
          <w:tcPr>
            <w:tcW w:w="3780" w:type="dxa"/>
          </w:tcPr>
          <w:p w14:paraId="406011A0" w14:textId="77777777" w:rsidR="00C42B16" w:rsidRPr="00C5163F" w:rsidRDefault="00C42B16" w:rsidP="00C42B16">
            <w:pPr>
              <w:tabs>
                <w:tab w:val="left" w:pos="12758"/>
              </w:tabs>
              <w:jc w:val="center"/>
              <w:rPr>
                <w:rFonts w:cs="Arial"/>
                <w:sz w:val="20"/>
              </w:rPr>
            </w:pPr>
            <w:r w:rsidRPr="00C5163F">
              <w:rPr>
                <w:rFonts w:cs="Arial"/>
                <w:sz w:val="20"/>
              </w:rPr>
              <w:t>ponudnik</w:t>
            </w:r>
          </w:p>
        </w:tc>
      </w:tr>
      <w:tr w:rsidR="00C42B16" w:rsidRPr="00C5163F" w14:paraId="743C93F1" w14:textId="77777777" w:rsidTr="00C42B16">
        <w:trPr>
          <w:cantSplit/>
          <w:jc w:val="right"/>
        </w:trPr>
        <w:tc>
          <w:tcPr>
            <w:tcW w:w="1980" w:type="dxa"/>
            <w:vMerge/>
          </w:tcPr>
          <w:p w14:paraId="14BC8278" w14:textId="77777777" w:rsidR="00C42B16" w:rsidRPr="00C5163F"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1EE5E2DA" w14:textId="77777777" w:rsidR="00C42B16" w:rsidRPr="00C5163F" w:rsidRDefault="00C42B16" w:rsidP="00C42B16">
            <w:pPr>
              <w:tabs>
                <w:tab w:val="left" w:pos="12758"/>
              </w:tabs>
              <w:spacing w:before="120"/>
              <w:jc w:val="center"/>
              <w:rPr>
                <w:rFonts w:cs="Arial"/>
                <w:sz w:val="20"/>
              </w:rPr>
            </w:pPr>
          </w:p>
        </w:tc>
      </w:tr>
      <w:tr w:rsidR="00C42B16" w:rsidRPr="00C5163F" w14:paraId="0FEDC083" w14:textId="77777777" w:rsidTr="00C42B16">
        <w:trPr>
          <w:cantSplit/>
          <w:jc w:val="right"/>
        </w:trPr>
        <w:tc>
          <w:tcPr>
            <w:tcW w:w="1980" w:type="dxa"/>
            <w:vMerge/>
          </w:tcPr>
          <w:p w14:paraId="53048115" w14:textId="77777777" w:rsidR="00C42B16" w:rsidRPr="00C5163F" w:rsidRDefault="00C42B16" w:rsidP="00C42B16">
            <w:pPr>
              <w:tabs>
                <w:tab w:val="left" w:pos="12758"/>
              </w:tabs>
              <w:rPr>
                <w:rFonts w:cs="Arial"/>
                <w:sz w:val="20"/>
              </w:rPr>
            </w:pPr>
          </w:p>
        </w:tc>
        <w:tc>
          <w:tcPr>
            <w:tcW w:w="3780" w:type="dxa"/>
          </w:tcPr>
          <w:p w14:paraId="6ED8D845" w14:textId="77777777" w:rsidR="00C42B16" w:rsidRPr="00C5163F" w:rsidRDefault="00C42B16" w:rsidP="00C42B16">
            <w:pPr>
              <w:tabs>
                <w:tab w:val="left" w:pos="12758"/>
              </w:tabs>
              <w:jc w:val="center"/>
              <w:rPr>
                <w:rFonts w:cs="Arial"/>
                <w:sz w:val="20"/>
              </w:rPr>
            </w:pPr>
            <w:r w:rsidRPr="00C5163F">
              <w:rPr>
                <w:rFonts w:cs="Arial"/>
                <w:sz w:val="20"/>
              </w:rPr>
              <w:t>(ime in priimek pooblaščene osebe)</w:t>
            </w:r>
          </w:p>
        </w:tc>
      </w:tr>
      <w:tr w:rsidR="00C42B16" w:rsidRPr="00C5163F" w14:paraId="54724BC9" w14:textId="77777777" w:rsidTr="00C42B16">
        <w:trPr>
          <w:cantSplit/>
          <w:jc w:val="right"/>
        </w:trPr>
        <w:tc>
          <w:tcPr>
            <w:tcW w:w="1980" w:type="dxa"/>
            <w:vMerge/>
          </w:tcPr>
          <w:p w14:paraId="2EFF155E" w14:textId="77777777" w:rsidR="00C42B16" w:rsidRPr="00C5163F" w:rsidRDefault="00C42B16" w:rsidP="00C42B16">
            <w:pPr>
              <w:tabs>
                <w:tab w:val="left" w:pos="12758"/>
              </w:tabs>
              <w:rPr>
                <w:rFonts w:cs="Arial"/>
                <w:sz w:val="20"/>
              </w:rPr>
            </w:pPr>
          </w:p>
        </w:tc>
        <w:tc>
          <w:tcPr>
            <w:tcW w:w="3780" w:type="dxa"/>
          </w:tcPr>
          <w:p w14:paraId="0AE37E55" w14:textId="77777777" w:rsidR="00C42B16" w:rsidRPr="00C5163F" w:rsidRDefault="00C42B16" w:rsidP="00C42B16">
            <w:pPr>
              <w:tabs>
                <w:tab w:val="left" w:pos="12758"/>
              </w:tabs>
              <w:jc w:val="center"/>
              <w:rPr>
                <w:rFonts w:cs="Arial"/>
                <w:sz w:val="20"/>
              </w:rPr>
            </w:pPr>
          </w:p>
        </w:tc>
      </w:tr>
      <w:tr w:rsidR="00C42B16" w:rsidRPr="00C5163F" w14:paraId="7721FD5E" w14:textId="77777777" w:rsidTr="00C42B16">
        <w:trPr>
          <w:cantSplit/>
          <w:jc w:val="right"/>
        </w:trPr>
        <w:tc>
          <w:tcPr>
            <w:tcW w:w="1980" w:type="dxa"/>
            <w:vMerge/>
          </w:tcPr>
          <w:p w14:paraId="3FD22DBE" w14:textId="77777777" w:rsidR="00C42B16" w:rsidRPr="00C5163F" w:rsidRDefault="00C42B16" w:rsidP="00C42B16">
            <w:pPr>
              <w:tabs>
                <w:tab w:val="left" w:pos="12758"/>
              </w:tabs>
              <w:rPr>
                <w:rFonts w:cs="Arial"/>
                <w:sz w:val="20"/>
              </w:rPr>
            </w:pPr>
          </w:p>
        </w:tc>
        <w:tc>
          <w:tcPr>
            <w:tcW w:w="3780" w:type="dxa"/>
            <w:tcBorders>
              <w:top w:val="dashSmallGap" w:sz="4" w:space="0" w:color="auto"/>
            </w:tcBorders>
          </w:tcPr>
          <w:p w14:paraId="7D31B60D" w14:textId="77777777" w:rsidR="00C42B16" w:rsidRPr="00C5163F" w:rsidRDefault="00C42B16" w:rsidP="00C42B16">
            <w:pPr>
              <w:tabs>
                <w:tab w:val="left" w:pos="12758"/>
              </w:tabs>
              <w:jc w:val="center"/>
              <w:rPr>
                <w:rFonts w:cs="Arial"/>
                <w:sz w:val="20"/>
              </w:rPr>
            </w:pPr>
            <w:proofErr w:type="gramStart"/>
            <w:r w:rsidRPr="00C5163F">
              <w:rPr>
                <w:rFonts w:cs="Arial"/>
                <w:sz w:val="20"/>
              </w:rPr>
              <w:t xml:space="preserve">( </w:t>
            </w:r>
            <w:proofErr w:type="gramEnd"/>
            <w:r w:rsidRPr="00C5163F">
              <w:rPr>
                <w:rFonts w:cs="Arial"/>
                <w:sz w:val="20"/>
              </w:rPr>
              <w:t>podpis )</w:t>
            </w:r>
          </w:p>
        </w:tc>
      </w:tr>
    </w:tbl>
    <w:p w14:paraId="6E01E7AC" w14:textId="77777777" w:rsidR="00C42B16" w:rsidRPr="00C5163F" w:rsidRDefault="00C42B16" w:rsidP="00C42B16">
      <w:pPr>
        <w:tabs>
          <w:tab w:val="right" w:leader="dot" w:pos="9354"/>
        </w:tabs>
        <w:spacing w:line="260" w:lineRule="atLeast"/>
        <w:ind w:right="-2"/>
        <w:jc w:val="both"/>
        <w:rPr>
          <w:rFonts w:cs="Arial"/>
          <w:sz w:val="20"/>
          <w:lang w:eastAsia="en-US"/>
        </w:rPr>
        <w:sectPr w:rsidR="00C42B16" w:rsidRPr="00C5163F" w:rsidSect="00C42B16">
          <w:headerReference w:type="default" r:id="rId15"/>
          <w:pgSz w:w="11907" w:h="16840" w:code="9"/>
          <w:pgMar w:top="1276" w:right="1701" w:bottom="1418" w:left="1701" w:header="709" w:footer="542" w:gutter="0"/>
          <w:pgNumType w:start="1"/>
          <w:cols w:space="708"/>
          <w:rtlGutter/>
        </w:sectPr>
      </w:pPr>
    </w:p>
    <w:p w14:paraId="2A04021E" w14:textId="46CCE19E" w:rsidR="00C42B16" w:rsidRPr="00BC1E22" w:rsidRDefault="00C42B16" w:rsidP="0036105E">
      <w:pPr>
        <w:rPr>
          <w:rFonts w:cs="Arial"/>
          <w:sz w:val="20"/>
          <w:lang w:eastAsia="en-US"/>
        </w:rPr>
      </w:pPr>
      <w:r w:rsidRPr="00BC1E22">
        <w:rPr>
          <w:rFonts w:cs="Arial"/>
          <w:sz w:val="20"/>
          <w:lang w:eastAsia="en-US"/>
        </w:rPr>
        <w:lastRenderedPageBreak/>
        <w:t xml:space="preserve">Minimalna potrebna oprema </w:t>
      </w:r>
      <w:r w:rsidR="00F756C8">
        <w:rPr>
          <w:rFonts w:cs="Arial"/>
          <w:sz w:val="20"/>
        </w:rPr>
        <w:t>laboratorija za preiskave betona in cementa</w:t>
      </w:r>
      <w:r w:rsidR="00F756C8" w:rsidRPr="00BC1E22" w:rsidDel="00F756C8">
        <w:rPr>
          <w:rFonts w:cs="Arial"/>
          <w:sz w:val="20"/>
          <w:lang w:eastAsia="en-US"/>
        </w:rPr>
        <w:t xml:space="preserve"> </w:t>
      </w:r>
    </w:p>
    <w:p w14:paraId="76D20B17" w14:textId="77777777" w:rsidR="00C42B16" w:rsidRPr="00BC1E22" w:rsidRDefault="00C42B16" w:rsidP="00C42B16">
      <w:pPr>
        <w:spacing w:line="260" w:lineRule="atLeast"/>
        <w:rPr>
          <w:rFonts w:cs="Arial"/>
          <w:sz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3"/>
        <w:gridCol w:w="567"/>
        <w:gridCol w:w="2059"/>
        <w:gridCol w:w="2618"/>
      </w:tblGrid>
      <w:tr w:rsidR="00C42B16" w:rsidRPr="00BC1E22" w14:paraId="350F9731" w14:textId="77777777" w:rsidTr="00C42B16">
        <w:trPr>
          <w:cantSplit/>
          <w:trHeight w:val="567"/>
        </w:trPr>
        <w:tc>
          <w:tcPr>
            <w:tcW w:w="567" w:type="dxa"/>
            <w:shd w:val="clear" w:color="auto" w:fill="BFBFBF" w:themeFill="background1" w:themeFillShade="BF"/>
            <w:vAlign w:val="center"/>
          </w:tcPr>
          <w:p w14:paraId="73007B85" w14:textId="77777777" w:rsidR="00C42B16" w:rsidRPr="00BC1E22" w:rsidRDefault="00C42B16" w:rsidP="00C42B16">
            <w:pPr>
              <w:tabs>
                <w:tab w:val="center" w:pos="4320"/>
                <w:tab w:val="right" w:pos="8640"/>
              </w:tabs>
              <w:spacing w:line="260" w:lineRule="atLeast"/>
              <w:ind w:left="-57" w:right="-57"/>
              <w:jc w:val="center"/>
              <w:rPr>
                <w:rFonts w:cs="Arial"/>
                <w:sz w:val="20"/>
                <w:lang w:eastAsia="en-US"/>
              </w:rPr>
            </w:pPr>
            <w:r w:rsidRPr="00BC1E22">
              <w:rPr>
                <w:rFonts w:cs="Arial"/>
                <w:sz w:val="20"/>
                <w:lang w:eastAsia="en-US"/>
              </w:rPr>
              <w:t>Zap. št.</w:t>
            </w:r>
          </w:p>
        </w:tc>
        <w:tc>
          <w:tcPr>
            <w:tcW w:w="3823" w:type="dxa"/>
            <w:shd w:val="clear" w:color="auto" w:fill="BFBFBF" w:themeFill="background1" w:themeFillShade="BF"/>
            <w:vAlign w:val="center"/>
          </w:tcPr>
          <w:p w14:paraId="748F9B6B" w14:textId="77777777" w:rsidR="00C42B16" w:rsidRPr="00BC1E22" w:rsidRDefault="00C42B16" w:rsidP="00C42B16">
            <w:pPr>
              <w:spacing w:after="60"/>
              <w:jc w:val="both"/>
              <w:outlineLvl w:val="5"/>
              <w:rPr>
                <w:rFonts w:cs="Arial"/>
                <w:sz w:val="20"/>
                <w:lang w:eastAsia="en-US"/>
              </w:rPr>
            </w:pPr>
            <w:r w:rsidRPr="00BC1E22">
              <w:rPr>
                <w:rFonts w:cs="Arial"/>
                <w:sz w:val="20"/>
                <w:lang w:eastAsia="en-US"/>
              </w:rPr>
              <w:t>Opis</w:t>
            </w:r>
          </w:p>
        </w:tc>
        <w:tc>
          <w:tcPr>
            <w:tcW w:w="567" w:type="dxa"/>
            <w:shd w:val="clear" w:color="auto" w:fill="BFBFBF" w:themeFill="background1" w:themeFillShade="BF"/>
            <w:vAlign w:val="center"/>
          </w:tcPr>
          <w:p w14:paraId="444A4CAF" w14:textId="77777777" w:rsidR="00C42B16" w:rsidRPr="00BC1E22" w:rsidRDefault="00C42B16" w:rsidP="00C42B16">
            <w:pPr>
              <w:spacing w:line="260" w:lineRule="atLeast"/>
              <w:jc w:val="center"/>
              <w:rPr>
                <w:rFonts w:cs="Arial"/>
                <w:sz w:val="20"/>
                <w:lang w:eastAsia="en-US"/>
              </w:rPr>
            </w:pPr>
            <w:r w:rsidRPr="00BC1E22">
              <w:rPr>
                <w:rFonts w:cs="Arial"/>
                <w:sz w:val="20"/>
                <w:lang w:eastAsia="en-US"/>
              </w:rPr>
              <w:t>Kos</w:t>
            </w:r>
          </w:p>
        </w:tc>
        <w:tc>
          <w:tcPr>
            <w:tcW w:w="2059" w:type="dxa"/>
            <w:shd w:val="clear" w:color="auto" w:fill="BFBFBF" w:themeFill="background1" w:themeFillShade="BF"/>
            <w:vAlign w:val="center"/>
          </w:tcPr>
          <w:p w14:paraId="716CB64E" w14:textId="77777777" w:rsidR="00C42B16" w:rsidRPr="00BC1E22" w:rsidRDefault="00C42B16" w:rsidP="00C42B16">
            <w:pPr>
              <w:spacing w:line="260" w:lineRule="atLeast"/>
              <w:jc w:val="center"/>
              <w:rPr>
                <w:rFonts w:cs="Arial"/>
                <w:sz w:val="20"/>
                <w:lang w:eastAsia="en-US"/>
              </w:rPr>
            </w:pPr>
            <w:r w:rsidRPr="00BC1E22">
              <w:rPr>
                <w:rFonts w:cs="Arial"/>
                <w:sz w:val="20"/>
                <w:lang w:eastAsia="en-US"/>
              </w:rPr>
              <w:t xml:space="preserve">Datum poteka veljavnosti </w:t>
            </w:r>
            <w:proofErr w:type="gramStart"/>
            <w:r w:rsidRPr="00BC1E22">
              <w:rPr>
                <w:rFonts w:cs="Arial"/>
                <w:sz w:val="20"/>
                <w:lang w:eastAsia="en-US"/>
              </w:rPr>
              <w:t>kalibracije</w:t>
            </w:r>
            <w:proofErr w:type="gramEnd"/>
          </w:p>
        </w:tc>
        <w:tc>
          <w:tcPr>
            <w:tcW w:w="2618" w:type="dxa"/>
            <w:shd w:val="clear" w:color="auto" w:fill="BFBFBF" w:themeFill="background1" w:themeFillShade="BF"/>
            <w:vAlign w:val="center"/>
          </w:tcPr>
          <w:p w14:paraId="729ABB47" w14:textId="77777777" w:rsidR="00C42B16" w:rsidRPr="00BC1E22" w:rsidRDefault="00C42B16" w:rsidP="00C42B16">
            <w:pPr>
              <w:spacing w:line="260" w:lineRule="atLeast"/>
              <w:jc w:val="center"/>
              <w:rPr>
                <w:rFonts w:cs="Arial"/>
                <w:sz w:val="20"/>
                <w:lang w:eastAsia="en-US"/>
              </w:rPr>
            </w:pPr>
            <w:r w:rsidRPr="00BC1E22">
              <w:rPr>
                <w:rFonts w:cs="Arial"/>
                <w:sz w:val="20"/>
                <w:lang w:eastAsia="en-US"/>
              </w:rPr>
              <w:t>Oblika razpolaganja (v lasti, najem</w:t>
            </w:r>
            <w:proofErr w:type="gramStart"/>
            <w:r w:rsidRPr="00BC1E22">
              <w:rPr>
                <w:rFonts w:cs="Arial"/>
                <w:sz w:val="20"/>
                <w:lang w:eastAsia="en-US"/>
              </w:rPr>
              <w:t>…</w:t>
            </w:r>
            <w:proofErr w:type="gramEnd"/>
            <w:r w:rsidRPr="00BC1E22">
              <w:rPr>
                <w:rFonts w:cs="Arial"/>
                <w:sz w:val="20"/>
                <w:lang w:eastAsia="en-US"/>
              </w:rPr>
              <w:t>)</w:t>
            </w:r>
          </w:p>
        </w:tc>
      </w:tr>
      <w:tr w:rsidR="00F756C8" w:rsidRPr="00BC1E22" w14:paraId="4932DEC7" w14:textId="77777777" w:rsidTr="00C42B16">
        <w:trPr>
          <w:cantSplit/>
        </w:trPr>
        <w:tc>
          <w:tcPr>
            <w:tcW w:w="567" w:type="dxa"/>
            <w:vAlign w:val="center"/>
          </w:tcPr>
          <w:p w14:paraId="32280B24" w14:textId="3CF839BF" w:rsidR="00F756C8" w:rsidRPr="00BC1E22" w:rsidRDefault="00F756C8" w:rsidP="00F756C8">
            <w:pPr>
              <w:spacing w:line="260" w:lineRule="atLeast"/>
              <w:ind w:right="113"/>
              <w:jc w:val="right"/>
              <w:rPr>
                <w:rFonts w:cs="Arial"/>
                <w:sz w:val="20"/>
                <w:lang w:eastAsia="en-US"/>
              </w:rPr>
            </w:pPr>
            <w:r w:rsidRPr="008D5286">
              <w:rPr>
                <w:rFonts w:cs="Arial"/>
                <w:sz w:val="20"/>
              </w:rPr>
              <w:t>1</w:t>
            </w:r>
          </w:p>
        </w:tc>
        <w:tc>
          <w:tcPr>
            <w:tcW w:w="3823" w:type="dxa"/>
            <w:vAlign w:val="center"/>
          </w:tcPr>
          <w:p w14:paraId="454043D6" w14:textId="4B244113" w:rsidR="00F756C8" w:rsidRPr="00BC1E22" w:rsidRDefault="00F756C8" w:rsidP="00F756C8">
            <w:pPr>
              <w:spacing w:line="260" w:lineRule="atLeast"/>
              <w:rPr>
                <w:rFonts w:cs="Arial"/>
                <w:sz w:val="20"/>
                <w:lang w:eastAsia="en-US"/>
              </w:rPr>
            </w:pPr>
            <w:r w:rsidRPr="008D5286">
              <w:rPr>
                <w:rFonts w:cs="Arial"/>
                <w:sz w:val="20"/>
              </w:rPr>
              <w:t xml:space="preserve">Kalupi in okviri za izdelavo </w:t>
            </w:r>
            <w:proofErr w:type="spellStart"/>
            <w:proofErr w:type="gramStart"/>
            <w:r w:rsidRPr="008D5286">
              <w:rPr>
                <w:rFonts w:cs="Arial"/>
                <w:sz w:val="20"/>
              </w:rPr>
              <w:t>preskušancev</w:t>
            </w:r>
            <w:proofErr w:type="spellEnd"/>
            <w:proofErr w:type="gramEnd"/>
            <w:r w:rsidRPr="008D5286">
              <w:rPr>
                <w:rFonts w:cs="Arial"/>
                <w:sz w:val="20"/>
              </w:rPr>
              <w:t xml:space="preserve"> (betonskih kock) dimenzij 150 mm x 150 mm x 150 mm  (SIST EN 12390-1 )</w:t>
            </w:r>
          </w:p>
        </w:tc>
        <w:tc>
          <w:tcPr>
            <w:tcW w:w="567" w:type="dxa"/>
            <w:vAlign w:val="center"/>
          </w:tcPr>
          <w:p w14:paraId="4D7747D3" w14:textId="48E15C67" w:rsidR="00F756C8" w:rsidRPr="00BC1E22" w:rsidRDefault="00F756C8" w:rsidP="00F756C8">
            <w:pPr>
              <w:spacing w:line="260" w:lineRule="atLeast"/>
              <w:jc w:val="center"/>
              <w:rPr>
                <w:rFonts w:cs="Arial"/>
                <w:sz w:val="20"/>
                <w:lang w:eastAsia="en-US"/>
              </w:rPr>
            </w:pPr>
            <w:r w:rsidRPr="008D5286">
              <w:rPr>
                <w:rFonts w:cs="Arial"/>
                <w:sz w:val="20"/>
              </w:rPr>
              <w:t>10</w:t>
            </w:r>
          </w:p>
        </w:tc>
        <w:tc>
          <w:tcPr>
            <w:tcW w:w="2059" w:type="dxa"/>
            <w:vAlign w:val="center"/>
          </w:tcPr>
          <w:p w14:paraId="740B56BF" w14:textId="77777777" w:rsidR="00F756C8" w:rsidRPr="00BC1E22" w:rsidRDefault="00F756C8" w:rsidP="00F756C8">
            <w:pPr>
              <w:spacing w:line="260" w:lineRule="atLeast"/>
              <w:rPr>
                <w:rFonts w:cs="Arial"/>
                <w:sz w:val="20"/>
                <w:lang w:eastAsia="en-US"/>
              </w:rPr>
            </w:pPr>
          </w:p>
        </w:tc>
        <w:tc>
          <w:tcPr>
            <w:tcW w:w="2618" w:type="dxa"/>
            <w:vAlign w:val="center"/>
          </w:tcPr>
          <w:p w14:paraId="720BC935" w14:textId="77777777" w:rsidR="00F756C8" w:rsidRPr="00BC1E22" w:rsidRDefault="00F756C8" w:rsidP="00F756C8">
            <w:pPr>
              <w:spacing w:line="260" w:lineRule="atLeast"/>
              <w:rPr>
                <w:rFonts w:cs="Arial"/>
                <w:sz w:val="20"/>
                <w:lang w:eastAsia="en-US"/>
              </w:rPr>
            </w:pPr>
          </w:p>
        </w:tc>
      </w:tr>
      <w:tr w:rsidR="00F756C8" w:rsidRPr="00BC1E22" w14:paraId="49E4A5A9" w14:textId="77777777" w:rsidTr="00C42B16">
        <w:trPr>
          <w:cantSplit/>
        </w:trPr>
        <w:tc>
          <w:tcPr>
            <w:tcW w:w="567" w:type="dxa"/>
            <w:vAlign w:val="center"/>
          </w:tcPr>
          <w:p w14:paraId="3F99611E" w14:textId="08A2C7D8" w:rsidR="00F756C8" w:rsidRPr="00BC1E22" w:rsidRDefault="00F756C8" w:rsidP="00F756C8">
            <w:pPr>
              <w:spacing w:line="260" w:lineRule="atLeast"/>
              <w:ind w:right="113"/>
              <w:jc w:val="right"/>
              <w:rPr>
                <w:rFonts w:cs="Arial"/>
                <w:sz w:val="20"/>
                <w:lang w:eastAsia="en-US"/>
              </w:rPr>
            </w:pPr>
            <w:r w:rsidRPr="008D5286">
              <w:rPr>
                <w:rFonts w:cs="Arial"/>
                <w:sz w:val="20"/>
              </w:rPr>
              <w:t>2</w:t>
            </w:r>
          </w:p>
        </w:tc>
        <w:tc>
          <w:tcPr>
            <w:tcW w:w="3823" w:type="dxa"/>
            <w:vAlign w:val="center"/>
          </w:tcPr>
          <w:p w14:paraId="7A2F9A28" w14:textId="67D95693" w:rsidR="00F756C8" w:rsidRPr="00BC1E22" w:rsidRDefault="00F756C8" w:rsidP="00F756C8">
            <w:pPr>
              <w:spacing w:line="260" w:lineRule="atLeast"/>
              <w:rPr>
                <w:rFonts w:cs="Arial"/>
                <w:sz w:val="20"/>
                <w:lang w:eastAsia="en-US"/>
              </w:rPr>
            </w:pPr>
            <w:r w:rsidRPr="008D5286">
              <w:rPr>
                <w:rFonts w:cs="Arial"/>
                <w:sz w:val="20"/>
              </w:rPr>
              <w:t xml:space="preserve">Pervibrator za izdelavo betonskih </w:t>
            </w:r>
            <w:proofErr w:type="spellStart"/>
            <w:proofErr w:type="gramStart"/>
            <w:r w:rsidRPr="008D5286">
              <w:rPr>
                <w:rFonts w:cs="Arial"/>
                <w:sz w:val="20"/>
              </w:rPr>
              <w:t>preskušancev</w:t>
            </w:r>
            <w:proofErr w:type="spellEnd"/>
            <w:proofErr w:type="gramEnd"/>
            <w:r w:rsidRPr="008D5286">
              <w:rPr>
                <w:rFonts w:cs="Arial"/>
                <w:sz w:val="20"/>
              </w:rPr>
              <w:t xml:space="preserve"> (SIST EN 12350-6, SIST EN 12390-2)</w:t>
            </w:r>
          </w:p>
        </w:tc>
        <w:tc>
          <w:tcPr>
            <w:tcW w:w="567" w:type="dxa"/>
            <w:vAlign w:val="center"/>
          </w:tcPr>
          <w:p w14:paraId="0F39DDB5" w14:textId="17DB2C95" w:rsidR="00F756C8" w:rsidRPr="00BC1E22" w:rsidRDefault="00F756C8" w:rsidP="00F756C8">
            <w:pPr>
              <w:spacing w:line="260" w:lineRule="atLeast"/>
              <w:jc w:val="center"/>
              <w:rPr>
                <w:rFonts w:cs="Arial"/>
                <w:sz w:val="20"/>
                <w:lang w:eastAsia="en-US"/>
              </w:rPr>
            </w:pPr>
            <w:r w:rsidRPr="008D5286">
              <w:rPr>
                <w:rFonts w:cs="Arial"/>
                <w:sz w:val="20"/>
              </w:rPr>
              <w:t>1</w:t>
            </w:r>
          </w:p>
        </w:tc>
        <w:tc>
          <w:tcPr>
            <w:tcW w:w="2059" w:type="dxa"/>
            <w:vAlign w:val="center"/>
          </w:tcPr>
          <w:p w14:paraId="39FB0EE5" w14:textId="77777777" w:rsidR="00F756C8" w:rsidRPr="00BC1E22" w:rsidRDefault="00F756C8" w:rsidP="00F756C8">
            <w:pPr>
              <w:spacing w:line="260" w:lineRule="atLeast"/>
              <w:rPr>
                <w:rFonts w:cs="Arial"/>
                <w:sz w:val="20"/>
                <w:lang w:eastAsia="en-US"/>
              </w:rPr>
            </w:pPr>
          </w:p>
        </w:tc>
        <w:tc>
          <w:tcPr>
            <w:tcW w:w="2618" w:type="dxa"/>
            <w:vAlign w:val="center"/>
          </w:tcPr>
          <w:p w14:paraId="6F772C1F" w14:textId="77777777" w:rsidR="00F756C8" w:rsidRPr="00BC1E22" w:rsidRDefault="00F756C8" w:rsidP="00F756C8">
            <w:pPr>
              <w:spacing w:line="260" w:lineRule="atLeast"/>
              <w:rPr>
                <w:rFonts w:cs="Arial"/>
                <w:sz w:val="20"/>
                <w:lang w:eastAsia="en-US"/>
              </w:rPr>
            </w:pPr>
          </w:p>
        </w:tc>
      </w:tr>
      <w:tr w:rsidR="00F756C8" w:rsidRPr="00BC1E22" w14:paraId="121AC880" w14:textId="77777777" w:rsidTr="00C42B16">
        <w:trPr>
          <w:cantSplit/>
        </w:trPr>
        <w:tc>
          <w:tcPr>
            <w:tcW w:w="567" w:type="dxa"/>
            <w:vAlign w:val="center"/>
          </w:tcPr>
          <w:p w14:paraId="63B41CBC" w14:textId="4E4A082D" w:rsidR="00F756C8" w:rsidRPr="00BC1E22" w:rsidRDefault="00F756C8" w:rsidP="00F756C8">
            <w:pPr>
              <w:spacing w:line="260" w:lineRule="atLeast"/>
              <w:ind w:right="113"/>
              <w:jc w:val="right"/>
              <w:rPr>
                <w:rFonts w:cs="Arial"/>
                <w:sz w:val="20"/>
                <w:lang w:eastAsia="en-US"/>
              </w:rPr>
            </w:pPr>
            <w:r w:rsidRPr="008D5286">
              <w:rPr>
                <w:rFonts w:cs="Arial"/>
                <w:sz w:val="20"/>
              </w:rPr>
              <w:t>3</w:t>
            </w:r>
          </w:p>
        </w:tc>
        <w:tc>
          <w:tcPr>
            <w:tcW w:w="3823" w:type="dxa"/>
            <w:vAlign w:val="center"/>
          </w:tcPr>
          <w:p w14:paraId="0FBF380F" w14:textId="366081FF" w:rsidR="00F756C8" w:rsidRPr="00BC1E22" w:rsidRDefault="00F756C8" w:rsidP="00F756C8">
            <w:pPr>
              <w:spacing w:line="260" w:lineRule="atLeast"/>
              <w:rPr>
                <w:rFonts w:cs="Arial"/>
                <w:sz w:val="20"/>
                <w:lang w:eastAsia="en-US"/>
              </w:rPr>
            </w:pPr>
            <w:proofErr w:type="spellStart"/>
            <w:r w:rsidRPr="008D5286">
              <w:rPr>
                <w:rFonts w:cs="Arial"/>
                <w:sz w:val="20"/>
              </w:rPr>
              <w:t>Porozimeter</w:t>
            </w:r>
            <w:proofErr w:type="spellEnd"/>
            <w:r w:rsidRPr="008D5286">
              <w:rPr>
                <w:rFonts w:cs="Arial"/>
                <w:sz w:val="20"/>
              </w:rPr>
              <w:t xml:space="preserve"> s prostornino 8</w:t>
            </w:r>
            <w:proofErr w:type="gramStart"/>
            <w:r w:rsidRPr="008D5286">
              <w:rPr>
                <w:rFonts w:cs="Arial"/>
                <w:sz w:val="20"/>
              </w:rPr>
              <w:t xml:space="preserve"> dm</w:t>
            </w:r>
            <w:r w:rsidRPr="008D5286">
              <w:rPr>
                <w:rFonts w:cs="Arial"/>
                <w:sz w:val="20"/>
                <w:vertAlign w:val="superscript"/>
              </w:rPr>
              <w:t>3</w:t>
            </w:r>
            <w:proofErr w:type="gramEnd"/>
            <w:r w:rsidRPr="008D5286">
              <w:rPr>
                <w:rFonts w:cs="Arial"/>
                <w:sz w:val="20"/>
                <w:vertAlign w:val="superscript"/>
              </w:rPr>
              <w:t xml:space="preserve"> </w:t>
            </w:r>
            <w:r w:rsidRPr="008D5286">
              <w:rPr>
                <w:rFonts w:cs="Arial"/>
                <w:sz w:val="20"/>
              </w:rPr>
              <w:t>(SIST EN 12350-7)</w:t>
            </w:r>
          </w:p>
        </w:tc>
        <w:tc>
          <w:tcPr>
            <w:tcW w:w="567" w:type="dxa"/>
            <w:vAlign w:val="center"/>
          </w:tcPr>
          <w:p w14:paraId="35D6502C" w14:textId="2F67EED3" w:rsidR="00F756C8" w:rsidRPr="00BC1E22" w:rsidRDefault="00F756C8" w:rsidP="00F756C8">
            <w:pPr>
              <w:spacing w:line="260" w:lineRule="atLeast"/>
              <w:jc w:val="center"/>
              <w:rPr>
                <w:rFonts w:cs="Arial"/>
                <w:sz w:val="20"/>
                <w:lang w:eastAsia="en-US"/>
              </w:rPr>
            </w:pPr>
            <w:r w:rsidRPr="008D5286">
              <w:rPr>
                <w:rFonts w:cs="Arial"/>
                <w:sz w:val="20"/>
              </w:rPr>
              <w:t>1</w:t>
            </w:r>
          </w:p>
        </w:tc>
        <w:tc>
          <w:tcPr>
            <w:tcW w:w="2059" w:type="dxa"/>
            <w:vAlign w:val="center"/>
          </w:tcPr>
          <w:p w14:paraId="79CE6EB7" w14:textId="77777777" w:rsidR="00F756C8" w:rsidRPr="00BC1E22" w:rsidRDefault="00F756C8" w:rsidP="00F756C8">
            <w:pPr>
              <w:spacing w:line="260" w:lineRule="atLeast"/>
              <w:rPr>
                <w:rFonts w:cs="Arial"/>
                <w:sz w:val="20"/>
                <w:lang w:eastAsia="en-US"/>
              </w:rPr>
            </w:pPr>
          </w:p>
        </w:tc>
        <w:tc>
          <w:tcPr>
            <w:tcW w:w="2618" w:type="dxa"/>
            <w:vAlign w:val="center"/>
          </w:tcPr>
          <w:p w14:paraId="7F7A4E4C" w14:textId="77777777" w:rsidR="00F756C8" w:rsidRPr="00BC1E22" w:rsidRDefault="00F756C8" w:rsidP="00F756C8">
            <w:pPr>
              <w:spacing w:line="260" w:lineRule="atLeast"/>
              <w:rPr>
                <w:rFonts w:cs="Arial"/>
                <w:sz w:val="20"/>
                <w:lang w:eastAsia="en-US"/>
              </w:rPr>
            </w:pPr>
          </w:p>
        </w:tc>
      </w:tr>
      <w:tr w:rsidR="00F756C8" w:rsidRPr="00BC1E22" w14:paraId="74C18EBC" w14:textId="77777777" w:rsidTr="00C42B16">
        <w:trPr>
          <w:cantSplit/>
        </w:trPr>
        <w:tc>
          <w:tcPr>
            <w:tcW w:w="567" w:type="dxa"/>
            <w:vAlign w:val="center"/>
          </w:tcPr>
          <w:p w14:paraId="288A98F7" w14:textId="4141F0AA" w:rsidR="00F756C8" w:rsidRPr="00BC1E22" w:rsidRDefault="00F756C8" w:rsidP="00F756C8">
            <w:pPr>
              <w:spacing w:line="260" w:lineRule="atLeast"/>
              <w:ind w:right="113"/>
              <w:jc w:val="right"/>
              <w:rPr>
                <w:rFonts w:cs="Arial"/>
                <w:sz w:val="20"/>
                <w:lang w:eastAsia="en-US"/>
              </w:rPr>
            </w:pPr>
            <w:r w:rsidRPr="008D5286">
              <w:rPr>
                <w:rFonts w:cs="Arial"/>
                <w:sz w:val="20"/>
              </w:rPr>
              <w:t>4</w:t>
            </w:r>
          </w:p>
        </w:tc>
        <w:tc>
          <w:tcPr>
            <w:tcW w:w="3823" w:type="dxa"/>
            <w:vAlign w:val="center"/>
          </w:tcPr>
          <w:p w14:paraId="0548C403" w14:textId="77777777" w:rsidR="00F756C8" w:rsidRPr="008D5286" w:rsidRDefault="00F756C8" w:rsidP="00F756C8">
            <w:pPr>
              <w:spacing w:line="288" w:lineRule="auto"/>
              <w:jc w:val="both"/>
              <w:rPr>
                <w:rFonts w:cs="Arial"/>
                <w:sz w:val="20"/>
              </w:rPr>
            </w:pPr>
            <w:r w:rsidRPr="008D5286">
              <w:rPr>
                <w:rFonts w:cs="Arial"/>
                <w:sz w:val="20"/>
              </w:rPr>
              <w:t>Garnitura sit / 25</w:t>
            </w:r>
            <w:proofErr w:type="gramStart"/>
            <w:r w:rsidRPr="008D5286">
              <w:rPr>
                <w:rFonts w:cs="Arial"/>
                <w:sz w:val="20"/>
              </w:rPr>
              <w:t xml:space="preserve"> cm</w:t>
            </w:r>
            <w:proofErr w:type="gramEnd"/>
            <w:r w:rsidRPr="008D5286">
              <w:rPr>
                <w:rFonts w:cs="Arial"/>
                <w:sz w:val="20"/>
              </w:rPr>
              <w:t xml:space="preserve">, višine 10 cm, z dnom, pokrovom in podložko </w:t>
            </w:r>
          </w:p>
          <w:p w14:paraId="681AF3A0" w14:textId="19BA85B3" w:rsidR="00F756C8" w:rsidRPr="00BC1E22" w:rsidRDefault="00F756C8" w:rsidP="00F756C8">
            <w:pPr>
              <w:spacing w:line="260" w:lineRule="atLeast"/>
              <w:rPr>
                <w:rFonts w:cs="Arial"/>
                <w:sz w:val="20"/>
                <w:lang w:eastAsia="en-US"/>
              </w:rPr>
            </w:pPr>
            <w:r w:rsidRPr="008D5286">
              <w:rPr>
                <w:rFonts w:cs="Arial"/>
                <w:sz w:val="20"/>
              </w:rPr>
              <w:t>(0.063, 0.09, 0.25 in 1</w:t>
            </w:r>
            <w:proofErr w:type="gramStart"/>
            <w:r w:rsidRPr="008D5286">
              <w:rPr>
                <w:rFonts w:cs="Arial"/>
                <w:sz w:val="20"/>
              </w:rPr>
              <w:t xml:space="preserve"> mm</w:t>
            </w:r>
            <w:proofErr w:type="gramEnd"/>
            <w:r w:rsidRPr="008D5286">
              <w:rPr>
                <w:rFonts w:cs="Arial"/>
                <w:sz w:val="20"/>
              </w:rPr>
              <w:t>), (SIST EN 933-2)</w:t>
            </w:r>
          </w:p>
        </w:tc>
        <w:tc>
          <w:tcPr>
            <w:tcW w:w="567" w:type="dxa"/>
            <w:vAlign w:val="center"/>
          </w:tcPr>
          <w:p w14:paraId="6D012E4B" w14:textId="23A7D2A3"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6159E609" w14:textId="77777777" w:rsidR="00F756C8" w:rsidRPr="00BC1E22" w:rsidRDefault="00F756C8" w:rsidP="00F756C8">
            <w:pPr>
              <w:spacing w:line="260" w:lineRule="atLeast"/>
              <w:rPr>
                <w:rFonts w:cs="Arial"/>
                <w:sz w:val="20"/>
                <w:lang w:eastAsia="en-US"/>
              </w:rPr>
            </w:pPr>
          </w:p>
        </w:tc>
        <w:tc>
          <w:tcPr>
            <w:tcW w:w="2618" w:type="dxa"/>
            <w:vAlign w:val="center"/>
          </w:tcPr>
          <w:p w14:paraId="50DACB99" w14:textId="77777777" w:rsidR="00F756C8" w:rsidRPr="00BC1E22" w:rsidRDefault="00F756C8" w:rsidP="00F756C8">
            <w:pPr>
              <w:spacing w:line="260" w:lineRule="atLeast"/>
              <w:rPr>
                <w:rFonts w:cs="Arial"/>
                <w:sz w:val="20"/>
                <w:lang w:eastAsia="en-US"/>
              </w:rPr>
            </w:pPr>
          </w:p>
        </w:tc>
      </w:tr>
      <w:tr w:rsidR="00F756C8" w:rsidRPr="00BC1E22" w14:paraId="1AAD114F" w14:textId="77777777" w:rsidTr="00C42B16">
        <w:trPr>
          <w:cantSplit/>
        </w:trPr>
        <w:tc>
          <w:tcPr>
            <w:tcW w:w="567" w:type="dxa"/>
            <w:vAlign w:val="center"/>
          </w:tcPr>
          <w:p w14:paraId="408DC08D" w14:textId="784869F0" w:rsidR="00F756C8" w:rsidRPr="00BC1E22" w:rsidRDefault="00F756C8" w:rsidP="00F756C8">
            <w:pPr>
              <w:spacing w:line="260" w:lineRule="atLeast"/>
              <w:ind w:right="113"/>
              <w:jc w:val="right"/>
              <w:rPr>
                <w:rFonts w:cs="Arial"/>
                <w:sz w:val="20"/>
                <w:lang w:eastAsia="en-US"/>
              </w:rPr>
            </w:pPr>
            <w:r w:rsidRPr="008D5286">
              <w:rPr>
                <w:rFonts w:cs="Arial"/>
                <w:sz w:val="20"/>
              </w:rPr>
              <w:t>5</w:t>
            </w:r>
          </w:p>
        </w:tc>
        <w:tc>
          <w:tcPr>
            <w:tcW w:w="3823" w:type="dxa"/>
            <w:vAlign w:val="center"/>
          </w:tcPr>
          <w:p w14:paraId="1920BD9D" w14:textId="0D151B45" w:rsidR="00F756C8" w:rsidRPr="00BC1E22" w:rsidRDefault="00F756C8" w:rsidP="00F756C8">
            <w:pPr>
              <w:spacing w:line="260" w:lineRule="atLeast"/>
              <w:rPr>
                <w:rFonts w:cs="Arial"/>
                <w:sz w:val="20"/>
                <w:lang w:eastAsia="en-US"/>
              </w:rPr>
            </w:pPr>
            <w:r w:rsidRPr="008D5286">
              <w:rPr>
                <w:rFonts w:cs="Arial"/>
                <w:sz w:val="20"/>
              </w:rPr>
              <w:t xml:space="preserve">Bazeni za nego vzorcev ali </w:t>
            </w:r>
            <w:proofErr w:type="gramStart"/>
            <w:r w:rsidRPr="008D5286">
              <w:rPr>
                <w:rFonts w:cs="Arial"/>
                <w:sz w:val="20"/>
              </w:rPr>
              <w:t>klimatska</w:t>
            </w:r>
            <w:proofErr w:type="gramEnd"/>
            <w:r w:rsidRPr="008D5286">
              <w:rPr>
                <w:rFonts w:cs="Arial"/>
                <w:sz w:val="20"/>
              </w:rPr>
              <w:t xml:space="preserve"> komora (SIST EN 12390-2)</w:t>
            </w:r>
          </w:p>
        </w:tc>
        <w:tc>
          <w:tcPr>
            <w:tcW w:w="567" w:type="dxa"/>
            <w:vAlign w:val="center"/>
          </w:tcPr>
          <w:p w14:paraId="1816E217" w14:textId="7DC3DBF0" w:rsidR="00F756C8" w:rsidRPr="00BC1E22" w:rsidRDefault="00F756C8" w:rsidP="00F756C8">
            <w:pPr>
              <w:spacing w:line="260" w:lineRule="atLeast"/>
              <w:jc w:val="center"/>
              <w:rPr>
                <w:rFonts w:cs="Arial"/>
                <w:sz w:val="20"/>
                <w:lang w:eastAsia="en-US"/>
              </w:rPr>
            </w:pPr>
            <w:r w:rsidRPr="008D5286">
              <w:rPr>
                <w:rFonts w:cs="Arial"/>
                <w:sz w:val="20"/>
              </w:rPr>
              <w:t>1</w:t>
            </w:r>
          </w:p>
        </w:tc>
        <w:tc>
          <w:tcPr>
            <w:tcW w:w="2059" w:type="dxa"/>
            <w:vAlign w:val="center"/>
          </w:tcPr>
          <w:p w14:paraId="40EC4CB8" w14:textId="77777777" w:rsidR="00F756C8" w:rsidRPr="00BC1E22" w:rsidRDefault="00F756C8" w:rsidP="00F756C8">
            <w:pPr>
              <w:spacing w:line="260" w:lineRule="atLeast"/>
              <w:rPr>
                <w:rFonts w:cs="Arial"/>
                <w:sz w:val="20"/>
                <w:lang w:eastAsia="en-US"/>
              </w:rPr>
            </w:pPr>
          </w:p>
        </w:tc>
        <w:tc>
          <w:tcPr>
            <w:tcW w:w="2618" w:type="dxa"/>
            <w:vAlign w:val="center"/>
          </w:tcPr>
          <w:p w14:paraId="444809CF" w14:textId="77777777" w:rsidR="00F756C8" w:rsidRPr="00BC1E22" w:rsidRDefault="00F756C8" w:rsidP="00F756C8">
            <w:pPr>
              <w:spacing w:line="260" w:lineRule="atLeast"/>
              <w:rPr>
                <w:rFonts w:cs="Arial"/>
                <w:sz w:val="20"/>
                <w:lang w:eastAsia="en-US"/>
              </w:rPr>
            </w:pPr>
          </w:p>
        </w:tc>
      </w:tr>
      <w:tr w:rsidR="00F756C8" w:rsidRPr="00BC1E22" w14:paraId="784A373D" w14:textId="77777777" w:rsidTr="00C42B16">
        <w:trPr>
          <w:cantSplit/>
        </w:trPr>
        <w:tc>
          <w:tcPr>
            <w:tcW w:w="567" w:type="dxa"/>
            <w:vAlign w:val="center"/>
          </w:tcPr>
          <w:p w14:paraId="7C7DC5A2" w14:textId="5DD97707" w:rsidR="00F756C8" w:rsidRPr="00BC1E22" w:rsidRDefault="00F756C8" w:rsidP="00F756C8">
            <w:pPr>
              <w:spacing w:line="260" w:lineRule="atLeast"/>
              <w:ind w:right="113"/>
              <w:jc w:val="right"/>
              <w:rPr>
                <w:rFonts w:cs="Arial"/>
                <w:sz w:val="20"/>
                <w:lang w:eastAsia="en-US"/>
              </w:rPr>
            </w:pPr>
            <w:r w:rsidRPr="008D5286">
              <w:rPr>
                <w:rFonts w:cs="Arial"/>
                <w:sz w:val="20"/>
              </w:rPr>
              <w:t>6</w:t>
            </w:r>
          </w:p>
        </w:tc>
        <w:tc>
          <w:tcPr>
            <w:tcW w:w="3823" w:type="dxa"/>
            <w:vAlign w:val="center"/>
          </w:tcPr>
          <w:p w14:paraId="4709EA4A" w14:textId="77777777" w:rsidR="00F756C8" w:rsidRPr="008D5286" w:rsidRDefault="00F756C8" w:rsidP="00F756C8">
            <w:pPr>
              <w:spacing w:line="288" w:lineRule="auto"/>
              <w:jc w:val="both"/>
              <w:rPr>
                <w:rFonts w:cs="Arial"/>
                <w:sz w:val="20"/>
              </w:rPr>
            </w:pPr>
            <w:r w:rsidRPr="008D5286">
              <w:rPr>
                <w:rFonts w:cs="Arial"/>
                <w:sz w:val="20"/>
              </w:rPr>
              <w:t>Kalupi za izdelavo betonskih prizem (preizkušancev) 100x100x400 mm</w:t>
            </w:r>
          </w:p>
          <w:p w14:paraId="0013D210" w14:textId="0815D98C" w:rsidR="00F756C8" w:rsidRPr="00BC1E22" w:rsidRDefault="00F756C8" w:rsidP="00F756C8">
            <w:pPr>
              <w:spacing w:line="260" w:lineRule="atLeast"/>
              <w:rPr>
                <w:rFonts w:cs="Arial"/>
                <w:sz w:val="20"/>
                <w:lang w:eastAsia="en-US"/>
              </w:rPr>
            </w:pPr>
            <w:r w:rsidRPr="008D5286">
              <w:rPr>
                <w:rFonts w:cs="Arial"/>
                <w:sz w:val="20"/>
              </w:rPr>
              <w:t xml:space="preserve"> (SIST EN 123901)</w:t>
            </w:r>
          </w:p>
        </w:tc>
        <w:tc>
          <w:tcPr>
            <w:tcW w:w="567" w:type="dxa"/>
            <w:vAlign w:val="center"/>
          </w:tcPr>
          <w:p w14:paraId="136E6D2F" w14:textId="494795EB" w:rsidR="00F756C8" w:rsidRPr="00BC1E22" w:rsidRDefault="00F756C8" w:rsidP="00F756C8">
            <w:pPr>
              <w:spacing w:line="260" w:lineRule="atLeast"/>
              <w:jc w:val="center"/>
              <w:rPr>
                <w:rFonts w:cs="Arial"/>
                <w:sz w:val="20"/>
                <w:lang w:eastAsia="en-US"/>
              </w:rPr>
            </w:pPr>
            <w:r w:rsidRPr="008D5286">
              <w:rPr>
                <w:rFonts w:cs="Arial"/>
                <w:sz w:val="20"/>
              </w:rPr>
              <w:t>6</w:t>
            </w:r>
          </w:p>
        </w:tc>
        <w:tc>
          <w:tcPr>
            <w:tcW w:w="2059" w:type="dxa"/>
            <w:vAlign w:val="center"/>
          </w:tcPr>
          <w:p w14:paraId="0E5F4E7D" w14:textId="77777777" w:rsidR="00F756C8" w:rsidRPr="00BC1E22" w:rsidRDefault="00F756C8" w:rsidP="00F756C8">
            <w:pPr>
              <w:spacing w:line="260" w:lineRule="atLeast"/>
              <w:rPr>
                <w:rFonts w:cs="Arial"/>
                <w:sz w:val="20"/>
                <w:lang w:eastAsia="en-US"/>
              </w:rPr>
            </w:pPr>
          </w:p>
        </w:tc>
        <w:tc>
          <w:tcPr>
            <w:tcW w:w="2618" w:type="dxa"/>
            <w:vAlign w:val="center"/>
          </w:tcPr>
          <w:p w14:paraId="7952CB32" w14:textId="77777777" w:rsidR="00F756C8" w:rsidRPr="00BC1E22" w:rsidRDefault="00F756C8" w:rsidP="00F756C8">
            <w:pPr>
              <w:spacing w:line="260" w:lineRule="atLeast"/>
              <w:rPr>
                <w:rFonts w:cs="Arial"/>
                <w:sz w:val="20"/>
                <w:lang w:eastAsia="en-US"/>
              </w:rPr>
            </w:pPr>
          </w:p>
        </w:tc>
      </w:tr>
      <w:tr w:rsidR="00F756C8" w:rsidRPr="00BC1E22" w14:paraId="7E3BB61F" w14:textId="77777777" w:rsidTr="00C42B16">
        <w:trPr>
          <w:cantSplit/>
        </w:trPr>
        <w:tc>
          <w:tcPr>
            <w:tcW w:w="567" w:type="dxa"/>
            <w:vAlign w:val="center"/>
          </w:tcPr>
          <w:p w14:paraId="52361386" w14:textId="5A4F2BD7" w:rsidR="00F756C8" w:rsidRPr="00BC1E22" w:rsidRDefault="00F756C8" w:rsidP="00F756C8">
            <w:pPr>
              <w:spacing w:line="260" w:lineRule="atLeast"/>
              <w:ind w:right="113"/>
              <w:jc w:val="right"/>
              <w:rPr>
                <w:rFonts w:cs="Arial"/>
                <w:sz w:val="20"/>
                <w:lang w:eastAsia="en-US"/>
              </w:rPr>
            </w:pPr>
            <w:r w:rsidRPr="008D5286">
              <w:rPr>
                <w:rFonts w:cs="Arial"/>
                <w:sz w:val="20"/>
              </w:rPr>
              <w:t>7</w:t>
            </w:r>
          </w:p>
        </w:tc>
        <w:tc>
          <w:tcPr>
            <w:tcW w:w="3823" w:type="dxa"/>
            <w:vAlign w:val="center"/>
          </w:tcPr>
          <w:p w14:paraId="7F97D8F6" w14:textId="2A51BE49" w:rsidR="00F756C8" w:rsidRPr="00BC1E22" w:rsidRDefault="00F756C8" w:rsidP="00F756C8">
            <w:pPr>
              <w:spacing w:line="260" w:lineRule="atLeast"/>
              <w:rPr>
                <w:rFonts w:cs="Arial"/>
                <w:sz w:val="20"/>
                <w:lang w:eastAsia="en-US"/>
              </w:rPr>
            </w:pPr>
            <w:r w:rsidRPr="008D5286">
              <w:rPr>
                <w:rFonts w:cs="Arial"/>
                <w:sz w:val="20"/>
              </w:rPr>
              <w:t xml:space="preserve">Stiskalnica 3000 </w:t>
            </w:r>
            <w:proofErr w:type="spellStart"/>
            <w:proofErr w:type="gramStart"/>
            <w:r w:rsidRPr="008D5286">
              <w:rPr>
                <w:rFonts w:cs="Arial"/>
                <w:sz w:val="20"/>
              </w:rPr>
              <w:t>kN</w:t>
            </w:r>
            <w:proofErr w:type="spellEnd"/>
            <w:proofErr w:type="gramEnd"/>
            <w:r w:rsidRPr="008D5286">
              <w:rPr>
                <w:rFonts w:cs="Arial"/>
                <w:sz w:val="20"/>
              </w:rPr>
              <w:t xml:space="preserve"> (12390-4)</w:t>
            </w:r>
            <w:r w:rsidRPr="008D5286">
              <w:rPr>
                <w:rFonts w:cs="Arial"/>
                <w:sz w:val="20"/>
              </w:rPr>
              <w:tab/>
            </w:r>
          </w:p>
        </w:tc>
        <w:tc>
          <w:tcPr>
            <w:tcW w:w="567" w:type="dxa"/>
            <w:vAlign w:val="center"/>
          </w:tcPr>
          <w:p w14:paraId="7F6B5B09" w14:textId="1CFDAE92"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54906A45" w14:textId="77777777" w:rsidR="00F756C8" w:rsidRPr="00BC1E22" w:rsidRDefault="00F756C8" w:rsidP="00F756C8">
            <w:pPr>
              <w:spacing w:line="260" w:lineRule="atLeast"/>
              <w:rPr>
                <w:rFonts w:cs="Arial"/>
                <w:sz w:val="20"/>
                <w:lang w:eastAsia="en-US"/>
              </w:rPr>
            </w:pPr>
          </w:p>
        </w:tc>
        <w:tc>
          <w:tcPr>
            <w:tcW w:w="2618" w:type="dxa"/>
            <w:vAlign w:val="center"/>
          </w:tcPr>
          <w:p w14:paraId="4349B89A" w14:textId="77777777" w:rsidR="00F756C8" w:rsidRPr="00BC1E22" w:rsidRDefault="00F756C8" w:rsidP="00F756C8">
            <w:pPr>
              <w:spacing w:line="260" w:lineRule="atLeast"/>
              <w:rPr>
                <w:rFonts w:cs="Arial"/>
                <w:sz w:val="20"/>
                <w:lang w:eastAsia="en-US"/>
              </w:rPr>
            </w:pPr>
          </w:p>
        </w:tc>
      </w:tr>
      <w:tr w:rsidR="00F756C8" w:rsidRPr="00BC1E22" w14:paraId="08799FF7" w14:textId="77777777" w:rsidTr="00C42B16">
        <w:trPr>
          <w:cantSplit/>
        </w:trPr>
        <w:tc>
          <w:tcPr>
            <w:tcW w:w="567" w:type="dxa"/>
            <w:vAlign w:val="center"/>
          </w:tcPr>
          <w:p w14:paraId="53C6BCB8" w14:textId="4B1EC56B" w:rsidR="00F756C8" w:rsidRPr="00BC1E22" w:rsidRDefault="00F756C8" w:rsidP="00F756C8">
            <w:pPr>
              <w:spacing w:line="260" w:lineRule="atLeast"/>
              <w:ind w:right="113"/>
              <w:jc w:val="right"/>
              <w:rPr>
                <w:rFonts w:cs="Arial"/>
                <w:sz w:val="20"/>
                <w:lang w:eastAsia="en-US"/>
              </w:rPr>
            </w:pPr>
            <w:r w:rsidRPr="008D5286">
              <w:rPr>
                <w:rFonts w:cs="Arial"/>
                <w:sz w:val="20"/>
              </w:rPr>
              <w:t>8</w:t>
            </w:r>
          </w:p>
        </w:tc>
        <w:tc>
          <w:tcPr>
            <w:tcW w:w="3823" w:type="dxa"/>
            <w:vAlign w:val="center"/>
          </w:tcPr>
          <w:p w14:paraId="0A42C99F" w14:textId="7688846B" w:rsidR="00F756C8" w:rsidRPr="00BC1E22" w:rsidRDefault="00F756C8" w:rsidP="00F756C8">
            <w:pPr>
              <w:spacing w:line="260" w:lineRule="atLeast"/>
              <w:rPr>
                <w:rFonts w:cs="Arial"/>
                <w:sz w:val="20"/>
                <w:lang w:eastAsia="en-US"/>
              </w:rPr>
            </w:pPr>
            <w:r w:rsidRPr="008D5286">
              <w:rPr>
                <w:rFonts w:cs="Arial"/>
                <w:sz w:val="20"/>
              </w:rPr>
              <w:t xml:space="preserve">Aparat za preskušanje </w:t>
            </w:r>
            <w:proofErr w:type="gramStart"/>
            <w:r w:rsidRPr="008D5286">
              <w:rPr>
                <w:rFonts w:cs="Arial"/>
                <w:sz w:val="20"/>
              </w:rPr>
              <w:t>vodotesnosti</w:t>
            </w:r>
            <w:proofErr w:type="gramEnd"/>
            <w:r w:rsidRPr="008D5286">
              <w:rPr>
                <w:rFonts w:cs="Arial"/>
                <w:sz w:val="20"/>
              </w:rPr>
              <w:t xml:space="preserve"> (SIST EN 12390-8)</w:t>
            </w:r>
          </w:p>
        </w:tc>
        <w:tc>
          <w:tcPr>
            <w:tcW w:w="567" w:type="dxa"/>
            <w:vAlign w:val="center"/>
          </w:tcPr>
          <w:p w14:paraId="3F3D8605" w14:textId="6E4CE1F2"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364B3C91" w14:textId="77777777" w:rsidR="00F756C8" w:rsidRPr="00BC1E22" w:rsidRDefault="00F756C8" w:rsidP="00F756C8">
            <w:pPr>
              <w:spacing w:line="260" w:lineRule="atLeast"/>
              <w:rPr>
                <w:rFonts w:cs="Arial"/>
                <w:sz w:val="20"/>
                <w:lang w:eastAsia="en-US"/>
              </w:rPr>
            </w:pPr>
          </w:p>
        </w:tc>
        <w:tc>
          <w:tcPr>
            <w:tcW w:w="2618" w:type="dxa"/>
            <w:vAlign w:val="center"/>
          </w:tcPr>
          <w:p w14:paraId="7F5F5CD7" w14:textId="77777777" w:rsidR="00F756C8" w:rsidRPr="00BC1E22" w:rsidRDefault="00F756C8" w:rsidP="00F756C8">
            <w:pPr>
              <w:spacing w:line="260" w:lineRule="atLeast"/>
              <w:rPr>
                <w:rFonts w:cs="Arial"/>
                <w:sz w:val="20"/>
                <w:lang w:eastAsia="en-US"/>
              </w:rPr>
            </w:pPr>
          </w:p>
        </w:tc>
      </w:tr>
      <w:tr w:rsidR="00F756C8" w:rsidRPr="00BC1E22" w14:paraId="7A3867CC" w14:textId="77777777" w:rsidTr="00C42B16">
        <w:trPr>
          <w:cantSplit/>
        </w:trPr>
        <w:tc>
          <w:tcPr>
            <w:tcW w:w="567" w:type="dxa"/>
            <w:vAlign w:val="center"/>
          </w:tcPr>
          <w:p w14:paraId="3CFA83F3" w14:textId="16850278" w:rsidR="00F756C8" w:rsidRPr="00BC1E22" w:rsidRDefault="00F756C8" w:rsidP="00F756C8">
            <w:pPr>
              <w:spacing w:line="260" w:lineRule="atLeast"/>
              <w:ind w:right="113"/>
              <w:jc w:val="right"/>
              <w:rPr>
                <w:rFonts w:cs="Arial"/>
                <w:sz w:val="20"/>
                <w:lang w:eastAsia="en-US"/>
              </w:rPr>
            </w:pPr>
            <w:r w:rsidRPr="008D5286">
              <w:rPr>
                <w:rFonts w:cs="Arial"/>
                <w:sz w:val="20"/>
              </w:rPr>
              <w:t>9</w:t>
            </w:r>
          </w:p>
        </w:tc>
        <w:tc>
          <w:tcPr>
            <w:tcW w:w="3823" w:type="dxa"/>
            <w:vAlign w:val="center"/>
          </w:tcPr>
          <w:p w14:paraId="71A4C41C" w14:textId="07BC6B52" w:rsidR="00F756C8" w:rsidRPr="00BC1E22" w:rsidRDefault="00F756C8" w:rsidP="00F756C8">
            <w:pPr>
              <w:spacing w:line="260" w:lineRule="atLeast"/>
              <w:rPr>
                <w:rFonts w:cs="Arial"/>
                <w:sz w:val="20"/>
                <w:lang w:eastAsia="en-US"/>
              </w:rPr>
            </w:pPr>
            <w:r w:rsidRPr="008D5286">
              <w:rPr>
                <w:rFonts w:cs="Arial"/>
                <w:sz w:val="20"/>
              </w:rPr>
              <w:t>Oprema za meritve dinamičnega modula elastičnosti SIST 1026</w:t>
            </w:r>
          </w:p>
        </w:tc>
        <w:tc>
          <w:tcPr>
            <w:tcW w:w="567" w:type="dxa"/>
            <w:vAlign w:val="center"/>
          </w:tcPr>
          <w:p w14:paraId="59046746" w14:textId="626DE554" w:rsidR="00F756C8" w:rsidRPr="00BC1E22" w:rsidRDefault="00F756C8" w:rsidP="00F756C8">
            <w:pPr>
              <w:spacing w:line="260" w:lineRule="atLeast"/>
              <w:jc w:val="center"/>
              <w:rPr>
                <w:rFonts w:cs="Arial"/>
                <w:sz w:val="20"/>
                <w:lang w:eastAsia="en-US"/>
              </w:rPr>
            </w:pPr>
            <w:r w:rsidRPr="008D5286">
              <w:rPr>
                <w:rFonts w:cs="Arial"/>
                <w:sz w:val="20"/>
              </w:rPr>
              <w:t>1</w:t>
            </w:r>
          </w:p>
        </w:tc>
        <w:tc>
          <w:tcPr>
            <w:tcW w:w="2059" w:type="dxa"/>
            <w:vAlign w:val="center"/>
          </w:tcPr>
          <w:p w14:paraId="18FAC113" w14:textId="77777777" w:rsidR="00F756C8" w:rsidRPr="00BC1E22" w:rsidRDefault="00F756C8" w:rsidP="00F756C8">
            <w:pPr>
              <w:spacing w:line="260" w:lineRule="atLeast"/>
              <w:rPr>
                <w:rFonts w:cs="Arial"/>
                <w:sz w:val="20"/>
                <w:lang w:eastAsia="en-US"/>
              </w:rPr>
            </w:pPr>
          </w:p>
        </w:tc>
        <w:tc>
          <w:tcPr>
            <w:tcW w:w="2618" w:type="dxa"/>
            <w:vAlign w:val="center"/>
          </w:tcPr>
          <w:p w14:paraId="66CDA4CE" w14:textId="77777777" w:rsidR="00F756C8" w:rsidRPr="00BC1E22" w:rsidRDefault="00F756C8" w:rsidP="00F756C8">
            <w:pPr>
              <w:spacing w:line="260" w:lineRule="atLeast"/>
              <w:rPr>
                <w:rFonts w:cs="Arial"/>
                <w:sz w:val="20"/>
                <w:lang w:eastAsia="en-US"/>
              </w:rPr>
            </w:pPr>
          </w:p>
        </w:tc>
      </w:tr>
      <w:tr w:rsidR="00F756C8" w:rsidRPr="00BC1E22" w14:paraId="16D7CD0E" w14:textId="77777777" w:rsidTr="00C42B16">
        <w:trPr>
          <w:cantSplit/>
        </w:trPr>
        <w:tc>
          <w:tcPr>
            <w:tcW w:w="567" w:type="dxa"/>
            <w:vAlign w:val="center"/>
          </w:tcPr>
          <w:p w14:paraId="60F2EBB4" w14:textId="2D03BEBA" w:rsidR="00F756C8" w:rsidRPr="00BC1E22" w:rsidRDefault="00F756C8" w:rsidP="00F756C8">
            <w:pPr>
              <w:spacing w:line="260" w:lineRule="atLeast"/>
              <w:ind w:right="113"/>
              <w:jc w:val="right"/>
              <w:rPr>
                <w:rFonts w:cs="Arial"/>
                <w:sz w:val="20"/>
                <w:lang w:eastAsia="en-US"/>
              </w:rPr>
            </w:pPr>
            <w:r w:rsidRPr="008D5286">
              <w:rPr>
                <w:rFonts w:cs="Arial"/>
                <w:sz w:val="20"/>
              </w:rPr>
              <w:t>10</w:t>
            </w:r>
          </w:p>
        </w:tc>
        <w:tc>
          <w:tcPr>
            <w:tcW w:w="3823" w:type="dxa"/>
            <w:vAlign w:val="center"/>
          </w:tcPr>
          <w:p w14:paraId="62493620" w14:textId="03B8BF0A" w:rsidR="00F756C8" w:rsidRPr="00BC1E22" w:rsidRDefault="00F756C8" w:rsidP="00F756C8">
            <w:pPr>
              <w:spacing w:line="260" w:lineRule="atLeast"/>
              <w:rPr>
                <w:rFonts w:cs="Arial"/>
                <w:sz w:val="20"/>
                <w:lang w:eastAsia="en-US"/>
              </w:rPr>
            </w:pPr>
            <w:r w:rsidRPr="008D5286">
              <w:rPr>
                <w:rFonts w:cs="Arial"/>
                <w:sz w:val="20"/>
              </w:rPr>
              <w:t xml:space="preserve">Oprema za testiranje zmrzlinske obstojnosti OPZT in NOZT, SIST 1026 </w:t>
            </w:r>
            <w:r w:rsidRPr="008D5286">
              <w:rPr>
                <w:rFonts w:cs="Arial"/>
                <w:sz w:val="20"/>
              </w:rPr>
              <w:tab/>
            </w:r>
          </w:p>
        </w:tc>
        <w:tc>
          <w:tcPr>
            <w:tcW w:w="567" w:type="dxa"/>
            <w:vAlign w:val="center"/>
          </w:tcPr>
          <w:p w14:paraId="2DAE4C62" w14:textId="61859176"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12B50E84" w14:textId="77777777" w:rsidR="00F756C8" w:rsidRPr="00BC1E22" w:rsidRDefault="00F756C8" w:rsidP="00F756C8">
            <w:pPr>
              <w:spacing w:line="260" w:lineRule="atLeast"/>
              <w:rPr>
                <w:rFonts w:cs="Arial"/>
                <w:color w:val="FF0000"/>
                <w:sz w:val="20"/>
                <w:lang w:eastAsia="en-US"/>
              </w:rPr>
            </w:pPr>
          </w:p>
        </w:tc>
        <w:tc>
          <w:tcPr>
            <w:tcW w:w="2618" w:type="dxa"/>
            <w:vAlign w:val="center"/>
          </w:tcPr>
          <w:p w14:paraId="46FA994C" w14:textId="77777777" w:rsidR="00F756C8" w:rsidRPr="00BC1E22" w:rsidRDefault="00F756C8" w:rsidP="00F756C8">
            <w:pPr>
              <w:spacing w:line="260" w:lineRule="atLeast"/>
              <w:rPr>
                <w:rFonts w:cs="Arial"/>
                <w:color w:val="FF0000"/>
                <w:sz w:val="20"/>
                <w:lang w:eastAsia="en-US"/>
              </w:rPr>
            </w:pPr>
          </w:p>
        </w:tc>
      </w:tr>
      <w:tr w:rsidR="00F756C8" w:rsidRPr="00BC1E22" w14:paraId="4E31D58A" w14:textId="77777777" w:rsidTr="00C42B16">
        <w:trPr>
          <w:cantSplit/>
        </w:trPr>
        <w:tc>
          <w:tcPr>
            <w:tcW w:w="567" w:type="dxa"/>
            <w:vAlign w:val="center"/>
          </w:tcPr>
          <w:p w14:paraId="2F470222" w14:textId="0497D321" w:rsidR="00F756C8" w:rsidRPr="00BC1E22" w:rsidRDefault="00F756C8" w:rsidP="00F756C8">
            <w:pPr>
              <w:spacing w:line="260" w:lineRule="atLeast"/>
              <w:ind w:right="113"/>
              <w:jc w:val="right"/>
              <w:rPr>
                <w:rFonts w:cs="Arial"/>
                <w:sz w:val="20"/>
                <w:lang w:eastAsia="en-US"/>
              </w:rPr>
            </w:pPr>
            <w:r w:rsidRPr="008D5286">
              <w:rPr>
                <w:rFonts w:cs="Arial"/>
                <w:sz w:val="20"/>
              </w:rPr>
              <w:t>11</w:t>
            </w:r>
          </w:p>
        </w:tc>
        <w:tc>
          <w:tcPr>
            <w:tcW w:w="3823" w:type="dxa"/>
            <w:vAlign w:val="center"/>
          </w:tcPr>
          <w:p w14:paraId="522996D6" w14:textId="4F8B4A97" w:rsidR="00F756C8" w:rsidRPr="00BC1E22" w:rsidRDefault="00F756C8" w:rsidP="00F756C8">
            <w:pPr>
              <w:spacing w:line="260" w:lineRule="atLeast"/>
              <w:rPr>
                <w:rFonts w:cs="Arial"/>
                <w:sz w:val="20"/>
                <w:lang w:eastAsia="en-US"/>
              </w:rPr>
            </w:pPr>
            <w:proofErr w:type="gramStart"/>
            <w:r w:rsidRPr="008D5286">
              <w:rPr>
                <w:rFonts w:cs="Arial"/>
                <w:sz w:val="20"/>
              </w:rPr>
              <w:t>Avtomatski</w:t>
            </w:r>
            <w:proofErr w:type="gramEnd"/>
            <w:r w:rsidRPr="008D5286">
              <w:rPr>
                <w:rFonts w:cs="Arial"/>
                <w:sz w:val="20"/>
              </w:rPr>
              <w:t xml:space="preserve"> mešalnik SIST EN 1961-3</w:t>
            </w:r>
          </w:p>
        </w:tc>
        <w:tc>
          <w:tcPr>
            <w:tcW w:w="567" w:type="dxa"/>
            <w:vAlign w:val="center"/>
          </w:tcPr>
          <w:p w14:paraId="208C6A55" w14:textId="2DB96623"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45D80982" w14:textId="77777777" w:rsidR="00F756C8" w:rsidRPr="00BC1E22" w:rsidRDefault="00F756C8" w:rsidP="00F756C8">
            <w:pPr>
              <w:spacing w:line="260" w:lineRule="atLeast"/>
              <w:rPr>
                <w:rFonts w:cs="Arial"/>
                <w:color w:val="FF0000"/>
                <w:sz w:val="20"/>
                <w:lang w:eastAsia="en-US"/>
              </w:rPr>
            </w:pPr>
          </w:p>
        </w:tc>
        <w:tc>
          <w:tcPr>
            <w:tcW w:w="2618" w:type="dxa"/>
            <w:vAlign w:val="center"/>
          </w:tcPr>
          <w:p w14:paraId="0BF196C6" w14:textId="77777777" w:rsidR="00F756C8" w:rsidRPr="00BC1E22" w:rsidRDefault="00F756C8" w:rsidP="00F756C8">
            <w:pPr>
              <w:spacing w:line="260" w:lineRule="atLeast"/>
              <w:rPr>
                <w:rFonts w:cs="Arial"/>
                <w:color w:val="FF0000"/>
                <w:sz w:val="20"/>
                <w:lang w:eastAsia="en-US"/>
              </w:rPr>
            </w:pPr>
          </w:p>
        </w:tc>
      </w:tr>
      <w:tr w:rsidR="00F756C8" w:rsidRPr="00BC1E22" w14:paraId="08072FF5" w14:textId="77777777" w:rsidTr="00C42B16">
        <w:trPr>
          <w:cantSplit/>
        </w:trPr>
        <w:tc>
          <w:tcPr>
            <w:tcW w:w="567" w:type="dxa"/>
            <w:vAlign w:val="center"/>
          </w:tcPr>
          <w:p w14:paraId="4F0F6956" w14:textId="3C901A0B" w:rsidR="00F756C8" w:rsidRPr="00BC1E22" w:rsidRDefault="00F756C8" w:rsidP="00F756C8">
            <w:pPr>
              <w:spacing w:line="260" w:lineRule="atLeast"/>
              <w:ind w:right="113"/>
              <w:jc w:val="right"/>
              <w:rPr>
                <w:rFonts w:cs="Arial"/>
                <w:sz w:val="20"/>
                <w:lang w:eastAsia="en-US"/>
              </w:rPr>
            </w:pPr>
            <w:r w:rsidRPr="008D5286">
              <w:rPr>
                <w:rFonts w:cs="Arial"/>
                <w:sz w:val="20"/>
              </w:rPr>
              <w:t>12</w:t>
            </w:r>
          </w:p>
        </w:tc>
        <w:tc>
          <w:tcPr>
            <w:tcW w:w="3823" w:type="dxa"/>
            <w:vAlign w:val="center"/>
          </w:tcPr>
          <w:p w14:paraId="1D48DC04" w14:textId="7F43DCDA" w:rsidR="00F756C8" w:rsidRPr="00BC1E22" w:rsidRDefault="00F756C8" w:rsidP="00F756C8">
            <w:pPr>
              <w:spacing w:line="260" w:lineRule="atLeast"/>
              <w:rPr>
                <w:rFonts w:cs="Arial"/>
                <w:sz w:val="20"/>
                <w:lang w:eastAsia="en-US"/>
              </w:rPr>
            </w:pPr>
            <w:proofErr w:type="spellStart"/>
            <w:proofErr w:type="gramStart"/>
            <w:r w:rsidRPr="008D5286">
              <w:rPr>
                <w:rFonts w:cs="Arial"/>
                <w:sz w:val="20"/>
              </w:rPr>
              <w:t>Vicatov</w:t>
            </w:r>
            <w:proofErr w:type="spellEnd"/>
            <w:proofErr w:type="gramEnd"/>
            <w:r w:rsidRPr="008D5286">
              <w:rPr>
                <w:rFonts w:cs="Arial"/>
                <w:sz w:val="20"/>
              </w:rPr>
              <w:t xml:space="preserve"> aparat s pripadajočo opremo</w:t>
            </w:r>
          </w:p>
        </w:tc>
        <w:tc>
          <w:tcPr>
            <w:tcW w:w="567" w:type="dxa"/>
            <w:vAlign w:val="center"/>
          </w:tcPr>
          <w:p w14:paraId="0F2D3BC8" w14:textId="697C94A0"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555B0F38" w14:textId="77777777" w:rsidR="00F756C8" w:rsidRPr="00BC1E22" w:rsidRDefault="00F756C8" w:rsidP="00F756C8">
            <w:pPr>
              <w:spacing w:line="260" w:lineRule="atLeast"/>
              <w:rPr>
                <w:rFonts w:cs="Arial"/>
                <w:color w:val="FF0000"/>
                <w:sz w:val="20"/>
                <w:lang w:eastAsia="en-US"/>
              </w:rPr>
            </w:pPr>
          </w:p>
        </w:tc>
        <w:tc>
          <w:tcPr>
            <w:tcW w:w="2618" w:type="dxa"/>
            <w:vAlign w:val="center"/>
          </w:tcPr>
          <w:p w14:paraId="2163AD97" w14:textId="77777777" w:rsidR="00F756C8" w:rsidRPr="00BC1E22" w:rsidRDefault="00F756C8" w:rsidP="00F756C8">
            <w:pPr>
              <w:spacing w:line="260" w:lineRule="atLeast"/>
              <w:rPr>
                <w:rFonts w:cs="Arial"/>
                <w:color w:val="FF0000"/>
                <w:sz w:val="20"/>
                <w:lang w:eastAsia="en-US"/>
              </w:rPr>
            </w:pPr>
          </w:p>
        </w:tc>
      </w:tr>
      <w:tr w:rsidR="00F756C8" w:rsidRPr="00BC1E22" w14:paraId="44119F8D" w14:textId="77777777" w:rsidTr="00C42B16">
        <w:trPr>
          <w:cantSplit/>
        </w:trPr>
        <w:tc>
          <w:tcPr>
            <w:tcW w:w="567" w:type="dxa"/>
            <w:vAlign w:val="center"/>
          </w:tcPr>
          <w:p w14:paraId="073BF51C" w14:textId="6B5E9AA9" w:rsidR="00F756C8" w:rsidRPr="00BC1E22" w:rsidRDefault="00F756C8" w:rsidP="00F756C8">
            <w:pPr>
              <w:spacing w:line="260" w:lineRule="atLeast"/>
              <w:ind w:right="113"/>
              <w:jc w:val="right"/>
              <w:rPr>
                <w:rFonts w:cs="Arial"/>
                <w:sz w:val="20"/>
                <w:lang w:eastAsia="en-US"/>
              </w:rPr>
            </w:pPr>
            <w:r w:rsidRPr="008D5286">
              <w:rPr>
                <w:rFonts w:cs="Arial"/>
                <w:sz w:val="20"/>
              </w:rPr>
              <w:t>13</w:t>
            </w:r>
          </w:p>
        </w:tc>
        <w:tc>
          <w:tcPr>
            <w:tcW w:w="3823" w:type="dxa"/>
            <w:vAlign w:val="center"/>
          </w:tcPr>
          <w:p w14:paraId="2236EF0B" w14:textId="27602BC0" w:rsidR="00F756C8" w:rsidRPr="00BC1E22" w:rsidRDefault="00F756C8" w:rsidP="00F756C8">
            <w:pPr>
              <w:spacing w:line="260" w:lineRule="atLeast"/>
              <w:rPr>
                <w:rFonts w:cs="Arial"/>
                <w:sz w:val="20"/>
                <w:lang w:eastAsia="en-US"/>
              </w:rPr>
            </w:pPr>
            <w:r w:rsidRPr="008D5286">
              <w:rPr>
                <w:rFonts w:cs="Arial"/>
                <w:sz w:val="20"/>
              </w:rPr>
              <w:t xml:space="preserve">Stresalna mizica za vgrajevanje </w:t>
            </w:r>
            <w:proofErr w:type="gramStart"/>
            <w:r w:rsidRPr="008D5286">
              <w:rPr>
                <w:rFonts w:cs="Arial"/>
                <w:sz w:val="20"/>
              </w:rPr>
              <w:t xml:space="preserve">preizkušancev  </w:t>
            </w:r>
            <w:proofErr w:type="gramEnd"/>
            <w:r w:rsidRPr="008D5286">
              <w:rPr>
                <w:rFonts w:cs="Arial"/>
                <w:sz w:val="20"/>
              </w:rPr>
              <w:t>SIST EN 196-3</w:t>
            </w:r>
          </w:p>
        </w:tc>
        <w:tc>
          <w:tcPr>
            <w:tcW w:w="567" w:type="dxa"/>
            <w:vAlign w:val="center"/>
          </w:tcPr>
          <w:p w14:paraId="307D317E" w14:textId="2F7B1D06" w:rsidR="00F756C8" w:rsidRPr="00BC1E22" w:rsidRDefault="00F756C8" w:rsidP="00F756C8">
            <w:pPr>
              <w:spacing w:line="260" w:lineRule="atLeast"/>
              <w:jc w:val="center"/>
              <w:rPr>
                <w:rFonts w:cs="Arial"/>
                <w:sz w:val="20"/>
                <w:lang w:eastAsia="en-US"/>
              </w:rPr>
            </w:pPr>
            <w:r w:rsidRPr="008D5286">
              <w:rPr>
                <w:rFonts w:cs="Arial"/>
                <w:sz w:val="20"/>
              </w:rPr>
              <w:t xml:space="preserve">1 </w:t>
            </w:r>
          </w:p>
        </w:tc>
        <w:tc>
          <w:tcPr>
            <w:tcW w:w="2059" w:type="dxa"/>
            <w:vAlign w:val="center"/>
          </w:tcPr>
          <w:p w14:paraId="4DE086F7" w14:textId="77777777" w:rsidR="00F756C8" w:rsidRPr="00BC1E22" w:rsidRDefault="00F756C8" w:rsidP="00F756C8">
            <w:pPr>
              <w:spacing w:line="260" w:lineRule="atLeast"/>
              <w:rPr>
                <w:rFonts w:cs="Arial"/>
                <w:color w:val="FF0000"/>
                <w:sz w:val="20"/>
                <w:lang w:eastAsia="en-US"/>
              </w:rPr>
            </w:pPr>
          </w:p>
        </w:tc>
        <w:tc>
          <w:tcPr>
            <w:tcW w:w="2618" w:type="dxa"/>
            <w:vAlign w:val="center"/>
          </w:tcPr>
          <w:p w14:paraId="39A6838E" w14:textId="77777777" w:rsidR="00F756C8" w:rsidRPr="00BC1E22" w:rsidRDefault="00F756C8" w:rsidP="00F756C8">
            <w:pPr>
              <w:spacing w:line="260" w:lineRule="atLeast"/>
              <w:rPr>
                <w:rFonts w:cs="Arial"/>
                <w:color w:val="FF0000"/>
                <w:sz w:val="20"/>
                <w:lang w:eastAsia="en-US"/>
              </w:rPr>
            </w:pPr>
          </w:p>
        </w:tc>
      </w:tr>
      <w:tr w:rsidR="00F756C8" w:rsidRPr="00BC1E22" w14:paraId="1CD54DC2" w14:textId="77777777" w:rsidTr="00C42B16">
        <w:trPr>
          <w:cantSplit/>
        </w:trPr>
        <w:tc>
          <w:tcPr>
            <w:tcW w:w="567" w:type="dxa"/>
            <w:vAlign w:val="center"/>
          </w:tcPr>
          <w:p w14:paraId="7124A4F6" w14:textId="21153278" w:rsidR="00F756C8" w:rsidRPr="00BC1E22" w:rsidRDefault="00F756C8" w:rsidP="00F756C8">
            <w:pPr>
              <w:spacing w:line="260" w:lineRule="atLeast"/>
              <w:ind w:right="113"/>
              <w:jc w:val="right"/>
              <w:rPr>
                <w:rFonts w:cs="Arial"/>
                <w:sz w:val="20"/>
                <w:lang w:eastAsia="en-US"/>
              </w:rPr>
            </w:pPr>
            <w:r w:rsidRPr="008D5286">
              <w:rPr>
                <w:rFonts w:cs="Arial"/>
                <w:sz w:val="20"/>
              </w:rPr>
              <w:t>14</w:t>
            </w:r>
          </w:p>
        </w:tc>
        <w:tc>
          <w:tcPr>
            <w:tcW w:w="3823" w:type="dxa"/>
            <w:vAlign w:val="center"/>
          </w:tcPr>
          <w:p w14:paraId="25D958C5" w14:textId="453DDD6A" w:rsidR="00F756C8" w:rsidRPr="00BC1E22" w:rsidRDefault="00F756C8" w:rsidP="00F756C8">
            <w:pPr>
              <w:spacing w:line="260" w:lineRule="atLeast"/>
              <w:rPr>
                <w:rFonts w:cs="Arial"/>
                <w:sz w:val="20"/>
                <w:lang w:eastAsia="en-US"/>
              </w:rPr>
            </w:pPr>
            <w:r w:rsidRPr="008D5286">
              <w:rPr>
                <w:rFonts w:cs="Arial"/>
                <w:sz w:val="20"/>
              </w:rPr>
              <w:t xml:space="preserve">Stiskalnica 200 </w:t>
            </w:r>
            <w:proofErr w:type="spellStart"/>
            <w:proofErr w:type="gramStart"/>
            <w:r w:rsidRPr="008D5286">
              <w:rPr>
                <w:rFonts w:cs="Arial"/>
                <w:sz w:val="20"/>
              </w:rPr>
              <w:t>kN</w:t>
            </w:r>
            <w:proofErr w:type="spellEnd"/>
            <w:proofErr w:type="gramEnd"/>
            <w:r w:rsidRPr="008D5286">
              <w:rPr>
                <w:rFonts w:cs="Arial"/>
                <w:sz w:val="20"/>
              </w:rPr>
              <w:t xml:space="preserve"> za preiskavo tlačne in upogibne trdnosti cementa SIST EN 196-1</w:t>
            </w:r>
          </w:p>
        </w:tc>
        <w:tc>
          <w:tcPr>
            <w:tcW w:w="567" w:type="dxa"/>
            <w:vAlign w:val="center"/>
          </w:tcPr>
          <w:p w14:paraId="1E2F4A85" w14:textId="716411B5" w:rsidR="00F756C8" w:rsidRPr="00BC1E22" w:rsidRDefault="00F756C8" w:rsidP="00F756C8">
            <w:pPr>
              <w:spacing w:line="260" w:lineRule="atLeast"/>
              <w:jc w:val="center"/>
              <w:rPr>
                <w:rFonts w:cs="Arial"/>
                <w:sz w:val="20"/>
                <w:lang w:eastAsia="en-US"/>
              </w:rPr>
            </w:pPr>
            <w:r w:rsidRPr="008D5286">
              <w:rPr>
                <w:rFonts w:cs="Arial"/>
                <w:sz w:val="20"/>
              </w:rPr>
              <w:t>1</w:t>
            </w:r>
          </w:p>
        </w:tc>
        <w:tc>
          <w:tcPr>
            <w:tcW w:w="2059" w:type="dxa"/>
            <w:vAlign w:val="center"/>
          </w:tcPr>
          <w:p w14:paraId="174A98B3" w14:textId="77777777" w:rsidR="00F756C8" w:rsidRPr="00BC1E22" w:rsidRDefault="00F756C8" w:rsidP="00F756C8">
            <w:pPr>
              <w:spacing w:line="260" w:lineRule="atLeast"/>
              <w:rPr>
                <w:rFonts w:cs="Arial"/>
                <w:color w:val="FF0000"/>
                <w:sz w:val="20"/>
                <w:lang w:eastAsia="en-US"/>
              </w:rPr>
            </w:pPr>
          </w:p>
        </w:tc>
        <w:tc>
          <w:tcPr>
            <w:tcW w:w="2618" w:type="dxa"/>
            <w:vAlign w:val="center"/>
          </w:tcPr>
          <w:p w14:paraId="23D0D057" w14:textId="77777777" w:rsidR="00F756C8" w:rsidRPr="00BC1E22" w:rsidRDefault="00F756C8" w:rsidP="00F756C8">
            <w:pPr>
              <w:spacing w:line="260" w:lineRule="atLeast"/>
              <w:rPr>
                <w:rFonts w:cs="Arial"/>
                <w:color w:val="FF0000"/>
                <w:sz w:val="20"/>
                <w:lang w:eastAsia="en-US"/>
              </w:rPr>
            </w:pPr>
          </w:p>
        </w:tc>
      </w:tr>
    </w:tbl>
    <w:p w14:paraId="6FE260C2" w14:textId="77777777" w:rsidR="00C42B16" w:rsidRPr="00BC1E22" w:rsidRDefault="00C42B16" w:rsidP="00C42B16">
      <w:pPr>
        <w:spacing w:line="260" w:lineRule="atLeast"/>
        <w:rPr>
          <w:rFonts w:cs="Arial"/>
          <w:sz w:val="20"/>
          <w:lang w:eastAsia="en-US"/>
        </w:rPr>
      </w:pPr>
    </w:p>
    <w:p w14:paraId="5AA6E80A" w14:textId="77777777" w:rsidR="00C42B16" w:rsidRPr="00BC1E22" w:rsidRDefault="00C42B16" w:rsidP="00C42B16">
      <w:pPr>
        <w:pStyle w:val="Telobesedila2"/>
        <w:rPr>
          <w:rFonts w:cs="Arial"/>
          <w:b w:val="0"/>
          <w:sz w:val="20"/>
        </w:rPr>
      </w:pPr>
      <w:r w:rsidRPr="00BC1E22">
        <w:rPr>
          <w:rFonts w:cs="Arial"/>
          <w:b w:val="0"/>
          <w:sz w:val="20"/>
        </w:rPr>
        <w:t>Zagotavljamo, da bo oprema na osnovi znanih zadolžitev v predvidenem času gradnje na voljo v brezhibnem stanju za njeno uporabo in ustrezno kalibrirana.</w:t>
      </w:r>
    </w:p>
    <w:p w14:paraId="5020A152" w14:textId="77777777" w:rsidR="00C42B16" w:rsidRPr="00BC1E22"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BC1E22" w14:paraId="21194A8F" w14:textId="77777777" w:rsidTr="00C42B16">
        <w:trPr>
          <w:cantSplit/>
          <w:jc w:val="right"/>
        </w:trPr>
        <w:tc>
          <w:tcPr>
            <w:tcW w:w="1980" w:type="dxa"/>
            <w:vMerge w:val="restart"/>
            <w:vAlign w:val="center"/>
          </w:tcPr>
          <w:p w14:paraId="0ED9B0E4" w14:textId="77777777" w:rsidR="00C42B16" w:rsidRPr="00BC1E22" w:rsidRDefault="00C42B16" w:rsidP="00C42B16">
            <w:pPr>
              <w:tabs>
                <w:tab w:val="left" w:pos="12758"/>
              </w:tabs>
              <w:jc w:val="center"/>
              <w:rPr>
                <w:rFonts w:cs="Arial"/>
                <w:sz w:val="20"/>
              </w:rPr>
            </w:pPr>
            <w:r w:rsidRPr="00BC1E22">
              <w:rPr>
                <w:rFonts w:cs="Arial"/>
                <w:sz w:val="20"/>
              </w:rPr>
              <w:t>žig</w:t>
            </w:r>
          </w:p>
        </w:tc>
        <w:tc>
          <w:tcPr>
            <w:tcW w:w="3780" w:type="dxa"/>
          </w:tcPr>
          <w:p w14:paraId="5063D619" w14:textId="77777777" w:rsidR="00C42B16" w:rsidRPr="00BC1E22" w:rsidRDefault="00C42B16" w:rsidP="00C42B16">
            <w:pPr>
              <w:tabs>
                <w:tab w:val="left" w:pos="12758"/>
              </w:tabs>
              <w:jc w:val="center"/>
              <w:rPr>
                <w:rFonts w:cs="Arial"/>
                <w:sz w:val="20"/>
              </w:rPr>
            </w:pPr>
            <w:r w:rsidRPr="00BC1E22">
              <w:rPr>
                <w:rFonts w:cs="Arial"/>
                <w:sz w:val="20"/>
              </w:rPr>
              <w:t>ponudnik</w:t>
            </w:r>
          </w:p>
        </w:tc>
      </w:tr>
      <w:tr w:rsidR="00C42B16" w:rsidRPr="00BC1E22" w14:paraId="5BE89CC0" w14:textId="77777777" w:rsidTr="00C42B16">
        <w:trPr>
          <w:cantSplit/>
          <w:jc w:val="right"/>
        </w:trPr>
        <w:tc>
          <w:tcPr>
            <w:tcW w:w="1980" w:type="dxa"/>
            <w:vMerge/>
          </w:tcPr>
          <w:p w14:paraId="624E22BE" w14:textId="77777777" w:rsidR="00C42B16" w:rsidRPr="00BC1E22"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6A97C836" w14:textId="77777777" w:rsidR="00C42B16" w:rsidRPr="00BC1E22" w:rsidRDefault="00C42B16" w:rsidP="00C42B16">
            <w:pPr>
              <w:tabs>
                <w:tab w:val="left" w:pos="12758"/>
              </w:tabs>
              <w:spacing w:before="120"/>
              <w:jc w:val="center"/>
              <w:rPr>
                <w:rFonts w:cs="Arial"/>
                <w:sz w:val="20"/>
              </w:rPr>
            </w:pPr>
          </w:p>
        </w:tc>
      </w:tr>
      <w:tr w:rsidR="00C42B16" w:rsidRPr="00BC1E22" w14:paraId="62286BCE" w14:textId="77777777" w:rsidTr="00C42B16">
        <w:trPr>
          <w:cantSplit/>
          <w:jc w:val="right"/>
        </w:trPr>
        <w:tc>
          <w:tcPr>
            <w:tcW w:w="1980" w:type="dxa"/>
            <w:vMerge/>
          </w:tcPr>
          <w:p w14:paraId="05D2697D" w14:textId="77777777" w:rsidR="00C42B16" w:rsidRPr="00BC1E22" w:rsidRDefault="00C42B16" w:rsidP="00C42B16">
            <w:pPr>
              <w:tabs>
                <w:tab w:val="left" w:pos="12758"/>
              </w:tabs>
              <w:rPr>
                <w:rFonts w:cs="Arial"/>
                <w:sz w:val="20"/>
              </w:rPr>
            </w:pPr>
          </w:p>
        </w:tc>
        <w:tc>
          <w:tcPr>
            <w:tcW w:w="3780" w:type="dxa"/>
          </w:tcPr>
          <w:p w14:paraId="74259DEC" w14:textId="77777777" w:rsidR="00C42B16" w:rsidRPr="00BC1E22" w:rsidRDefault="00C42B16" w:rsidP="00C42B16">
            <w:pPr>
              <w:tabs>
                <w:tab w:val="left" w:pos="12758"/>
              </w:tabs>
              <w:jc w:val="center"/>
              <w:rPr>
                <w:rFonts w:cs="Arial"/>
                <w:sz w:val="20"/>
              </w:rPr>
            </w:pPr>
            <w:r w:rsidRPr="00BC1E22">
              <w:rPr>
                <w:rFonts w:cs="Arial"/>
                <w:sz w:val="20"/>
              </w:rPr>
              <w:t>(ime in priimek pooblaščene osebe)</w:t>
            </w:r>
          </w:p>
        </w:tc>
      </w:tr>
      <w:tr w:rsidR="00C42B16" w:rsidRPr="00BC1E22" w14:paraId="3F931B78" w14:textId="77777777" w:rsidTr="00C42B16">
        <w:trPr>
          <w:cantSplit/>
          <w:jc w:val="right"/>
        </w:trPr>
        <w:tc>
          <w:tcPr>
            <w:tcW w:w="1980" w:type="dxa"/>
            <w:vMerge/>
          </w:tcPr>
          <w:p w14:paraId="43BCAE74" w14:textId="77777777" w:rsidR="00C42B16" w:rsidRPr="00BC1E22" w:rsidRDefault="00C42B16" w:rsidP="00C42B16">
            <w:pPr>
              <w:tabs>
                <w:tab w:val="left" w:pos="12758"/>
              </w:tabs>
              <w:rPr>
                <w:rFonts w:cs="Arial"/>
                <w:sz w:val="20"/>
              </w:rPr>
            </w:pPr>
          </w:p>
        </w:tc>
        <w:tc>
          <w:tcPr>
            <w:tcW w:w="3780" w:type="dxa"/>
          </w:tcPr>
          <w:p w14:paraId="387D7235" w14:textId="77777777" w:rsidR="00C42B16" w:rsidRPr="00BC1E22" w:rsidRDefault="00C42B16" w:rsidP="00C42B16">
            <w:pPr>
              <w:tabs>
                <w:tab w:val="left" w:pos="12758"/>
              </w:tabs>
              <w:jc w:val="center"/>
              <w:rPr>
                <w:rFonts w:cs="Arial"/>
                <w:sz w:val="20"/>
              </w:rPr>
            </w:pPr>
          </w:p>
        </w:tc>
      </w:tr>
      <w:tr w:rsidR="00C42B16" w:rsidRPr="00BC1E22" w14:paraId="105CDFBA" w14:textId="77777777" w:rsidTr="00C42B16">
        <w:trPr>
          <w:cantSplit/>
          <w:jc w:val="right"/>
        </w:trPr>
        <w:tc>
          <w:tcPr>
            <w:tcW w:w="1980" w:type="dxa"/>
            <w:vMerge/>
          </w:tcPr>
          <w:p w14:paraId="099197A0" w14:textId="77777777" w:rsidR="00C42B16" w:rsidRPr="00BC1E22" w:rsidRDefault="00C42B16" w:rsidP="00C42B16">
            <w:pPr>
              <w:tabs>
                <w:tab w:val="left" w:pos="12758"/>
              </w:tabs>
              <w:rPr>
                <w:rFonts w:cs="Arial"/>
                <w:sz w:val="20"/>
              </w:rPr>
            </w:pPr>
          </w:p>
        </w:tc>
        <w:tc>
          <w:tcPr>
            <w:tcW w:w="3780" w:type="dxa"/>
            <w:tcBorders>
              <w:top w:val="dashSmallGap" w:sz="4" w:space="0" w:color="auto"/>
            </w:tcBorders>
          </w:tcPr>
          <w:p w14:paraId="31727E1D" w14:textId="77777777" w:rsidR="00C42B16" w:rsidRPr="00BC1E22" w:rsidRDefault="00C42B16" w:rsidP="00C42B16">
            <w:pPr>
              <w:tabs>
                <w:tab w:val="left" w:pos="12758"/>
              </w:tabs>
              <w:jc w:val="center"/>
              <w:rPr>
                <w:rFonts w:cs="Arial"/>
                <w:sz w:val="20"/>
              </w:rPr>
            </w:pPr>
            <w:proofErr w:type="gramStart"/>
            <w:r w:rsidRPr="00BC1E22">
              <w:rPr>
                <w:rFonts w:cs="Arial"/>
                <w:sz w:val="20"/>
              </w:rPr>
              <w:t xml:space="preserve">( </w:t>
            </w:r>
            <w:proofErr w:type="gramEnd"/>
            <w:r w:rsidRPr="00BC1E22">
              <w:rPr>
                <w:rFonts w:cs="Arial"/>
                <w:sz w:val="20"/>
              </w:rPr>
              <w:t>podpis )</w:t>
            </w:r>
          </w:p>
        </w:tc>
      </w:tr>
    </w:tbl>
    <w:p w14:paraId="55FF9718" w14:textId="77777777" w:rsidR="00C42B16" w:rsidRPr="00BC1E22" w:rsidRDefault="00C42B16" w:rsidP="00C42B16">
      <w:pPr>
        <w:rPr>
          <w:rFonts w:cs="Arial"/>
          <w:sz w:val="20"/>
          <w:lang w:eastAsia="en-US"/>
        </w:rPr>
      </w:pPr>
    </w:p>
    <w:p w14:paraId="49545A38" w14:textId="77777777" w:rsidR="00C42B16" w:rsidRDefault="00C42B16" w:rsidP="00C42B16">
      <w:pPr>
        <w:rPr>
          <w:rFonts w:cs="Arial"/>
          <w:sz w:val="20"/>
          <w:highlight w:val="yellow"/>
          <w:lang w:eastAsia="en-US"/>
        </w:rPr>
      </w:pPr>
      <w:r>
        <w:rPr>
          <w:rFonts w:cs="Arial"/>
          <w:sz w:val="20"/>
          <w:highlight w:val="yellow"/>
          <w:lang w:eastAsia="en-US"/>
        </w:rPr>
        <w:br w:type="page"/>
      </w:r>
    </w:p>
    <w:p w14:paraId="441602C4" w14:textId="77777777" w:rsidR="00C42B16" w:rsidRPr="008D0B60" w:rsidRDefault="00C42B16" w:rsidP="00C42B16">
      <w:pPr>
        <w:rPr>
          <w:rFonts w:cs="Arial"/>
          <w:sz w:val="20"/>
          <w:lang w:eastAsia="en-US"/>
        </w:rPr>
      </w:pPr>
    </w:p>
    <w:p w14:paraId="1B74ECAD" w14:textId="5C2A49DC" w:rsidR="00C42B16" w:rsidRPr="008D0B60" w:rsidRDefault="00C42B16" w:rsidP="00C42B16">
      <w:pPr>
        <w:spacing w:line="260" w:lineRule="atLeast"/>
        <w:jc w:val="both"/>
        <w:rPr>
          <w:rFonts w:cs="Arial"/>
          <w:sz w:val="20"/>
          <w:lang w:eastAsia="en-US"/>
        </w:rPr>
      </w:pPr>
      <w:r w:rsidRPr="008D0B60">
        <w:rPr>
          <w:rFonts w:cs="Arial"/>
          <w:sz w:val="20"/>
          <w:lang w:eastAsia="en-US"/>
        </w:rPr>
        <w:t xml:space="preserve">Minimalna potrebna oprema </w:t>
      </w:r>
      <w:r w:rsidR="00F756C8" w:rsidRPr="008D5286">
        <w:rPr>
          <w:rFonts w:cs="Arial"/>
          <w:sz w:val="20"/>
        </w:rPr>
        <w:t xml:space="preserve">laboratorija za preiskave armaturnih in konstrukcijskih jekel, jekel za </w:t>
      </w:r>
      <w:proofErr w:type="spellStart"/>
      <w:r w:rsidR="00F756C8" w:rsidRPr="008D5286">
        <w:rPr>
          <w:rFonts w:cs="Arial"/>
          <w:sz w:val="20"/>
        </w:rPr>
        <w:t>prednapenjanje</w:t>
      </w:r>
      <w:proofErr w:type="spellEnd"/>
      <w:r w:rsidR="00F756C8" w:rsidRPr="008D5286">
        <w:rPr>
          <w:rFonts w:cs="Arial"/>
          <w:sz w:val="20"/>
        </w:rPr>
        <w:t xml:space="preserve"> ter protikorozijskih nanosov</w:t>
      </w:r>
      <w:r w:rsidR="00F756C8" w:rsidRPr="008D0B60" w:rsidDel="00F756C8">
        <w:rPr>
          <w:rFonts w:cs="Arial"/>
          <w:caps/>
          <w:sz w:val="20"/>
          <w:lang w:eastAsia="en-US"/>
        </w:rPr>
        <w:t xml:space="preserve"> </w:t>
      </w:r>
    </w:p>
    <w:p w14:paraId="6FA869A8" w14:textId="77777777" w:rsidR="00C42B16" w:rsidRPr="008D0B60" w:rsidRDefault="00C42B16" w:rsidP="00C42B16">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C42B16" w:rsidRPr="008D0B60" w14:paraId="6A60EBA0" w14:textId="77777777" w:rsidTr="00C42B16">
        <w:trPr>
          <w:cantSplit/>
          <w:trHeight w:val="567"/>
        </w:trPr>
        <w:tc>
          <w:tcPr>
            <w:tcW w:w="567" w:type="dxa"/>
            <w:shd w:val="clear" w:color="auto" w:fill="BFBFBF" w:themeFill="background1" w:themeFillShade="BF"/>
            <w:vAlign w:val="center"/>
          </w:tcPr>
          <w:p w14:paraId="2AEA56CE" w14:textId="77777777" w:rsidR="00C42B16" w:rsidRPr="008D0B60" w:rsidRDefault="00C42B16" w:rsidP="00C42B16">
            <w:pPr>
              <w:tabs>
                <w:tab w:val="center" w:pos="4320"/>
                <w:tab w:val="right" w:pos="8640"/>
              </w:tabs>
              <w:spacing w:line="260" w:lineRule="atLeast"/>
              <w:ind w:left="-57" w:right="-57"/>
              <w:jc w:val="center"/>
              <w:rPr>
                <w:rFonts w:cs="Arial"/>
                <w:sz w:val="20"/>
                <w:lang w:eastAsia="en-US"/>
              </w:rPr>
            </w:pPr>
            <w:r w:rsidRPr="008D0B60">
              <w:rPr>
                <w:rFonts w:cs="Arial"/>
                <w:sz w:val="20"/>
                <w:lang w:eastAsia="en-US"/>
              </w:rPr>
              <w:t>Zap. št.</w:t>
            </w:r>
          </w:p>
        </w:tc>
        <w:tc>
          <w:tcPr>
            <w:tcW w:w="3685" w:type="dxa"/>
            <w:shd w:val="clear" w:color="auto" w:fill="BFBFBF" w:themeFill="background1" w:themeFillShade="BF"/>
            <w:vAlign w:val="center"/>
          </w:tcPr>
          <w:p w14:paraId="7B10F194" w14:textId="77777777" w:rsidR="00C42B16" w:rsidRPr="008D0B60" w:rsidRDefault="00C42B16" w:rsidP="00C42B16">
            <w:pPr>
              <w:spacing w:after="60"/>
              <w:jc w:val="both"/>
              <w:outlineLvl w:val="5"/>
              <w:rPr>
                <w:rFonts w:cs="Arial"/>
                <w:sz w:val="20"/>
                <w:lang w:eastAsia="en-US"/>
              </w:rPr>
            </w:pPr>
            <w:r w:rsidRPr="008D0B60">
              <w:rPr>
                <w:rFonts w:cs="Arial"/>
                <w:sz w:val="20"/>
                <w:lang w:eastAsia="en-US"/>
              </w:rPr>
              <w:t>Opis</w:t>
            </w:r>
          </w:p>
        </w:tc>
        <w:tc>
          <w:tcPr>
            <w:tcW w:w="567" w:type="dxa"/>
            <w:shd w:val="clear" w:color="auto" w:fill="BFBFBF" w:themeFill="background1" w:themeFillShade="BF"/>
            <w:vAlign w:val="center"/>
          </w:tcPr>
          <w:p w14:paraId="5410A550"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Kos</w:t>
            </w:r>
          </w:p>
        </w:tc>
        <w:tc>
          <w:tcPr>
            <w:tcW w:w="1488" w:type="dxa"/>
            <w:shd w:val="clear" w:color="auto" w:fill="BFBFBF" w:themeFill="background1" w:themeFillShade="BF"/>
            <w:vAlign w:val="center"/>
          </w:tcPr>
          <w:p w14:paraId="1DA2D34B"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 xml:space="preserve">Datum poteka veljavnosti </w:t>
            </w:r>
            <w:proofErr w:type="gramStart"/>
            <w:r w:rsidRPr="008D0B60">
              <w:rPr>
                <w:rFonts w:cs="Arial"/>
                <w:sz w:val="20"/>
                <w:lang w:eastAsia="en-US"/>
              </w:rPr>
              <w:t>kalibracije</w:t>
            </w:r>
            <w:proofErr w:type="gramEnd"/>
          </w:p>
        </w:tc>
        <w:tc>
          <w:tcPr>
            <w:tcW w:w="2477" w:type="dxa"/>
            <w:shd w:val="clear" w:color="auto" w:fill="BFBFBF" w:themeFill="background1" w:themeFillShade="BF"/>
            <w:vAlign w:val="center"/>
          </w:tcPr>
          <w:p w14:paraId="0A90A6F0"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Oblika razpolaganja (v lasti, najem</w:t>
            </w:r>
            <w:proofErr w:type="gramStart"/>
            <w:r w:rsidRPr="008D0B60">
              <w:rPr>
                <w:rFonts w:cs="Arial"/>
                <w:sz w:val="20"/>
                <w:lang w:eastAsia="en-US"/>
              </w:rPr>
              <w:t>…</w:t>
            </w:r>
            <w:proofErr w:type="gramEnd"/>
            <w:r w:rsidRPr="008D0B60">
              <w:rPr>
                <w:rFonts w:cs="Arial"/>
                <w:sz w:val="20"/>
                <w:lang w:eastAsia="en-US"/>
              </w:rPr>
              <w:t>)</w:t>
            </w:r>
          </w:p>
        </w:tc>
      </w:tr>
      <w:tr w:rsidR="00F756C8" w:rsidRPr="008D0B60" w14:paraId="598CD5F8" w14:textId="77777777" w:rsidTr="00C42B16">
        <w:trPr>
          <w:cantSplit/>
        </w:trPr>
        <w:tc>
          <w:tcPr>
            <w:tcW w:w="567" w:type="dxa"/>
            <w:vAlign w:val="center"/>
          </w:tcPr>
          <w:p w14:paraId="233C39EF" w14:textId="5D606FA3" w:rsidR="00F756C8" w:rsidRPr="008D0B60" w:rsidRDefault="00F756C8" w:rsidP="00F756C8">
            <w:pPr>
              <w:spacing w:line="260" w:lineRule="atLeast"/>
              <w:ind w:right="113"/>
              <w:jc w:val="right"/>
              <w:rPr>
                <w:rFonts w:cs="Arial"/>
                <w:sz w:val="20"/>
                <w:lang w:eastAsia="en-US"/>
              </w:rPr>
            </w:pPr>
            <w:r w:rsidRPr="008D5286">
              <w:rPr>
                <w:rFonts w:cs="Arial"/>
                <w:sz w:val="20"/>
              </w:rPr>
              <w:t>1</w:t>
            </w:r>
          </w:p>
        </w:tc>
        <w:tc>
          <w:tcPr>
            <w:tcW w:w="3685" w:type="dxa"/>
            <w:vAlign w:val="center"/>
          </w:tcPr>
          <w:p w14:paraId="58875360" w14:textId="57A79D93" w:rsidR="00F756C8" w:rsidRPr="008D0B60" w:rsidRDefault="00F756C8" w:rsidP="00F756C8">
            <w:pPr>
              <w:spacing w:line="260" w:lineRule="atLeast"/>
              <w:rPr>
                <w:rFonts w:cs="Arial"/>
                <w:sz w:val="20"/>
                <w:lang w:eastAsia="en-US"/>
              </w:rPr>
            </w:pPr>
            <w:r w:rsidRPr="008D5286">
              <w:rPr>
                <w:rFonts w:cs="Arial"/>
                <w:sz w:val="20"/>
              </w:rPr>
              <w:t>Aparat za izdelovanje merilnih označb na vzorcih</w:t>
            </w:r>
            <w:r w:rsidRPr="008D5286">
              <w:rPr>
                <w:rFonts w:cs="Arial"/>
                <w:sz w:val="20"/>
              </w:rPr>
              <w:tab/>
            </w:r>
          </w:p>
        </w:tc>
        <w:tc>
          <w:tcPr>
            <w:tcW w:w="567" w:type="dxa"/>
            <w:vAlign w:val="center"/>
          </w:tcPr>
          <w:p w14:paraId="5A9663A3" w14:textId="5454F6AE"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56795548" w14:textId="77777777" w:rsidR="00F756C8" w:rsidRPr="008D0B60" w:rsidRDefault="00F756C8" w:rsidP="00F756C8">
            <w:pPr>
              <w:spacing w:line="260" w:lineRule="atLeast"/>
              <w:rPr>
                <w:rFonts w:cs="Arial"/>
                <w:sz w:val="20"/>
                <w:lang w:eastAsia="en-US"/>
              </w:rPr>
            </w:pPr>
          </w:p>
        </w:tc>
        <w:tc>
          <w:tcPr>
            <w:tcW w:w="2477" w:type="dxa"/>
            <w:vAlign w:val="center"/>
          </w:tcPr>
          <w:p w14:paraId="07C988AC" w14:textId="77777777" w:rsidR="00F756C8" w:rsidRPr="008D0B60" w:rsidRDefault="00F756C8" w:rsidP="00F756C8">
            <w:pPr>
              <w:spacing w:line="260" w:lineRule="atLeast"/>
              <w:rPr>
                <w:rFonts w:cs="Arial"/>
                <w:sz w:val="20"/>
                <w:lang w:eastAsia="en-US"/>
              </w:rPr>
            </w:pPr>
          </w:p>
        </w:tc>
      </w:tr>
      <w:tr w:rsidR="00F756C8" w:rsidRPr="008D0B60" w14:paraId="6202E08E" w14:textId="77777777" w:rsidTr="00C42B16">
        <w:trPr>
          <w:cantSplit/>
        </w:trPr>
        <w:tc>
          <w:tcPr>
            <w:tcW w:w="567" w:type="dxa"/>
            <w:vAlign w:val="center"/>
          </w:tcPr>
          <w:p w14:paraId="0AF980BC" w14:textId="5A8848BA" w:rsidR="00F756C8" w:rsidRPr="008D0B60" w:rsidRDefault="00F756C8" w:rsidP="00F756C8">
            <w:pPr>
              <w:spacing w:line="260" w:lineRule="atLeast"/>
              <w:ind w:right="113"/>
              <w:jc w:val="right"/>
              <w:rPr>
                <w:rFonts w:cs="Arial"/>
                <w:sz w:val="20"/>
                <w:lang w:eastAsia="en-US"/>
              </w:rPr>
            </w:pPr>
            <w:r w:rsidRPr="008D5286">
              <w:rPr>
                <w:rFonts w:cs="Arial"/>
                <w:sz w:val="20"/>
              </w:rPr>
              <w:t>2</w:t>
            </w:r>
          </w:p>
        </w:tc>
        <w:tc>
          <w:tcPr>
            <w:tcW w:w="3685" w:type="dxa"/>
            <w:vAlign w:val="center"/>
          </w:tcPr>
          <w:p w14:paraId="20CC6685" w14:textId="395AE768" w:rsidR="00F756C8" w:rsidRPr="008D0B60" w:rsidRDefault="00F756C8" w:rsidP="00F756C8">
            <w:pPr>
              <w:spacing w:line="260" w:lineRule="atLeast"/>
              <w:rPr>
                <w:rFonts w:cs="Arial"/>
                <w:sz w:val="20"/>
                <w:lang w:eastAsia="en-US"/>
              </w:rPr>
            </w:pPr>
            <w:r w:rsidRPr="008D5286">
              <w:rPr>
                <w:rFonts w:cs="Arial"/>
                <w:sz w:val="20"/>
              </w:rPr>
              <w:t>Merilec debelin premazov in prevlek na magnetnih in nemagnetnih kovinskih osnovah</w:t>
            </w:r>
          </w:p>
        </w:tc>
        <w:tc>
          <w:tcPr>
            <w:tcW w:w="567" w:type="dxa"/>
            <w:vAlign w:val="center"/>
          </w:tcPr>
          <w:p w14:paraId="5C85B4F6" w14:textId="6F6C4078" w:rsidR="00F756C8" w:rsidRPr="008D0B60" w:rsidRDefault="00F756C8" w:rsidP="00F756C8">
            <w:pPr>
              <w:spacing w:line="260" w:lineRule="atLeast"/>
              <w:jc w:val="center"/>
              <w:rPr>
                <w:rFonts w:cs="Arial"/>
                <w:sz w:val="20"/>
                <w:lang w:eastAsia="en-US"/>
              </w:rPr>
            </w:pPr>
            <w:r w:rsidRPr="008D5286">
              <w:rPr>
                <w:rFonts w:cs="Arial"/>
                <w:sz w:val="20"/>
              </w:rPr>
              <w:t>1</w:t>
            </w:r>
          </w:p>
        </w:tc>
        <w:tc>
          <w:tcPr>
            <w:tcW w:w="1488" w:type="dxa"/>
            <w:vAlign w:val="center"/>
          </w:tcPr>
          <w:p w14:paraId="107C277F" w14:textId="77777777" w:rsidR="00F756C8" w:rsidRPr="008D0B60" w:rsidRDefault="00F756C8" w:rsidP="00F756C8">
            <w:pPr>
              <w:spacing w:line="260" w:lineRule="atLeast"/>
              <w:rPr>
                <w:rFonts w:cs="Arial"/>
                <w:sz w:val="20"/>
                <w:lang w:eastAsia="en-US"/>
              </w:rPr>
            </w:pPr>
          </w:p>
        </w:tc>
        <w:tc>
          <w:tcPr>
            <w:tcW w:w="2477" w:type="dxa"/>
            <w:vAlign w:val="center"/>
          </w:tcPr>
          <w:p w14:paraId="0603FCB8" w14:textId="77777777" w:rsidR="00F756C8" w:rsidRPr="008D0B60" w:rsidRDefault="00F756C8" w:rsidP="00F756C8">
            <w:pPr>
              <w:tabs>
                <w:tab w:val="center" w:pos="4320"/>
                <w:tab w:val="right" w:pos="8640"/>
              </w:tabs>
              <w:spacing w:line="260" w:lineRule="atLeast"/>
              <w:rPr>
                <w:rFonts w:cs="Arial"/>
                <w:sz w:val="20"/>
                <w:lang w:eastAsia="en-US"/>
              </w:rPr>
            </w:pPr>
          </w:p>
        </w:tc>
      </w:tr>
      <w:tr w:rsidR="00F756C8" w:rsidRPr="008D0B60" w14:paraId="7EFCCF99" w14:textId="77777777" w:rsidTr="00C42B16">
        <w:trPr>
          <w:cantSplit/>
        </w:trPr>
        <w:tc>
          <w:tcPr>
            <w:tcW w:w="567" w:type="dxa"/>
            <w:vAlign w:val="center"/>
          </w:tcPr>
          <w:p w14:paraId="236D8CE4" w14:textId="26F22492" w:rsidR="00F756C8" w:rsidRPr="008D0B60" w:rsidRDefault="00F756C8" w:rsidP="00F756C8">
            <w:pPr>
              <w:spacing w:line="260" w:lineRule="atLeast"/>
              <w:ind w:right="113"/>
              <w:jc w:val="right"/>
              <w:rPr>
                <w:rFonts w:cs="Arial"/>
                <w:sz w:val="20"/>
                <w:lang w:eastAsia="en-US"/>
              </w:rPr>
            </w:pPr>
            <w:r w:rsidRPr="008D5286">
              <w:rPr>
                <w:rFonts w:cs="Arial"/>
                <w:sz w:val="20"/>
              </w:rPr>
              <w:t>3</w:t>
            </w:r>
          </w:p>
        </w:tc>
        <w:tc>
          <w:tcPr>
            <w:tcW w:w="3685" w:type="dxa"/>
            <w:vAlign w:val="center"/>
          </w:tcPr>
          <w:p w14:paraId="3CC2D07C" w14:textId="501DC1CF" w:rsidR="00F756C8" w:rsidRPr="008D0B60" w:rsidRDefault="00F756C8" w:rsidP="00F756C8">
            <w:pPr>
              <w:spacing w:after="120"/>
              <w:jc w:val="both"/>
              <w:rPr>
                <w:rFonts w:cs="Arial"/>
                <w:sz w:val="20"/>
                <w:lang w:eastAsia="en-US"/>
              </w:rPr>
            </w:pPr>
            <w:r w:rsidRPr="008D5286">
              <w:rPr>
                <w:rFonts w:cs="Arial"/>
                <w:sz w:val="20"/>
              </w:rPr>
              <w:t xml:space="preserve">Univerzalni </w:t>
            </w:r>
            <w:proofErr w:type="spellStart"/>
            <w:proofErr w:type="gramStart"/>
            <w:r w:rsidRPr="008D5286">
              <w:rPr>
                <w:rFonts w:cs="Arial"/>
                <w:sz w:val="20"/>
              </w:rPr>
              <w:t>preskuševalni</w:t>
            </w:r>
            <w:proofErr w:type="spellEnd"/>
            <w:proofErr w:type="gramEnd"/>
            <w:r w:rsidRPr="008D5286">
              <w:rPr>
                <w:rFonts w:cs="Arial"/>
                <w:sz w:val="20"/>
              </w:rPr>
              <w:t xml:space="preserve"> stroj (500 </w:t>
            </w:r>
            <w:proofErr w:type="spellStart"/>
            <w:r w:rsidRPr="008D5286">
              <w:rPr>
                <w:rFonts w:cs="Arial"/>
                <w:sz w:val="20"/>
              </w:rPr>
              <w:t>kN</w:t>
            </w:r>
            <w:proofErr w:type="spellEnd"/>
            <w:r w:rsidRPr="008D5286">
              <w:rPr>
                <w:rFonts w:cs="Arial"/>
                <w:sz w:val="20"/>
              </w:rPr>
              <w:t>)  z opremo za natezni, tlačni, upogibni preskus</w:t>
            </w:r>
          </w:p>
        </w:tc>
        <w:tc>
          <w:tcPr>
            <w:tcW w:w="567" w:type="dxa"/>
            <w:vAlign w:val="center"/>
          </w:tcPr>
          <w:p w14:paraId="18C4EDBB" w14:textId="20A1119F"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55E0D9C0" w14:textId="77777777" w:rsidR="00F756C8" w:rsidRPr="008D0B60" w:rsidRDefault="00F756C8" w:rsidP="00F756C8">
            <w:pPr>
              <w:spacing w:line="260" w:lineRule="atLeast"/>
              <w:rPr>
                <w:rFonts w:cs="Arial"/>
                <w:sz w:val="20"/>
                <w:lang w:eastAsia="en-US"/>
              </w:rPr>
            </w:pPr>
          </w:p>
        </w:tc>
        <w:tc>
          <w:tcPr>
            <w:tcW w:w="2477" w:type="dxa"/>
            <w:vAlign w:val="center"/>
          </w:tcPr>
          <w:p w14:paraId="2E0E8B25" w14:textId="77777777" w:rsidR="00F756C8" w:rsidRPr="008D0B60" w:rsidRDefault="00F756C8" w:rsidP="00F756C8">
            <w:pPr>
              <w:spacing w:line="260" w:lineRule="atLeast"/>
              <w:rPr>
                <w:rFonts w:cs="Arial"/>
                <w:sz w:val="20"/>
                <w:lang w:eastAsia="en-US"/>
              </w:rPr>
            </w:pPr>
          </w:p>
        </w:tc>
      </w:tr>
      <w:tr w:rsidR="00F756C8" w:rsidRPr="008D0B60" w14:paraId="604A5762" w14:textId="77777777" w:rsidTr="00C42B16">
        <w:trPr>
          <w:cantSplit/>
        </w:trPr>
        <w:tc>
          <w:tcPr>
            <w:tcW w:w="567" w:type="dxa"/>
            <w:vAlign w:val="center"/>
          </w:tcPr>
          <w:p w14:paraId="43B51386" w14:textId="5E2DB80F" w:rsidR="00F756C8" w:rsidRPr="008D0B60" w:rsidRDefault="00F756C8" w:rsidP="00F756C8">
            <w:pPr>
              <w:spacing w:line="260" w:lineRule="atLeast"/>
              <w:ind w:right="113"/>
              <w:jc w:val="right"/>
              <w:rPr>
                <w:rFonts w:cs="Arial"/>
                <w:sz w:val="20"/>
                <w:lang w:eastAsia="en-US"/>
              </w:rPr>
            </w:pPr>
            <w:r w:rsidRPr="008D5286">
              <w:rPr>
                <w:rFonts w:cs="Arial"/>
                <w:sz w:val="20"/>
              </w:rPr>
              <w:t>4</w:t>
            </w:r>
          </w:p>
        </w:tc>
        <w:tc>
          <w:tcPr>
            <w:tcW w:w="3685" w:type="dxa"/>
            <w:vAlign w:val="center"/>
          </w:tcPr>
          <w:p w14:paraId="14BAC7BC" w14:textId="1AFAF33D" w:rsidR="00F756C8" w:rsidRPr="008D0B60" w:rsidRDefault="00F756C8" w:rsidP="00F756C8">
            <w:pPr>
              <w:spacing w:line="260" w:lineRule="atLeast"/>
              <w:rPr>
                <w:rFonts w:cs="Arial"/>
                <w:sz w:val="20"/>
                <w:lang w:eastAsia="en-US"/>
              </w:rPr>
            </w:pPr>
            <w:r w:rsidRPr="008D5286">
              <w:rPr>
                <w:rFonts w:cs="Arial"/>
                <w:sz w:val="20"/>
              </w:rPr>
              <w:t xml:space="preserve">Univerzalni </w:t>
            </w:r>
            <w:proofErr w:type="spellStart"/>
            <w:proofErr w:type="gramStart"/>
            <w:r w:rsidRPr="008D5286">
              <w:rPr>
                <w:rFonts w:cs="Arial"/>
                <w:sz w:val="20"/>
              </w:rPr>
              <w:t>preskuševalni</w:t>
            </w:r>
            <w:proofErr w:type="spellEnd"/>
            <w:proofErr w:type="gramEnd"/>
            <w:r w:rsidRPr="008D5286">
              <w:rPr>
                <w:rFonts w:cs="Arial"/>
                <w:sz w:val="20"/>
              </w:rPr>
              <w:t xml:space="preserve"> stroj (200 </w:t>
            </w:r>
            <w:proofErr w:type="spellStart"/>
            <w:r w:rsidRPr="008D5286">
              <w:rPr>
                <w:rFonts w:cs="Arial"/>
                <w:sz w:val="20"/>
              </w:rPr>
              <w:t>kN</w:t>
            </w:r>
            <w:proofErr w:type="spellEnd"/>
            <w:r w:rsidRPr="008D5286">
              <w:rPr>
                <w:rFonts w:cs="Arial"/>
                <w:sz w:val="20"/>
              </w:rPr>
              <w:t>) z opremo za natezni, tlačni, upogibni, strižni in pregibni preskus</w:t>
            </w:r>
          </w:p>
        </w:tc>
        <w:tc>
          <w:tcPr>
            <w:tcW w:w="567" w:type="dxa"/>
            <w:vAlign w:val="center"/>
          </w:tcPr>
          <w:p w14:paraId="5C8D38C8" w14:textId="28523232"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30C8476B" w14:textId="77777777" w:rsidR="00F756C8" w:rsidRPr="008D0B60" w:rsidRDefault="00F756C8" w:rsidP="00F756C8">
            <w:pPr>
              <w:spacing w:line="260" w:lineRule="atLeast"/>
              <w:rPr>
                <w:rFonts w:cs="Arial"/>
                <w:sz w:val="20"/>
                <w:lang w:eastAsia="en-US"/>
              </w:rPr>
            </w:pPr>
          </w:p>
        </w:tc>
        <w:tc>
          <w:tcPr>
            <w:tcW w:w="2477" w:type="dxa"/>
            <w:vAlign w:val="center"/>
          </w:tcPr>
          <w:p w14:paraId="0E68A9E4" w14:textId="77777777" w:rsidR="00F756C8" w:rsidRPr="008D0B60" w:rsidRDefault="00F756C8" w:rsidP="00F756C8">
            <w:pPr>
              <w:spacing w:line="260" w:lineRule="atLeast"/>
              <w:rPr>
                <w:rFonts w:cs="Arial"/>
                <w:sz w:val="20"/>
                <w:lang w:eastAsia="en-US"/>
              </w:rPr>
            </w:pPr>
          </w:p>
        </w:tc>
      </w:tr>
      <w:tr w:rsidR="00F756C8" w:rsidRPr="008D0B60" w14:paraId="63022468" w14:textId="77777777" w:rsidTr="00C42B16">
        <w:trPr>
          <w:cantSplit/>
        </w:trPr>
        <w:tc>
          <w:tcPr>
            <w:tcW w:w="567" w:type="dxa"/>
            <w:vAlign w:val="center"/>
          </w:tcPr>
          <w:p w14:paraId="1F07365A" w14:textId="745C6321" w:rsidR="00F756C8" w:rsidRPr="008D0B60" w:rsidRDefault="00F756C8" w:rsidP="00F756C8">
            <w:pPr>
              <w:spacing w:line="260" w:lineRule="atLeast"/>
              <w:ind w:right="113"/>
              <w:jc w:val="right"/>
              <w:rPr>
                <w:rFonts w:cs="Arial"/>
                <w:sz w:val="20"/>
                <w:lang w:eastAsia="en-US"/>
              </w:rPr>
            </w:pPr>
            <w:r w:rsidRPr="008D5286">
              <w:rPr>
                <w:rFonts w:cs="Arial"/>
                <w:sz w:val="20"/>
              </w:rPr>
              <w:t>5</w:t>
            </w:r>
          </w:p>
        </w:tc>
        <w:tc>
          <w:tcPr>
            <w:tcW w:w="3685" w:type="dxa"/>
            <w:vAlign w:val="center"/>
          </w:tcPr>
          <w:p w14:paraId="72BCD5D0" w14:textId="1753E752" w:rsidR="00F756C8" w:rsidRPr="008D0B60" w:rsidRDefault="00F756C8" w:rsidP="00F756C8">
            <w:pPr>
              <w:spacing w:line="260" w:lineRule="atLeast"/>
              <w:rPr>
                <w:rFonts w:cs="Arial"/>
                <w:sz w:val="20"/>
                <w:lang w:eastAsia="en-US"/>
              </w:rPr>
            </w:pPr>
            <w:r w:rsidRPr="008D5286">
              <w:rPr>
                <w:rFonts w:cs="Arial"/>
                <w:sz w:val="20"/>
              </w:rPr>
              <w:t>Naprava za mokro rezanje kovin</w:t>
            </w:r>
          </w:p>
        </w:tc>
        <w:tc>
          <w:tcPr>
            <w:tcW w:w="567" w:type="dxa"/>
            <w:vAlign w:val="center"/>
          </w:tcPr>
          <w:p w14:paraId="51637277" w14:textId="08DDF1DC"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6F2B1A44" w14:textId="77777777" w:rsidR="00F756C8" w:rsidRPr="008D0B60" w:rsidRDefault="00F756C8" w:rsidP="00F756C8">
            <w:pPr>
              <w:spacing w:line="260" w:lineRule="atLeast"/>
              <w:rPr>
                <w:rFonts w:cs="Arial"/>
                <w:sz w:val="20"/>
                <w:lang w:eastAsia="en-US"/>
              </w:rPr>
            </w:pPr>
          </w:p>
        </w:tc>
        <w:tc>
          <w:tcPr>
            <w:tcW w:w="2477" w:type="dxa"/>
            <w:vAlign w:val="center"/>
          </w:tcPr>
          <w:p w14:paraId="639B9724" w14:textId="77777777" w:rsidR="00F756C8" w:rsidRPr="008D0B60" w:rsidRDefault="00F756C8" w:rsidP="00F756C8">
            <w:pPr>
              <w:spacing w:line="260" w:lineRule="atLeast"/>
              <w:rPr>
                <w:rFonts w:cs="Arial"/>
                <w:sz w:val="20"/>
                <w:lang w:eastAsia="en-US"/>
              </w:rPr>
            </w:pPr>
          </w:p>
        </w:tc>
      </w:tr>
      <w:tr w:rsidR="00F756C8" w:rsidRPr="008D0B60" w14:paraId="11EE6F4A" w14:textId="77777777" w:rsidTr="00C42B16">
        <w:trPr>
          <w:cantSplit/>
        </w:trPr>
        <w:tc>
          <w:tcPr>
            <w:tcW w:w="567" w:type="dxa"/>
            <w:vAlign w:val="center"/>
          </w:tcPr>
          <w:p w14:paraId="0D0A8F88" w14:textId="60CE068E" w:rsidR="00F756C8" w:rsidRDefault="00F756C8" w:rsidP="00F756C8">
            <w:pPr>
              <w:spacing w:line="260" w:lineRule="atLeast"/>
              <w:ind w:right="113"/>
              <w:jc w:val="right"/>
              <w:rPr>
                <w:rFonts w:cs="Arial"/>
                <w:sz w:val="20"/>
                <w:lang w:eastAsia="en-US"/>
              </w:rPr>
            </w:pPr>
            <w:r w:rsidRPr="008D5286">
              <w:rPr>
                <w:rFonts w:cs="Arial"/>
                <w:sz w:val="20"/>
              </w:rPr>
              <w:t>6</w:t>
            </w:r>
          </w:p>
        </w:tc>
        <w:tc>
          <w:tcPr>
            <w:tcW w:w="3685" w:type="dxa"/>
            <w:vAlign w:val="center"/>
          </w:tcPr>
          <w:p w14:paraId="693105A2" w14:textId="5ADE683A" w:rsidR="00F756C8" w:rsidRPr="008D0B60" w:rsidRDefault="00F756C8" w:rsidP="00F756C8">
            <w:pPr>
              <w:spacing w:line="260" w:lineRule="atLeast"/>
              <w:rPr>
                <w:rFonts w:cs="Arial"/>
                <w:sz w:val="20"/>
                <w:lang w:eastAsia="en-US"/>
              </w:rPr>
            </w:pPr>
            <w:r w:rsidRPr="008D5286">
              <w:rPr>
                <w:rFonts w:cs="Arial"/>
                <w:sz w:val="20"/>
              </w:rPr>
              <w:t>Naprava za fino brušenje metalnih obruskov</w:t>
            </w:r>
          </w:p>
        </w:tc>
        <w:tc>
          <w:tcPr>
            <w:tcW w:w="567" w:type="dxa"/>
            <w:vAlign w:val="center"/>
          </w:tcPr>
          <w:p w14:paraId="18B1FEA8" w14:textId="21514F77"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7F832E98" w14:textId="77777777" w:rsidR="00F756C8" w:rsidRPr="008D0B60" w:rsidRDefault="00F756C8" w:rsidP="00F756C8">
            <w:pPr>
              <w:spacing w:line="260" w:lineRule="atLeast"/>
              <w:rPr>
                <w:rFonts w:cs="Arial"/>
                <w:sz w:val="20"/>
                <w:lang w:eastAsia="en-US"/>
              </w:rPr>
            </w:pPr>
          </w:p>
        </w:tc>
        <w:tc>
          <w:tcPr>
            <w:tcW w:w="2477" w:type="dxa"/>
            <w:vAlign w:val="center"/>
          </w:tcPr>
          <w:p w14:paraId="669F8CEE" w14:textId="77777777" w:rsidR="00F756C8" w:rsidRPr="008D0B60" w:rsidRDefault="00F756C8" w:rsidP="00F756C8">
            <w:pPr>
              <w:spacing w:line="260" w:lineRule="atLeast"/>
              <w:rPr>
                <w:rFonts w:cs="Arial"/>
                <w:sz w:val="20"/>
                <w:lang w:eastAsia="en-US"/>
              </w:rPr>
            </w:pPr>
          </w:p>
        </w:tc>
      </w:tr>
      <w:tr w:rsidR="00F756C8" w:rsidRPr="008D0B60" w14:paraId="653DF06A" w14:textId="77777777" w:rsidTr="00C42B16">
        <w:trPr>
          <w:cantSplit/>
        </w:trPr>
        <w:tc>
          <w:tcPr>
            <w:tcW w:w="567" w:type="dxa"/>
            <w:vAlign w:val="center"/>
          </w:tcPr>
          <w:p w14:paraId="35B5B96F" w14:textId="47624C44" w:rsidR="00F756C8" w:rsidRDefault="00F756C8" w:rsidP="00F756C8">
            <w:pPr>
              <w:spacing w:line="260" w:lineRule="atLeast"/>
              <w:ind w:right="113"/>
              <w:jc w:val="right"/>
              <w:rPr>
                <w:rFonts w:cs="Arial"/>
                <w:sz w:val="20"/>
                <w:lang w:eastAsia="en-US"/>
              </w:rPr>
            </w:pPr>
            <w:r w:rsidRPr="008D5286">
              <w:rPr>
                <w:rFonts w:cs="Arial"/>
                <w:sz w:val="20"/>
              </w:rPr>
              <w:t>7</w:t>
            </w:r>
          </w:p>
        </w:tc>
        <w:tc>
          <w:tcPr>
            <w:tcW w:w="3685" w:type="dxa"/>
            <w:vAlign w:val="center"/>
          </w:tcPr>
          <w:p w14:paraId="1797B211" w14:textId="2114A3D9" w:rsidR="00F756C8" w:rsidRPr="008D0B60" w:rsidRDefault="00F756C8" w:rsidP="00F756C8">
            <w:pPr>
              <w:spacing w:line="260" w:lineRule="atLeast"/>
              <w:rPr>
                <w:rFonts w:cs="Arial"/>
                <w:sz w:val="20"/>
                <w:lang w:eastAsia="en-US"/>
              </w:rPr>
            </w:pPr>
            <w:r w:rsidRPr="008D5286">
              <w:rPr>
                <w:rFonts w:cs="Arial"/>
                <w:sz w:val="20"/>
              </w:rPr>
              <w:t>Naprava za merjenje napetostne korozije</w:t>
            </w:r>
          </w:p>
        </w:tc>
        <w:tc>
          <w:tcPr>
            <w:tcW w:w="567" w:type="dxa"/>
            <w:vAlign w:val="center"/>
          </w:tcPr>
          <w:p w14:paraId="3196E861" w14:textId="2FDE78D3"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055D9F8B" w14:textId="77777777" w:rsidR="00F756C8" w:rsidRPr="008D0B60" w:rsidRDefault="00F756C8" w:rsidP="00F756C8">
            <w:pPr>
              <w:spacing w:line="260" w:lineRule="atLeast"/>
              <w:rPr>
                <w:rFonts w:cs="Arial"/>
                <w:sz w:val="20"/>
                <w:lang w:eastAsia="en-US"/>
              </w:rPr>
            </w:pPr>
          </w:p>
        </w:tc>
        <w:tc>
          <w:tcPr>
            <w:tcW w:w="2477" w:type="dxa"/>
            <w:vAlign w:val="center"/>
          </w:tcPr>
          <w:p w14:paraId="73BE43DA" w14:textId="77777777" w:rsidR="00F756C8" w:rsidRPr="008D0B60" w:rsidRDefault="00F756C8" w:rsidP="00F756C8">
            <w:pPr>
              <w:spacing w:line="260" w:lineRule="atLeast"/>
              <w:rPr>
                <w:rFonts w:cs="Arial"/>
                <w:sz w:val="20"/>
                <w:lang w:eastAsia="en-US"/>
              </w:rPr>
            </w:pPr>
          </w:p>
        </w:tc>
      </w:tr>
      <w:tr w:rsidR="00F756C8" w:rsidRPr="008D0B60" w14:paraId="3E4ED993" w14:textId="77777777" w:rsidTr="00C42B16">
        <w:trPr>
          <w:cantSplit/>
        </w:trPr>
        <w:tc>
          <w:tcPr>
            <w:tcW w:w="567" w:type="dxa"/>
            <w:vAlign w:val="center"/>
          </w:tcPr>
          <w:p w14:paraId="6B811C79" w14:textId="04CE0AF3" w:rsidR="00F756C8" w:rsidRDefault="00F756C8" w:rsidP="00F756C8">
            <w:pPr>
              <w:spacing w:line="260" w:lineRule="atLeast"/>
              <w:ind w:right="113"/>
              <w:jc w:val="right"/>
              <w:rPr>
                <w:rFonts w:cs="Arial"/>
                <w:sz w:val="20"/>
                <w:lang w:eastAsia="en-US"/>
              </w:rPr>
            </w:pPr>
            <w:r w:rsidRPr="008D5286">
              <w:rPr>
                <w:rFonts w:cs="Arial"/>
                <w:sz w:val="20"/>
              </w:rPr>
              <w:t>8</w:t>
            </w:r>
          </w:p>
        </w:tc>
        <w:tc>
          <w:tcPr>
            <w:tcW w:w="3685" w:type="dxa"/>
            <w:vAlign w:val="center"/>
          </w:tcPr>
          <w:p w14:paraId="532E423F" w14:textId="6F86CD03" w:rsidR="00F756C8" w:rsidRPr="008D0B60" w:rsidRDefault="00F756C8" w:rsidP="00F756C8">
            <w:pPr>
              <w:spacing w:line="260" w:lineRule="atLeast"/>
              <w:rPr>
                <w:rFonts w:cs="Arial"/>
                <w:sz w:val="20"/>
                <w:lang w:eastAsia="en-US"/>
              </w:rPr>
            </w:pPr>
            <w:r w:rsidRPr="008D5286">
              <w:rPr>
                <w:rFonts w:cs="Arial"/>
                <w:sz w:val="20"/>
              </w:rPr>
              <w:t>Kompresor</w:t>
            </w:r>
          </w:p>
        </w:tc>
        <w:tc>
          <w:tcPr>
            <w:tcW w:w="567" w:type="dxa"/>
            <w:vAlign w:val="center"/>
          </w:tcPr>
          <w:p w14:paraId="30B04121" w14:textId="2173E9E6"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74BF6B72" w14:textId="77777777" w:rsidR="00F756C8" w:rsidRPr="008D0B60" w:rsidRDefault="00F756C8" w:rsidP="00F756C8">
            <w:pPr>
              <w:spacing w:line="260" w:lineRule="atLeast"/>
              <w:rPr>
                <w:rFonts w:cs="Arial"/>
                <w:sz w:val="20"/>
                <w:lang w:eastAsia="en-US"/>
              </w:rPr>
            </w:pPr>
          </w:p>
        </w:tc>
        <w:tc>
          <w:tcPr>
            <w:tcW w:w="2477" w:type="dxa"/>
            <w:vAlign w:val="center"/>
          </w:tcPr>
          <w:p w14:paraId="6E89FA29" w14:textId="77777777" w:rsidR="00F756C8" w:rsidRPr="008D0B60" w:rsidRDefault="00F756C8" w:rsidP="00F756C8">
            <w:pPr>
              <w:spacing w:line="260" w:lineRule="atLeast"/>
              <w:rPr>
                <w:rFonts w:cs="Arial"/>
                <w:sz w:val="20"/>
                <w:lang w:eastAsia="en-US"/>
              </w:rPr>
            </w:pPr>
          </w:p>
        </w:tc>
      </w:tr>
      <w:tr w:rsidR="00F756C8" w:rsidRPr="008D0B60" w14:paraId="1BB9C746" w14:textId="77777777" w:rsidTr="00C42B16">
        <w:trPr>
          <w:cantSplit/>
        </w:trPr>
        <w:tc>
          <w:tcPr>
            <w:tcW w:w="567" w:type="dxa"/>
            <w:vAlign w:val="center"/>
          </w:tcPr>
          <w:p w14:paraId="24621EB3" w14:textId="76E0CF21" w:rsidR="00F756C8" w:rsidRDefault="00F756C8" w:rsidP="00F756C8">
            <w:pPr>
              <w:spacing w:line="260" w:lineRule="atLeast"/>
              <w:ind w:right="113"/>
              <w:jc w:val="right"/>
              <w:rPr>
                <w:rFonts w:cs="Arial"/>
                <w:sz w:val="20"/>
                <w:lang w:eastAsia="en-US"/>
              </w:rPr>
            </w:pPr>
            <w:r w:rsidRPr="008D5286">
              <w:rPr>
                <w:rFonts w:cs="Arial"/>
                <w:sz w:val="20"/>
              </w:rPr>
              <w:t>9</w:t>
            </w:r>
          </w:p>
        </w:tc>
        <w:tc>
          <w:tcPr>
            <w:tcW w:w="3685" w:type="dxa"/>
            <w:vAlign w:val="center"/>
          </w:tcPr>
          <w:p w14:paraId="634072A5" w14:textId="29771622" w:rsidR="00F756C8" w:rsidRPr="008D0B60" w:rsidRDefault="00F756C8" w:rsidP="00F756C8">
            <w:pPr>
              <w:spacing w:line="260" w:lineRule="atLeast"/>
              <w:rPr>
                <w:rFonts w:cs="Arial"/>
                <w:sz w:val="20"/>
                <w:lang w:eastAsia="en-US"/>
              </w:rPr>
            </w:pPr>
            <w:r w:rsidRPr="008D5286">
              <w:rPr>
                <w:rFonts w:cs="Arial"/>
                <w:sz w:val="20"/>
              </w:rPr>
              <w:t>Univerzalni aparat za kontrolo in meritve debeline filma, adhezije in trdote premazov na kovinskih in nekovinskih osnovah</w:t>
            </w:r>
          </w:p>
        </w:tc>
        <w:tc>
          <w:tcPr>
            <w:tcW w:w="567" w:type="dxa"/>
            <w:vAlign w:val="center"/>
          </w:tcPr>
          <w:p w14:paraId="3A7B17EE" w14:textId="5898D49E"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1F51E632" w14:textId="77777777" w:rsidR="00F756C8" w:rsidRPr="008D0B60" w:rsidRDefault="00F756C8" w:rsidP="00F756C8">
            <w:pPr>
              <w:spacing w:line="260" w:lineRule="atLeast"/>
              <w:rPr>
                <w:rFonts w:cs="Arial"/>
                <w:sz w:val="20"/>
                <w:lang w:eastAsia="en-US"/>
              </w:rPr>
            </w:pPr>
          </w:p>
        </w:tc>
        <w:tc>
          <w:tcPr>
            <w:tcW w:w="2477" w:type="dxa"/>
            <w:vAlign w:val="center"/>
          </w:tcPr>
          <w:p w14:paraId="23F8D2C0" w14:textId="77777777" w:rsidR="00F756C8" w:rsidRPr="008D0B60" w:rsidRDefault="00F756C8" w:rsidP="00F756C8">
            <w:pPr>
              <w:spacing w:line="260" w:lineRule="atLeast"/>
              <w:rPr>
                <w:rFonts w:cs="Arial"/>
                <w:sz w:val="20"/>
                <w:lang w:eastAsia="en-US"/>
              </w:rPr>
            </w:pPr>
          </w:p>
        </w:tc>
      </w:tr>
      <w:tr w:rsidR="00F756C8" w:rsidRPr="008D0B60" w14:paraId="012D0E26" w14:textId="77777777" w:rsidTr="00C42B16">
        <w:trPr>
          <w:cantSplit/>
        </w:trPr>
        <w:tc>
          <w:tcPr>
            <w:tcW w:w="567" w:type="dxa"/>
            <w:vAlign w:val="center"/>
          </w:tcPr>
          <w:p w14:paraId="640F5BEB" w14:textId="7A218910" w:rsidR="00F756C8" w:rsidRDefault="00F756C8" w:rsidP="00F756C8">
            <w:pPr>
              <w:spacing w:line="260" w:lineRule="atLeast"/>
              <w:ind w:right="113"/>
              <w:jc w:val="right"/>
              <w:rPr>
                <w:rFonts w:cs="Arial"/>
                <w:sz w:val="20"/>
                <w:lang w:eastAsia="en-US"/>
              </w:rPr>
            </w:pPr>
            <w:r w:rsidRPr="008D5286">
              <w:rPr>
                <w:rFonts w:cs="Arial"/>
                <w:sz w:val="20"/>
              </w:rPr>
              <w:t>10</w:t>
            </w:r>
          </w:p>
        </w:tc>
        <w:tc>
          <w:tcPr>
            <w:tcW w:w="3685" w:type="dxa"/>
            <w:vAlign w:val="center"/>
          </w:tcPr>
          <w:p w14:paraId="3C462B3A" w14:textId="73941894" w:rsidR="00F756C8" w:rsidRPr="008D0B60" w:rsidRDefault="00F756C8" w:rsidP="00F756C8">
            <w:pPr>
              <w:spacing w:line="260" w:lineRule="atLeast"/>
              <w:rPr>
                <w:rFonts w:cs="Arial"/>
                <w:sz w:val="20"/>
                <w:lang w:eastAsia="en-US"/>
              </w:rPr>
            </w:pPr>
            <w:r w:rsidRPr="008D5286">
              <w:rPr>
                <w:rFonts w:cs="Arial"/>
                <w:sz w:val="20"/>
              </w:rPr>
              <w:t>Merilnik trdote kovin</w:t>
            </w:r>
          </w:p>
        </w:tc>
        <w:tc>
          <w:tcPr>
            <w:tcW w:w="567" w:type="dxa"/>
            <w:vAlign w:val="center"/>
          </w:tcPr>
          <w:p w14:paraId="6AF52D47" w14:textId="137FEA04"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5AD6FB7F" w14:textId="77777777" w:rsidR="00F756C8" w:rsidRPr="008D0B60" w:rsidRDefault="00F756C8" w:rsidP="00F756C8">
            <w:pPr>
              <w:spacing w:line="260" w:lineRule="atLeast"/>
              <w:rPr>
                <w:rFonts w:cs="Arial"/>
                <w:sz w:val="20"/>
                <w:lang w:eastAsia="en-US"/>
              </w:rPr>
            </w:pPr>
          </w:p>
        </w:tc>
        <w:tc>
          <w:tcPr>
            <w:tcW w:w="2477" w:type="dxa"/>
            <w:vAlign w:val="center"/>
          </w:tcPr>
          <w:p w14:paraId="047B16F9" w14:textId="77777777" w:rsidR="00F756C8" w:rsidRPr="008D0B60" w:rsidRDefault="00F756C8" w:rsidP="00F756C8">
            <w:pPr>
              <w:spacing w:line="260" w:lineRule="atLeast"/>
              <w:rPr>
                <w:rFonts w:cs="Arial"/>
                <w:sz w:val="20"/>
                <w:lang w:eastAsia="en-US"/>
              </w:rPr>
            </w:pPr>
          </w:p>
        </w:tc>
      </w:tr>
      <w:tr w:rsidR="00F756C8" w:rsidRPr="008D0B60" w14:paraId="1724B369" w14:textId="77777777" w:rsidTr="00C42B16">
        <w:trPr>
          <w:cantSplit/>
        </w:trPr>
        <w:tc>
          <w:tcPr>
            <w:tcW w:w="567" w:type="dxa"/>
            <w:vAlign w:val="center"/>
          </w:tcPr>
          <w:p w14:paraId="27D15619" w14:textId="2D4165DC" w:rsidR="00F756C8" w:rsidRDefault="00F756C8" w:rsidP="00F756C8">
            <w:pPr>
              <w:spacing w:line="260" w:lineRule="atLeast"/>
              <w:ind w:right="113"/>
              <w:jc w:val="right"/>
              <w:rPr>
                <w:rFonts w:cs="Arial"/>
                <w:sz w:val="20"/>
                <w:lang w:eastAsia="en-US"/>
              </w:rPr>
            </w:pPr>
            <w:r w:rsidRPr="008D5286">
              <w:rPr>
                <w:rFonts w:cs="Arial"/>
                <w:sz w:val="20"/>
              </w:rPr>
              <w:t>11</w:t>
            </w:r>
          </w:p>
        </w:tc>
        <w:tc>
          <w:tcPr>
            <w:tcW w:w="3685" w:type="dxa"/>
            <w:vAlign w:val="center"/>
          </w:tcPr>
          <w:p w14:paraId="24E0B295" w14:textId="40ED6A8F" w:rsidR="00F756C8" w:rsidRPr="008D0B60" w:rsidRDefault="00F756C8" w:rsidP="00F756C8">
            <w:pPr>
              <w:spacing w:line="260" w:lineRule="atLeast"/>
              <w:rPr>
                <w:rFonts w:cs="Arial"/>
                <w:sz w:val="20"/>
                <w:lang w:eastAsia="en-US"/>
              </w:rPr>
            </w:pPr>
            <w:r w:rsidRPr="008D5286">
              <w:rPr>
                <w:rFonts w:cs="Arial"/>
                <w:sz w:val="20"/>
              </w:rPr>
              <w:t>Ultrazvočna napra</w:t>
            </w:r>
            <w:r>
              <w:rPr>
                <w:rFonts w:cs="Arial"/>
                <w:sz w:val="20"/>
              </w:rPr>
              <w:t xml:space="preserve">va za pregled zvarov tirnic </w:t>
            </w:r>
          </w:p>
        </w:tc>
        <w:tc>
          <w:tcPr>
            <w:tcW w:w="567" w:type="dxa"/>
            <w:vAlign w:val="center"/>
          </w:tcPr>
          <w:p w14:paraId="5B2FCC21" w14:textId="6F1DCE48" w:rsidR="00F756C8" w:rsidRPr="008D0B60" w:rsidRDefault="00F756C8" w:rsidP="00F756C8">
            <w:pPr>
              <w:spacing w:line="260" w:lineRule="atLeast"/>
              <w:jc w:val="center"/>
              <w:rPr>
                <w:rFonts w:cs="Arial"/>
                <w:sz w:val="20"/>
                <w:lang w:eastAsia="en-US"/>
              </w:rPr>
            </w:pPr>
            <w:r w:rsidRPr="008D5286">
              <w:rPr>
                <w:rFonts w:cs="Arial"/>
                <w:sz w:val="20"/>
              </w:rPr>
              <w:t xml:space="preserve">1 </w:t>
            </w:r>
          </w:p>
        </w:tc>
        <w:tc>
          <w:tcPr>
            <w:tcW w:w="1488" w:type="dxa"/>
            <w:vAlign w:val="center"/>
          </w:tcPr>
          <w:p w14:paraId="53B6EB33" w14:textId="77777777" w:rsidR="00F756C8" w:rsidRPr="008D0B60" w:rsidRDefault="00F756C8" w:rsidP="00F756C8">
            <w:pPr>
              <w:spacing w:line="260" w:lineRule="atLeast"/>
              <w:rPr>
                <w:rFonts w:cs="Arial"/>
                <w:sz w:val="20"/>
                <w:lang w:eastAsia="en-US"/>
              </w:rPr>
            </w:pPr>
          </w:p>
        </w:tc>
        <w:tc>
          <w:tcPr>
            <w:tcW w:w="2477" w:type="dxa"/>
            <w:vAlign w:val="center"/>
          </w:tcPr>
          <w:p w14:paraId="2B69DBDF" w14:textId="77777777" w:rsidR="00F756C8" w:rsidRPr="008D0B60" w:rsidRDefault="00F756C8" w:rsidP="00F756C8">
            <w:pPr>
              <w:spacing w:line="260" w:lineRule="atLeast"/>
              <w:rPr>
                <w:rFonts w:cs="Arial"/>
                <w:sz w:val="20"/>
                <w:lang w:eastAsia="en-US"/>
              </w:rPr>
            </w:pPr>
          </w:p>
        </w:tc>
      </w:tr>
    </w:tbl>
    <w:p w14:paraId="643B8BEF" w14:textId="77777777" w:rsidR="00C42B16" w:rsidRPr="008D0B60" w:rsidRDefault="00C42B16" w:rsidP="00C42B16">
      <w:pPr>
        <w:spacing w:line="260" w:lineRule="atLeast"/>
        <w:rPr>
          <w:rFonts w:cs="Arial"/>
          <w:sz w:val="20"/>
          <w:lang w:eastAsia="en-US"/>
        </w:rPr>
      </w:pPr>
    </w:p>
    <w:p w14:paraId="5B744E14" w14:textId="77777777" w:rsidR="00C42B16" w:rsidRPr="008D0B60" w:rsidRDefault="00C42B16" w:rsidP="00C42B16">
      <w:pPr>
        <w:spacing w:line="260" w:lineRule="atLeast"/>
        <w:rPr>
          <w:rFonts w:cs="Arial"/>
          <w:sz w:val="20"/>
          <w:lang w:eastAsia="en-US"/>
        </w:rPr>
      </w:pPr>
      <w:r w:rsidRPr="008D0B60">
        <w:rPr>
          <w:rFonts w:cs="Arial"/>
          <w:sz w:val="20"/>
          <w:lang w:eastAsia="en-US"/>
        </w:rPr>
        <w:t>Zagotavljamo, da bo oprema na osnovi znanih zadolžitev v predvidenem času gradnje na voljo v brezhibnem stanju za njeno uporabo in ustrezno kalibrirana.</w:t>
      </w:r>
    </w:p>
    <w:p w14:paraId="17E43194" w14:textId="77777777" w:rsidR="00C42B16" w:rsidRPr="008D0B60" w:rsidRDefault="00C42B16" w:rsidP="00C42B16">
      <w:pPr>
        <w:spacing w:line="260" w:lineRule="atLeast"/>
        <w:rPr>
          <w:rFonts w:cs="Arial"/>
          <w:sz w:val="20"/>
          <w:lang w:eastAsia="en-US"/>
        </w:rPr>
      </w:pPr>
    </w:p>
    <w:p w14:paraId="284ECC37" w14:textId="77777777" w:rsidR="00C42B16" w:rsidRPr="008D0B60" w:rsidRDefault="00C42B16" w:rsidP="00C42B16">
      <w:pPr>
        <w:spacing w:line="260" w:lineRule="atLeast"/>
        <w:rPr>
          <w:rFonts w:cs="Arial"/>
          <w:sz w:val="20"/>
          <w:lang w:eastAsia="en-US"/>
        </w:rPr>
      </w:pPr>
    </w:p>
    <w:p w14:paraId="71FD1E76" w14:textId="77777777" w:rsidR="00C42B16" w:rsidRPr="008D0B60" w:rsidRDefault="00C42B16" w:rsidP="00C42B16">
      <w:pPr>
        <w:pStyle w:val="Telobesedila2"/>
        <w:rPr>
          <w:rFonts w:cs="Arial"/>
          <w:b w:val="0"/>
          <w:sz w:val="20"/>
        </w:rPr>
      </w:pPr>
    </w:p>
    <w:p w14:paraId="168695D2" w14:textId="77777777" w:rsidR="00C42B16" w:rsidRPr="008D0B60"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8D0B60" w14:paraId="305BC0DF" w14:textId="77777777" w:rsidTr="00C42B16">
        <w:trPr>
          <w:cantSplit/>
          <w:jc w:val="right"/>
        </w:trPr>
        <w:tc>
          <w:tcPr>
            <w:tcW w:w="1980" w:type="dxa"/>
            <w:vMerge w:val="restart"/>
            <w:vAlign w:val="center"/>
          </w:tcPr>
          <w:p w14:paraId="442E63FE" w14:textId="77777777" w:rsidR="00C42B16" w:rsidRPr="008D0B60" w:rsidRDefault="00C42B16" w:rsidP="00C42B16">
            <w:pPr>
              <w:tabs>
                <w:tab w:val="left" w:pos="12758"/>
              </w:tabs>
              <w:jc w:val="center"/>
              <w:rPr>
                <w:rFonts w:cs="Arial"/>
                <w:sz w:val="20"/>
              </w:rPr>
            </w:pPr>
            <w:r w:rsidRPr="008D0B60">
              <w:rPr>
                <w:rFonts w:cs="Arial"/>
                <w:sz w:val="20"/>
              </w:rPr>
              <w:t>žig</w:t>
            </w:r>
          </w:p>
        </w:tc>
        <w:tc>
          <w:tcPr>
            <w:tcW w:w="3780" w:type="dxa"/>
          </w:tcPr>
          <w:p w14:paraId="42BEE4C9" w14:textId="77777777" w:rsidR="00C42B16" w:rsidRPr="008D0B60" w:rsidRDefault="00C42B16" w:rsidP="00C42B16">
            <w:pPr>
              <w:tabs>
                <w:tab w:val="left" w:pos="12758"/>
              </w:tabs>
              <w:jc w:val="center"/>
              <w:rPr>
                <w:rFonts w:cs="Arial"/>
                <w:sz w:val="20"/>
              </w:rPr>
            </w:pPr>
            <w:r w:rsidRPr="008D0B60">
              <w:rPr>
                <w:rFonts w:cs="Arial"/>
                <w:sz w:val="20"/>
              </w:rPr>
              <w:t>ponudnik</w:t>
            </w:r>
          </w:p>
        </w:tc>
      </w:tr>
      <w:tr w:rsidR="00C42B16" w:rsidRPr="008D0B60" w14:paraId="19A5FB75" w14:textId="77777777" w:rsidTr="00C42B16">
        <w:trPr>
          <w:cantSplit/>
          <w:jc w:val="right"/>
        </w:trPr>
        <w:tc>
          <w:tcPr>
            <w:tcW w:w="1980" w:type="dxa"/>
            <w:vMerge/>
          </w:tcPr>
          <w:p w14:paraId="4B02FA49" w14:textId="77777777" w:rsidR="00C42B16" w:rsidRPr="008D0B60"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4C48A31A" w14:textId="77777777" w:rsidR="00C42B16" w:rsidRPr="008D0B60" w:rsidRDefault="00C42B16" w:rsidP="00C42B16">
            <w:pPr>
              <w:tabs>
                <w:tab w:val="left" w:pos="12758"/>
              </w:tabs>
              <w:spacing w:before="120"/>
              <w:jc w:val="center"/>
              <w:rPr>
                <w:rFonts w:cs="Arial"/>
                <w:sz w:val="20"/>
              </w:rPr>
            </w:pPr>
          </w:p>
        </w:tc>
      </w:tr>
      <w:tr w:rsidR="00C42B16" w:rsidRPr="008D0B60" w14:paraId="4C90B104" w14:textId="77777777" w:rsidTr="00C42B16">
        <w:trPr>
          <w:cantSplit/>
          <w:jc w:val="right"/>
        </w:trPr>
        <w:tc>
          <w:tcPr>
            <w:tcW w:w="1980" w:type="dxa"/>
            <w:vMerge/>
          </w:tcPr>
          <w:p w14:paraId="0FAC7745" w14:textId="77777777" w:rsidR="00C42B16" w:rsidRPr="008D0B60" w:rsidRDefault="00C42B16" w:rsidP="00C42B16">
            <w:pPr>
              <w:tabs>
                <w:tab w:val="left" w:pos="12758"/>
              </w:tabs>
              <w:rPr>
                <w:rFonts w:cs="Arial"/>
                <w:sz w:val="20"/>
              </w:rPr>
            </w:pPr>
          </w:p>
        </w:tc>
        <w:tc>
          <w:tcPr>
            <w:tcW w:w="3780" w:type="dxa"/>
          </w:tcPr>
          <w:p w14:paraId="66685BA5" w14:textId="77777777" w:rsidR="00C42B16" w:rsidRPr="008D0B60" w:rsidRDefault="00C42B16" w:rsidP="00C42B16">
            <w:pPr>
              <w:tabs>
                <w:tab w:val="left" w:pos="12758"/>
              </w:tabs>
              <w:jc w:val="center"/>
              <w:rPr>
                <w:rFonts w:cs="Arial"/>
                <w:sz w:val="20"/>
              </w:rPr>
            </w:pPr>
            <w:r w:rsidRPr="008D0B60">
              <w:rPr>
                <w:rFonts w:cs="Arial"/>
                <w:sz w:val="20"/>
              </w:rPr>
              <w:t>(ime in priimek pooblaščene osebe)</w:t>
            </w:r>
          </w:p>
        </w:tc>
      </w:tr>
      <w:tr w:rsidR="00C42B16" w:rsidRPr="008D0B60" w14:paraId="51A83008" w14:textId="77777777" w:rsidTr="00C42B16">
        <w:trPr>
          <w:cantSplit/>
          <w:jc w:val="right"/>
        </w:trPr>
        <w:tc>
          <w:tcPr>
            <w:tcW w:w="1980" w:type="dxa"/>
            <w:vMerge/>
          </w:tcPr>
          <w:p w14:paraId="65E3CBC1" w14:textId="77777777" w:rsidR="00C42B16" w:rsidRPr="008D0B60" w:rsidRDefault="00C42B16" w:rsidP="00C42B16">
            <w:pPr>
              <w:tabs>
                <w:tab w:val="left" w:pos="12758"/>
              </w:tabs>
              <w:rPr>
                <w:rFonts w:cs="Arial"/>
                <w:sz w:val="20"/>
              </w:rPr>
            </w:pPr>
          </w:p>
        </w:tc>
        <w:tc>
          <w:tcPr>
            <w:tcW w:w="3780" w:type="dxa"/>
          </w:tcPr>
          <w:p w14:paraId="6F0C9B21" w14:textId="77777777" w:rsidR="00C42B16" w:rsidRPr="008D0B60" w:rsidRDefault="00C42B16" w:rsidP="00C42B16">
            <w:pPr>
              <w:tabs>
                <w:tab w:val="left" w:pos="12758"/>
              </w:tabs>
              <w:jc w:val="center"/>
              <w:rPr>
                <w:rFonts w:cs="Arial"/>
                <w:sz w:val="20"/>
              </w:rPr>
            </w:pPr>
          </w:p>
        </w:tc>
      </w:tr>
      <w:tr w:rsidR="00C42B16" w:rsidRPr="008D0B60" w14:paraId="5210DEE7" w14:textId="77777777" w:rsidTr="00C42B16">
        <w:trPr>
          <w:cantSplit/>
          <w:jc w:val="right"/>
        </w:trPr>
        <w:tc>
          <w:tcPr>
            <w:tcW w:w="1980" w:type="dxa"/>
            <w:vMerge/>
          </w:tcPr>
          <w:p w14:paraId="3C47843D" w14:textId="77777777" w:rsidR="00C42B16" w:rsidRPr="008D0B60" w:rsidRDefault="00C42B16" w:rsidP="00C42B16">
            <w:pPr>
              <w:tabs>
                <w:tab w:val="left" w:pos="12758"/>
              </w:tabs>
              <w:rPr>
                <w:rFonts w:cs="Arial"/>
                <w:sz w:val="20"/>
              </w:rPr>
            </w:pPr>
          </w:p>
        </w:tc>
        <w:tc>
          <w:tcPr>
            <w:tcW w:w="3780" w:type="dxa"/>
            <w:tcBorders>
              <w:top w:val="dashSmallGap" w:sz="4" w:space="0" w:color="auto"/>
            </w:tcBorders>
          </w:tcPr>
          <w:p w14:paraId="1EA8F021" w14:textId="77777777" w:rsidR="00C42B16" w:rsidRPr="008D0B60" w:rsidRDefault="00C42B16" w:rsidP="00C42B16">
            <w:pPr>
              <w:tabs>
                <w:tab w:val="left" w:pos="12758"/>
              </w:tabs>
              <w:jc w:val="center"/>
              <w:rPr>
                <w:rFonts w:cs="Arial"/>
                <w:sz w:val="20"/>
              </w:rPr>
            </w:pPr>
            <w:proofErr w:type="gramStart"/>
            <w:r w:rsidRPr="008D0B60">
              <w:rPr>
                <w:rFonts w:cs="Arial"/>
                <w:sz w:val="20"/>
              </w:rPr>
              <w:t xml:space="preserve">( </w:t>
            </w:r>
            <w:proofErr w:type="gramEnd"/>
            <w:r w:rsidRPr="008D0B60">
              <w:rPr>
                <w:rFonts w:cs="Arial"/>
                <w:sz w:val="20"/>
              </w:rPr>
              <w:t>podpis )</w:t>
            </w:r>
          </w:p>
        </w:tc>
      </w:tr>
    </w:tbl>
    <w:p w14:paraId="6C44379B" w14:textId="77777777" w:rsidR="00C42B16" w:rsidRPr="008D0B60" w:rsidRDefault="00C42B16" w:rsidP="00C42B16">
      <w:pPr>
        <w:rPr>
          <w:rFonts w:cs="Arial"/>
          <w:sz w:val="20"/>
        </w:rPr>
      </w:pPr>
    </w:p>
    <w:p w14:paraId="10162089" w14:textId="77777777" w:rsidR="00C42B16" w:rsidRPr="008D0B60" w:rsidRDefault="00C42B16" w:rsidP="00C42B16">
      <w:pPr>
        <w:rPr>
          <w:szCs w:val="22"/>
          <w:lang w:eastAsia="en-US"/>
        </w:rPr>
      </w:pPr>
      <w:r w:rsidRPr="008D0B60">
        <w:rPr>
          <w:szCs w:val="22"/>
          <w:lang w:eastAsia="en-US"/>
        </w:rPr>
        <w:br w:type="page"/>
      </w:r>
    </w:p>
    <w:p w14:paraId="3BEAD88C" w14:textId="627B1044" w:rsidR="00C42B16" w:rsidRPr="008D0B60" w:rsidRDefault="00C42B16" w:rsidP="00C42B16">
      <w:pPr>
        <w:tabs>
          <w:tab w:val="right" w:leader="dot" w:pos="9354"/>
        </w:tabs>
        <w:spacing w:line="260" w:lineRule="atLeast"/>
        <w:ind w:right="-2"/>
        <w:rPr>
          <w:rFonts w:cs="Arial"/>
          <w:sz w:val="20"/>
          <w:lang w:eastAsia="en-US"/>
        </w:rPr>
      </w:pPr>
      <w:r w:rsidRPr="008D0B60">
        <w:rPr>
          <w:rFonts w:cs="Arial"/>
          <w:sz w:val="20"/>
          <w:lang w:eastAsia="en-US"/>
        </w:rPr>
        <w:lastRenderedPageBreak/>
        <w:t xml:space="preserve">Minimalna potrebna oprema </w:t>
      </w:r>
      <w:r w:rsidR="00F756C8" w:rsidRPr="008D5286">
        <w:rPr>
          <w:rFonts w:cs="Arial"/>
          <w:sz w:val="20"/>
        </w:rPr>
        <w:t xml:space="preserve">laboratorija za preiskave </w:t>
      </w:r>
      <w:r w:rsidR="00F756C8">
        <w:rPr>
          <w:rFonts w:cs="Arial"/>
          <w:sz w:val="20"/>
        </w:rPr>
        <w:t>polimernih materialov in barvnih premaznih sredstev</w:t>
      </w:r>
      <w:r w:rsidR="00F756C8" w:rsidRPr="008D0B60" w:rsidDel="00F756C8">
        <w:rPr>
          <w:rFonts w:cs="Arial"/>
          <w:caps/>
          <w:sz w:val="20"/>
          <w:lang w:eastAsia="en-US"/>
        </w:rPr>
        <w:t xml:space="preserve"> </w:t>
      </w:r>
    </w:p>
    <w:p w14:paraId="3B825637" w14:textId="77777777" w:rsidR="00C42B16" w:rsidRPr="008D0B60" w:rsidRDefault="00C42B16" w:rsidP="00C42B16">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C42B16" w:rsidRPr="008D0B60" w14:paraId="66284957" w14:textId="77777777" w:rsidTr="00C42B16">
        <w:trPr>
          <w:cantSplit/>
          <w:trHeight w:val="567"/>
        </w:trPr>
        <w:tc>
          <w:tcPr>
            <w:tcW w:w="567" w:type="dxa"/>
            <w:shd w:val="clear" w:color="auto" w:fill="BFBFBF" w:themeFill="background1" w:themeFillShade="BF"/>
            <w:vAlign w:val="center"/>
          </w:tcPr>
          <w:p w14:paraId="12325047" w14:textId="77777777" w:rsidR="00C42B16" w:rsidRPr="008D0B60" w:rsidRDefault="00C42B16" w:rsidP="00C42B16">
            <w:pPr>
              <w:tabs>
                <w:tab w:val="center" w:pos="4320"/>
                <w:tab w:val="right" w:pos="8640"/>
              </w:tabs>
              <w:spacing w:line="260" w:lineRule="atLeast"/>
              <w:ind w:left="-57" w:right="-57"/>
              <w:jc w:val="center"/>
              <w:rPr>
                <w:rFonts w:cs="Arial"/>
                <w:sz w:val="20"/>
                <w:lang w:eastAsia="en-US"/>
              </w:rPr>
            </w:pPr>
            <w:r w:rsidRPr="008D0B60">
              <w:rPr>
                <w:rFonts w:cs="Arial"/>
                <w:sz w:val="20"/>
                <w:lang w:eastAsia="en-US"/>
              </w:rPr>
              <w:t>Zap. št.</w:t>
            </w:r>
          </w:p>
        </w:tc>
        <w:tc>
          <w:tcPr>
            <w:tcW w:w="3685" w:type="dxa"/>
            <w:shd w:val="clear" w:color="auto" w:fill="BFBFBF" w:themeFill="background1" w:themeFillShade="BF"/>
            <w:vAlign w:val="center"/>
          </w:tcPr>
          <w:p w14:paraId="2F3E7488" w14:textId="77777777" w:rsidR="00C42B16" w:rsidRPr="008D0B60" w:rsidRDefault="00C42B16" w:rsidP="00C42B16">
            <w:pPr>
              <w:spacing w:after="60"/>
              <w:jc w:val="both"/>
              <w:outlineLvl w:val="5"/>
              <w:rPr>
                <w:rFonts w:cs="Arial"/>
                <w:sz w:val="20"/>
                <w:lang w:eastAsia="en-US"/>
              </w:rPr>
            </w:pPr>
            <w:r w:rsidRPr="008D0B60">
              <w:rPr>
                <w:rFonts w:cs="Arial"/>
                <w:sz w:val="20"/>
                <w:lang w:eastAsia="en-US"/>
              </w:rPr>
              <w:t>Opis</w:t>
            </w:r>
          </w:p>
        </w:tc>
        <w:tc>
          <w:tcPr>
            <w:tcW w:w="567" w:type="dxa"/>
            <w:shd w:val="clear" w:color="auto" w:fill="BFBFBF" w:themeFill="background1" w:themeFillShade="BF"/>
            <w:vAlign w:val="center"/>
          </w:tcPr>
          <w:p w14:paraId="0A095CDA"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Kos</w:t>
            </w:r>
          </w:p>
        </w:tc>
        <w:tc>
          <w:tcPr>
            <w:tcW w:w="1488" w:type="dxa"/>
            <w:shd w:val="clear" w:color="auto" w:fill="BFBFBF" w:themeFill="background1" w:themeFillShade="BF"/>
            <w:vAlign w:val="center"/>
          </w:tcPr>
          <w:p w14:paraId="243BC9B3"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 xml:space="preserve">Datum poteka veljavnosti </w:t>
            </w:r>
            <w:proofErr w:type="gramStart"/>
            <w:r w:rsidRPr="008D0B60">
              <w:rPr>
                <w:rFonts w:cs="Arial"/>
                <w:sz w:val="20"/>
                <w:lang w:eastAsia="en-US"/>
              </w:rPr>
              <w:t>kalibracije</w:t>
            </w:r>
            <w:proofErr w:type="gramEnd"/>
          </w:p>
        </w:tc>
        <w:tc>
          <w:tcPr>
            <w:tcW w:w="2552" w:type="dxa"/>
            <w:shd w:val="clear" w:color="auto" w:fill="BFBFBF" w:themeFill="background1" w:themeFillShade="BF"/>
            <w:vAlign w:val="center"/>
          </w:tcPr>
          <w:p w14:paraId="24B59BD7" w14:textId="77777777" w:rsidR="00C42B16" w:rsidRPr="008D0B60" w:rsidRDefault="00C42B16" w:rsidP="00C42B16">
            <w:pPr>
              <w:spacing w:line="260" w:lineRule="atLeast"/>
              <w:jc w:val="center"/>
              <w:rPr>
                <w:rFonts w:cs="Arial"/>
                <w:sz w:val="20"/>
                <w:lang w:eastAsia="en-US"/>
              </w:rPr>
            </w:pPr>
            <w:r w:rsidRPr="008D0B60">
              <w:rPr>
                <w:rFonts w:cs="Arial"/>
                <w:sz w:val="20"/>
                <w:lang w:eastAsia="en-US"/>
              </w:rPr>
              <w:t>Oblika razpolaganja (v lasti, najem</w:t>
            </w:r>
            <w:proofErr w:type="gramStart"/>
            <w:r w:rsidRPr="008D0B60">
              <w:rPr>
                <w:rFonts w:cs="Arial"/>
                <w:sz w:val="20"/>
                <w:lang w:eastAsia="en-US"/>
              </w:rPr>
              <w:t>…</w:t>
            </w:r>
            <w:proofErr w:type="gramEnd"/>
            <w:r w:rsidRPr="008D0B60">
              <w:rPr>
                <w:rFonts w:cs="Arial"/>
                <w:sz w:val="20"/>
                <w:lang w:eastAsia="en-US"/>
              </w:rPr>
              <w:t>)</w:t>
            </w:r>
          </w:p>
        </w:tc>
      </w:tr>
      <w:tr w:rsidR="00F756C8" w:rsidRPr="008D0B60" w14:paraId="37BAAF3A" w14:textId="77777777" w:rsidTr="00C42B16">
        <w:trPr>
          <w:cantSplit/>
        </w:trPr>
        <w:tc>
          <w:tcPr>
            <w:tcW w:w="567" w:type="dxa"/>
            <w:vAlign w:val="center"/>
          </w:tcPr>
          <w:p w14:paraId="32927E53" w14:textId="262BFEE2" w:rsidR="00F756C8" w:rsidRPr="008D0B60" w:rsidRDefault="00F756C8" w:rsidP="00F756C8">
            <w:pPr>
              <w:spacing w:line="260" w:lineRule="atLeast"/>
              <w:ind w:right="113"/>
              <w:jc w:val="right"/>
              <w:rPr>
                <w:rFonts w:cs="Arial"/>
                <w:sz w:val="20"/>
                <w:lang w:eastAsia="en-US"/>
              </w:rPr>
            </w:pPr>
            <w:r w:rsidRPr="007C6463">
              <w:rPr>
                <w:rFonts w:cs="Arial"/>
                <w:sz w:val="20"/>
              </w:rPr>
              <w:t>1</w:t>
            </w:r>
          </w:p>
        </w:tc>
        <w:tc>
          <w:tcPr>
            <w:tcW w:w="3685" w:type="dxa"/>
            <w:vAlign w:val="center"/>
          </w:tcPr>
          <w:p w14:paraId="39050953" w14:textId="00DDF973" w:rsidR="00F756C8" w:rsidRPr="008D0B60" w:rsidRDefault="00F756C8" w:rsidP="00F756C8">
            <w:pPr>
              <w:spacing w:line="260" w:lineRule="atLeast"/>
              <w:rPr>
                <w:rFonts w:cs="Arial"/>
                <w:sz w:val="20"/>
                <w:lang w:eastAsia="en-US"/>
              </w:rPr>
            </w:pPr>
            <w:r w:rsidRPr="007C6463">
              <w:rPr>
                <w:rFonts w:cs="Arial"/>
                <w:sz w:val="20"/>
              </w:rPr>
              <w:t xml:space="preserve">Trgalni stroj s priborom za vpenjanje različnih </w:t>
            </w:r>
            <w:proofErr w:type="spellStart"/>
            <w:proofErr w:type="gramStart"/>
            <w:r w:rsidRPr="007C6463">
              <w:rPr>
                <w:rFonts w:cs="Arial"/>
                <w:sz w:val="20"/>
              </w:rPr>
              <w:t>preskušancev</w:t>
            </w:r>
            <w:proofErr w:type="spellEnd"/>
            <w:proofErr w:type="gramEnd"/>
            <w:r w:rsidRPr="007C6463">
              <w:rPr>
                <w:rFonts w:cs="Arial"/>
                <w:sz w:val="20"/>
              </w:rPr>
              <w:t xml:space="preserve">, </w:t>
            </w:r>
            <w:proofErr w:type="spellStart"/>
            <w:r w:rsidRPr="007C6463">
              <w:rPr>
                <w:rFonts w:cs="Arial"/>
                <w:sz w:val="20"/>
              </w:rPr>
              <w:t>temperirno</w:t>
            </w:r>
            <w:proofErr w:type="spellEnd"/>
            <w:r w:rsidRPr="007C6463">
              <w:rPr>
                <w:rFonts w:cs="Arial"/>
                <w:sz w:val="20"/>
              </w:rPr>
              <w:t xml:space="preserve"> komoro in opremo za pripravo </w:t>
            </w:r>
            <w:proofErr w:type="spellStart"/>
            <w:r w:rsidRPr="007C6463">
              <w:rPr>
                <w:rFonts w:cs="Arial"/>
                <w:sz w:val="20"/>
              </w:rPr>
              <w:t>presku</w:t>
            </w:r>
            <w:proofErr w:type="spellEnd"/>
            <w:r w:rsidRPr="007C6463">
              <w:rPr>
                <w:rFonts w:cs="Arial"/>
                <w:sz w:val="20"/>
              </w:rPr>
              <w:t>-</w:t>
            </w:r>
            <w:proofErr w:type="spellStart"/>
            <w:r w:rsidRPr="007C6463">
              <w:rPr>
                <w:rFonts w:cs="Arial"/>
                <w:sz w:val="20"/>
              </w:rPr>
              <w:t>šancev</w:t>
            </w:r>
            <w:proofErr w:type="spellEnd"/>
            <w:r w:rsidRPr="007C6463">
              <w:rPr>
                <w:rFonts w:cs="Arial"/>
                <w:sz w:val="20"/>
              </w:rPr>
              <w:t xml:space="preserve"> (modeli za vlivanje preskušan-cev, diamantna in tračna žaga, rezkalnik, prebijači…)</w:t>
            </w:r>
          </w:p>
        </w:tc>
        <w:tc>
          <w:tcPr>
            <w:tcW w:w="567" w:type="dxa"/>
            <w:vAlign w:val="center"/>
          </w:tcPr>
          <w:p w14:paraId="11438075" w14:textId="5EB75FFB" w:rsidR="00F756C8" w:rsidRPr="008D0B60" w:rsidRDefault="00F756C8" w:rsidP="00F756C8">
            <w:pPr>
              <w:spacing w:line="260" w:lineRule="atLeast"/>
              <w:jc w:val="center"/>
              <w:rPr>
                <w:rFonts w:cs="Arial"/>
                <w:sz w:val="20"/>
                <w:lang w:eastAsia="en-US"/>
              </w:rPr>
            </w:pPr>
            <w:r w:rsidRPr="007C6463">
              <w:rPr>
                <w:rFonts w:cs="Arial"/>
                <w:sz w:val="20"/>
              </w:rPr>
              <w:t>1</w:t>
            </w:r>
          </w:p>
        </w:tc>
        <w:tc>
          <w:tcPr>
            <w:tcW w:w="1488" w:type="dxa"/>
            <w:vAlign w:val="center"/>
          </w:tcPr>
          <w:p w14:paraId="65A3D108" w14:textId="77777777" w:rsidR="00F756C8" w:rsidRPr="008D0B60" w:rsidRDefault="00F756C8" w:rsidP="00F756C8">
            <w:pPr>
              <w:spacing w:line="260" w:lineRule="atLeast"/>
              <w:rPr>
                <w:rFonts w:cs="Arial"/>
                <w:sz w:val="20"/>
                <w:lang w:eastAsia="en-US"/>
              </w:rPr>
            </w:pPr>
          </w:p>
        </w:tc>
        <w:tc>
          <w:tcPr>
            <w:tcW w:w="2552" w:type="dxa"/>
            <w:vAlign w:val="center"/>
          </w:tcPr>
          <w:p w14:paraId="58971984" w14:textId="77777777" w:rsidR="00F756C8" w:rsidRPr="008D0B60" w:rsidRDefault="00F756C8" w:rsidP="00F756C8">
            <w:pPr>
              <w:spacing w:line="260" w:lineRule="atLeast"/>
              <w:rPr>
                <w:rFonts w:cs="Arial"/>
                <w:sz w:val="20"/>
                <w:lang w:eastAsia="en-US"/>
              </w:rPr>
            </w:pPr>
          </w:p>
        </w:tc>
      </w:tr>
      <w:tr w:rsidR="00F756C8" w:rsidRPr="008D0B60" w14:paraId="4763ECF7" w14:textId="77777777" w:rsidTr="00C42B16">
        <w:trPr>
          <w:cantSplit/>
        </w:trPr>
        <w:tc>
          <w:tcPr>
            <w:tcW w:w="567" w:type="dxa"/>
            <w:vAlign w:val="center"/>
          </w:tcPr>
          <w:p w14:paraId="2E27F579" w14:textId="72BC8CCD" w:rsidR="00F756C8" w:rsidRDefault="00F756C8" w:rsidP="00F756C8">
            <w:pPr>
              <w:spacing w:line="260" w:lineRule="atLeast"/>
              <w:ind w:right="113"/>
              <w:jc w:val="right"/>
              <w:rPr>
                <w:rFonts w:cs="Arial"/>
                <w:sz w:val="20"/>
                <w:lang w:eastAsia="en-US"/>
              </w:rPr>
            </w:pPr>
            <w:r w:rsidRPr="007C6463">
              <w:rPr>
                <w:rFonts w:cs="Arial"/>
                <w:sz w:val="20"/>
              </w:rPr>
              <w:t>2</w:t>
            </w:r>
          </w:p>
        </w:tc>
        <w:tc>
          <w:tcPr>
            <w:tcW w:w="3685" w:type="dxa"/>
            <w:vAlign w:val="center"/>
          </w:tcPr>
          <w:p w14:paraId="4E00E9D7" w14:textId="46729A5F" w:rsidR="00F756C8" w:rsidRPr="008D0B60" w:rsidRDefault="00F756C8" w:rsidP="00F756C8">
            <w:pPr>
              <w:spacing w:line="260" w:lineRule="atLeast"/>
              <w:rPr>
                <w:rFonts w:cs="Arial"/>
                <w:sz w:val="20"/>
                <w:lang w:eastAsia="en-US"/>
              </w:rPr>
            </w:pPr>
            <w:r w:rsidRPr="007C6463">
              <w:rPr>
                <w:rFonts w:cs="Arial"/>
                <w:sz w:val="20"/>
              </w:rPr>
              <w:t>Oprema za meritve oprijema (</w:t>
            </w:r>
            <w:proofErr w:type="spellStart"/>
            <w:r w:rsidRPr="007C6463">
              <w:rPr>
                <w:rFonts w:cs="Arial"/>
                <w:sz w:val="20"/>
              </w:rPr>
              <w:t>Pull</w:t>
            </w:r>
            <w:proofErr w:type="spellEnd"/>
            <w:r w:rsidRPr="007C6463">
              <w:rPr>
                <w:rFonts w:cs="Arial"/>
                <w:sz w:val="20"/>
              </w:rPr>
              <w:t xml:space="preserve"> </w:t>
            </w:r>
            <w:proofErr w:type="spellStart"/>
            <w:r w:rsidRPr="007C6463">
              <w:rPr>
                <w:rFonts w:cs="Arial"/>
                <w:sz w:val="20"/>
              </w:rPr>
              <w:t>off</w:t>
            </w:r>
            <w:proofErr w:type="spellEnd"/>
            <w:r w:rsidRPr="007C6463">
              <w:rPr>
                <w:rFonts w:cs="Arial"/>
                <w:sz w:val="20"/>
              </w:rPr>
              <w:t xml:space="preserve"> s čepi </w:t>
            </w:r>
            <w:proofErr w:type="gramStart"/>
            <w:r w:rsidRPr="007C6463">
              <w:rPr>
                <w:rFonts w:cs="Arial"/>
                <w:sz w:val="20"/>
              </w:rPr>
              <w:t xml:space="preserve">premera  </w:t>
            </w:r>
            <w:proofErr w:type="gramEnd"/>
            <w:r w:rsidRPr="007C6463">
              <w:rPr>
                <w:rFonts w:cs="Arial"/>
                <w:sz w:val="20"/>
              </w:rPr>
              <w:t>20 in 50 mm)</w:t>
            </w:r>
          </w:p>
        </w:tc>
        <w:tc>
          <w:tcPr>
            <w:tcW w:w="567" w:type="dxa"/>
            <w:vAlign w:val="center"/>
          </w:tcPr>
          <w:p w14:paraId="1417B081" w14:textId="3598F8C4" w:rsidR="00F756C8" w:rsidRPr="008D0B60" w:rsidRDefault="00F756C8" w:rsidP="00F756C8">
            <w:pPr>
              <w:spacing w:line="260" w:lineRule="atLeast"/>
              <w:jc w:val="center"/>
              <w:rPr>
                <w:rFonts w:cs="Arial"/>
                <w:sz w:val="20"/>
                <w:lang w:eastAsia="en-US"/>
              </w:rPr>
            </w:pPr>
            <w:r w:rsidRPr="007C6463">
              <w:rPr>
                <w:rFonts w:cs="Arial"/>
                <w:sz w:val="20"/>
              </w:rPr>
              <w:t>2</w:t>
            </w:r>
          </w:p>
        </w:tc>
        <w:tc>
          <w:tcPr>
            <w:tcW w:w="1488" w:type="dxa"/>
            <w:vAlign w:val="center"/>
          </w:tcPr>
          <w:p w14:paraId="6BDAFEB5" w14:textId="77777777" w:rsidR="00F756C8" w:rsidRPr="008D0B60" w:rsidRDefault="00F756C8" w:rsidP="00F756C8">
            <w:pPr>
              <w:spacing w:line="260" w:lineRule="atLeast"/>
              <w:rPr>
                <w:rFonts w:cs="Arial"/>
                <w:sz w:val="20"/>
                <w:lang w:eastAsia="en-US"/>
              </w:rPr>
            </w:pPr>
          </w:p>
        </w:tc>
        <w:tc>
          <w:tcPr>
            <w:tcW w:w="2552" w:type="dxa"/>
            <w:vAlign w:val="center"/>
          </w:tcPr>
          <w:p w14:paraId="4B6A4849" w14:textId="77777777" w:rsidR="00F756C8" w:rsidRPr="008D0B60" w:rsidRDefault="00F756C8" w:rsidP="00F756C8">
            <w:pPr>
              <w:spacing w:line="260" w:lineRule="atLeast"/>
              <w:rPr>
                <w:rFonts w:cs="Arial"/>
                <w:sz w:val="20"/>
                <w:lang w:eastAsia="en-US"/>
              </w:rPr>
            </w:pPr>
          </w:p>
        </w:tc>
      </w:tr>
      <w:tr w:rsidR="00F756C8" w:rsidRPr="008D0B60" w14:paraId="784C6F70" w14:textId="77777777" w:rsidTr="00C42B16">
        <w:trPr>
          <w:cantSplit/>
        </w:trPr>
        <w:tc>
          <w:tcPr>
            <w:tcW w:w="567" w:type="dxa"/>
            <w:vAlign w:val="center"/>
          </w:tcPr>
          <w:p w14:paraId="2569B6A1" w14:textId="488C5144" w:rsidR="00F756C8" w:rsidRDefault="00F756C8" w:rsidP="00F756C8">
            <w:pPr>
              <w:spacing w:line="260" w:lineRule="atLeast"/>
              <w:ind w:right="113"/>
              <w:jc w:val="right"/>
              <w:rPr>
                <w:rFonts w:cs="Arial"/>
                <w:sz w:val="20"/>
                <w:lang w:eastAsia="en-US"/>
              </w:rPr>
            </w:pPr>
            <w:r w:rsidRPr="007C6463">
              <w:rPr>
                <w:rFonts w:cs="Arial"/>
                <w:sz w:val="20"/>
              </w:rPr>
              <w:t>3</w:t>
            </w:r>
          </w:p>
        </w:tc>
        <w:tc>
          <w:tcPr>
            <w:tcW w:w="3685" w:type="dxa"/>
            <w:vAlign w:val="center"/>
          </w:tcPr>
          <w:p w14:paraId="638FF70F" w14:textId="4A168448" w:rsidR="00F756C8" w:rsidRPr="008D0B60" w:rsidRDefault="00F756C8" w:rsidP="00F756C8">
            <w:pPr>
              <w:spacing w:line="260" w:lineRule="atLeast"/>
              <w:rPr>
                <w:rFonts w:cs="Arial"/>
                <w:sz w:val="20"/>
                <w:lang w:eastAsia="en-US"/>
              </w:rPr>
            </w:pPr>
            <w:r w:rsidRPr="007C6463">
              <w:rPr>
                <w:rFonts w:cs="Arial"/>
                <w:sz w:val="20"/>
              </w:rPr>
              <w:t>Vlagomer / termometer</w:t>
            </w:r>
          </w:p>
        </w:tc>
        <w:tc>
          <w:tcPr>
            <w:tcW w:w="567" w:type="dxa"/>
            <w:vAlign w:val="center"/>
          </w:tcPr>
          <w:p w14:paraId="2505D99C" w14:textId="5CDD8B2E" w:rsidR="00F756C8" w:rsidRPr="008D0B60" w:rsidRDefault="00F756C8" w:rsidP="00F756C8">
            <w:pPr>
              <w:spacing w:line="260" w:lineRule="atLeast"/>
              <w:jc w:val="center"/>
              <w:rPr>
                <w:rFonts w:cs="Arial"/>
                <w:sz w:val="20"/>
                <w:lang w:eastAsia="en-US"/>
              </w:rPr>
            </w:pPr>
            <w:r w:rsidRPr="007C6463">
              <w:rPr>
                <w:rFonts w:cs="Arial"/>
                <w:sz w:val="20"/>
              </w:rPr>
              <w:t xml:space="preserve">1 </w:t>
            </w:r>
          </w:p>
        </w:tc>
        <w:tc>
          <w:tcPr>
            <w:tcW w:w="1488" w:type="dxa"/>
            <w:vAlign w:val="center"/>
          </w:tcPr>
          <w:p w14:paraId="6C7A035F" w14:textId="77777777" w:rsidR="00F756C8" w:rsidRPr="008D0B60" w:rsidRDefault="00F756C8" w:rsidP="00F756C8">
            <w:pPr>
              <w:spacing w:line="260" w:lineRule="atLeast"/>
              <w:rPr>
                <w:rFonts w:cs="Arial"/>
                <w:sz w:val="20"/>
                <w:lang w:eastAsia="en-US"/>
              </w:rPr>
            </w:pPr>
          </w:p>
        </w:tc>
        <w:tc>
          <w:tcPr>
            <w:tcW w:w="2552" w:type="dxa"/>
            <w:vAlign w:val="center"/>
          </w:tcPr>
          <w:p w14:paraId="1FE03B37" w14:textId="77777777" w:rsidR="00F756C8" w:rsidRPr="008D0B60" w:rsidRDefault="00F756C8" w:rsidP="00F756C8">
            <w:pPr>
              <w:spacing w:line="260" w:lineRule="atLeast"/>
              <w:rPr>
                <w:rFonts w:cs="Arial"/>
                <w:sz w:val="20"/>
                <w:lang w:eastAsia="en-US"/>
              </w:rPr>
            </w:pPr>
          </w:p>
        </w:tc>
      </w:tr>
      <w:tr w:rsidR="00F756C8" w:rsidRPr="008D0B60" w14:paraId="74822229" w14:textId="77777777" w:rsidTr="00C42B16">
        <w:trPr>
          <w:cantSplit/>
        </w:trPr>
        <w:tc>
          <w:tcPr>
            <w:tcW w:w="567" w:type="dxa"/>
            <w:vAlign w:val="center"/>
          </w:tcPr>
          <w:p w14:paraId="5875C493" w14:textId="3A31596D" w:rsidR="00F756C8" w:rsidRDefault="00F756C8" w:rsidP="00F756C8">
            <w:pPr>
              <w:spacing w:line="260" w:lineRule="atLeast"/>
              <w:ind w:right="113"/>
              <w:jc w:val="right"/>
              <w:rPr>
                <w:rFonts w:cs="Arial"/>
                <w:sz w:val="20"/>
                <w:lang w:eastAsia="en-US"/>
              </w:rPr>
            </w:pPr>
            <w:r w:rsidRPr="007C6463">
              <w:rPr>
                <w:rFonts w:cs="Arial"/>
                <w:sz w:val="20"/>
              </w:rPr>
              <w:t>4</w:t>
            </w:r>
          </w:p>
        </w:tc>
        <w:tc>
          <w:tcPr>
            <w:tcW w:w="3685" w:type="dxa"/>
            <w:vAlign w:val="center"/>
          </w:tcPr>
          <w:p w14:paraId="39030F53" w14:textId="12406BCA" w:rsidR="00F756C8" w:rsidRPr="008D0B60" w:rsidRDefault="00F756C8" w:rsidP="00F756C8">
            <w:pPr>
              <w:spacing w:line="260" w:lineRule="atLeast"/>
              <w:rPr>
                <w:rFonts w:cs="Arial"/>
                <w:sz w:val="20"/>
                <w:lang w:eastAsia="en-US"/>
              </w:rPr>
            </w:pPr>
            <w:r w:rsidRPr="007C6463">
              <w:rPr>
                <w:rFonts w:cs="Arial"/>
                <w:sz w:val="20"/>
              </w:rPr>
              <w:t>Termometer elektronski</w:t>
            </w:r>
          </w:p>
        </w:tc>
        <w:tc>
          <w:tcPr>
            <w:tcW w:w="567" w:type="dxa"/>
            <w:vAlign w:val="center"/>
          </w:tcPr>
          <w:p w14:paraId="456FA769" w14:textId="4C73D8E8" w:rsidR="00F756C8" w:rsidRPr="008D0B60" w:rsidRDefault="00F756C8" w:rsidP="00F756C8">
            <w:pPr>
              <w:spacing w:line="260" w:lineRule="atLeast"/>
              <w:jc w:val="center"/>
              <w:rPr>
                <w:rFonts w:cs="Arial"/>
                <w:sz w:val="20"/>
                <w:lang w:eastAsia="en-US"/>
              </w:rPr>
            </w:pPr>
            <w:r w:rsidRPr="007C6463">
              <w:rPr>
                <w:rFonts w:cs="Arial"/>
                <w:sz w:val="20"/>
              </w:rPr>
              <w:t xml:space="preserve">1 </w:t>
            </w:r>
          </w:p>
        </w:tc>
        <w:tc>
          <w:tcPr>
            <w:tcW w:w="1488" w:type="dxa"/>
            <w:vAlign w:val="center"/>
          </w:tcPr>
          <w:p w14:paraId="67765330" w14:textId="77777777" w:rsidR="00F756C8" w:rsidRPr="008D0B60" w:rsidRDefault="00F756C8" w:rsidP="00F756C8">
            <w:pPr>
              <w:spacing w:line="260" w:lineRule="atLeast"/>
              <w:rPr>
                <w:rFonts w:cs="Arial"/>
                <w:sz w:val="20"/>
                <w:lang w:eastAsia="en-US"/>
              </w:rPr>
            </w:pPr>
          </w:p>
        </w:tc>
        <w:tc>
          <w:tcPr>
            <w:tcW w:w="2552" w:type="dxa"/>
            <w:vAlign w:val="center"/>
          </w:tcPr>
          <w:p w14:paraId="416255CB" w14:textId="77777777" w:rsidR="00F756C8" w:rsidRPr="008D0B60" w:rsidRDefault="00F756C8" w:rsidP="00F756C8">
            <w:pPr>
              <w:spacing w:line="260" w:lineRule="atLeast"/>
              <w:rPr>
                <w:rFonts w:cs="Arial"/>
                <w:sz w:val="20"/>
                <w:lang w:eastAsia="en-US"/>
              </w:rPr>
            </w:pPr>
          </w:p>
        </w:tc>
      </w:tr>
      <w:tr w:rsidR="00F756C8" w:rsidRPr="008D0B60" w14:paraId="5A043794" w14:textId="77777777" w:rsidTr="00C42B16">
        <w:trPr>
          <w:cantSplit/>
        </w:trPr>
        <w:tc>
          <w:tcPr>
            <w:tcW w:w="567" w:type="dxa"/>
            <w:vAlign w:val="center"/>
          </w:tcPr>
          <w:p w14:paraId="692C2F89" w14:textId="135522C9" w:rsidR="00F756C8" w:rsidRDefault="00F756C8" w:rsidP="00F756C8">
            <w:pPr>
              <w:spacing w:line="260" w:lineRule="atLeast"/>
              <w:ind w:right="113"/>
              <w:jc w:val="right"/>
              <w:rPr>
                <w:rFonts w:cs="Arial"/>
                <w:sz w:val="20"/>
                <w:lang w:eastAsia="en-US"/>
              </w:rPr>
            </w:pPr>
            <w:r w:rsidRPr="007C6463">
              <w:rPr>
                <w:rFonts w:cs="Arial"/>
                <w:sz w:val="20"/>
              </w:rPr>
              <w:t>5</w:t>
            </w:r>
          </w:p>
        </w:tc>
        <w:tc>
          <w:tcPr>
            <w:tcW w:w="3685" w:type="dxa"/>
            <w:vAlign w:val="center"/>
          </w:tcPr>
          <w:p w14:paraId="5F2896A0" w14:textId="44243F14" w:rsidR="00F756C8" w:rsidRPr="008D0B60" w:rsidRDefault="00F756C8" w:rsidP="00F756C8">
            <w:pPr>
              <w:spacing w:line="260" w:lineRule="atLeast"/>
              <w:rPr>
                <w:rFonts w:cs="Arial"/>
                <w:sz w:val="20"/>
                <w:lang w:eastAsia="en-US"/>
              </w:rPr>
            </w:pPr>
            <w:r w:rsidRPr="007C6463">
              <w:rPr>
                <w:rFonts w:cs="Arial"/>
                <w:sz w:val="20"/>
              </w:rPr>
              <w:t>Viskozimeter pretočni</w:t>
            </w:r>
            <w:r w:rsidRPr="007C6463">
              <w:rPr>
                <w:rFonts w:cs="Arial"/>
                <w:sz w:val="20"/>
              </w:rPr>
              <w:tab/>
            </w:r>
          </w:p>
        </w:tc>
        <w:tc>
          <w:tcPr>
            <w:tcW w:w="567" w:type="dxa"/>
            <w:vAlign w:val="center"/>
          </w:tcPr>
          <w:p w14:paraId="33275BA2" w14:textId="3D94B5BC" w:rsidR="00F756C8" w:rsidRPr="008D0B60" w:rsidRDefault="00F756C8" w:rsidP="00F756C8">
            <w:pPr>
              <w:spacing w:line="260" w:lineRule="atLeast"/>
              <w:jc w:val="center"/>
              <w:rPr>
                <w:rFonts w:cs="Arial"/>
                <w:sz w:val="20"/>
                <w:lang w:eastAsia="en-US"/>
              </w:rPr>
            </w:pPr>
            <w:r w:rsidRPr="007C6463">
              <w:rPr>
                <w:rFonts w:cs="Arial"/>
                <w:sz w:val="20"/>
              </w:rPr>
              <w:t>1</w:t>
            </w:r>
          </w:p>
        </w:tc>
        <w:tc>
          <w:tcPr>
            <w:tcW w:w="1488" w:type="dxa"/>
            <w:vAlign w:val="center"/>
          </w:tcPr>
          <w:p w14:paraId="07F311B9" w14:textId="77777777" w:rsidR="00F756C8" w:rsidRPr="008D0B60" w:rsidRDefault="00F756C8" w:rsidP="00F756C8">
            <w:pPr>
              <w:spacing w:line="260" w:lineRule="atLeast"/>
              <w:rPr>
                <w:rFonts w:cs="Arial"/>
                <w:sz w:val="20"/>
                <w:lang w:eastAsia="en-US"/>
              </w:rPr>
            </w:pPr>
          </w:p>
        </w:tc>
        <w:tc>
          <w:tcPr>
            <w:tcW w:w="2552" w:type="dxa"/>
            <w:vAlign w:val="center"/>
          </w:tcPr>
          <w:p w14:paraId="12FB9EB5" w14:textId="77777777" w:rsidR="00F756C8" w:rsidRPr="008D0B60" w:rsidRDefault="00F756C8" w:rsidP="00F756C8">
            <w:pPr>
              <w:spacing w:line="260" w:lineRule="atLeast"/>
              <w:rPr>
                <w:rFonts w:cs="Arial"/>
                <w:sz w:val="20"/>
                <w:lang w:eastAsia="en-US"/>
              </w:rPr>
            </w:pPr>
          </w:p>
        </w:tc>
      </w:tr>
      <w:tr w:rsidR="00F756C8" w:rsidRPr="008D0B60" w14:paraId="5E9FD634" w14:textId="77777777" w:rsidTr="00C42B16">
        <w:trPr>
          <w:cantSplit/>
        </w:trPr>
        <w:tc>
          <w:tcPr>
            <w:tcW w:w="567" w:type="dxa"/>
            <w:vAlign w:val="center"/>
          </w:tcPr>
          <w:p w14:paraId="1ACCDF54" w14:textId="0D0CD47A" w:rsidR="00F756C8" w:rsidRDefault="00F756C8" w:rsidP="00F756C8">
            <w:pPr>
              <w:spacing w:line="260" w:lineRule="atLeast"/>
              <w:ind w:right="113"/>
              <w:jc w:val="right"/>
              <w:rPr>
                <w:rFonts w:cs="Arial"/>
                <w:sz w:val="20"/>
                <w:lang w:eastAsia="en-US"/>
              </w:rPr>
            </w:pPr>
            <w:r w:rsidRPr="007C6463">
              <w:rPr>
                <w:rFonts w:cs="Arial"/>
                <w:sz w:val="20"/>
              </w:rPr>
              <w:t>6</w:t>
            </w:r>
          </w:p>
        </w:tc>
        <w:tc>
          <w:tcPr>
            <w:tcW w:w="3685" w:type="dxa"/>
            <w:vAlign w:val="center"/>
          </w:tcPr>
          <w:p w14:paraId="40A0517D" w14:textId="4040045E" w:rsidR="00F756C8" w:rsidRPr="008D0B60" w:rsidRDefault="00F756C8" w:rsidP="00F756C8">
            <w:pPr>
              <w:spacing w:line="260" w:lineRule="atLeast"/>
              <w:rPr>
                <w:rFonts w:cs="Arial"/>
                <w:sz w:val="20"/>
                <w:lang w:eastAsia="en-US"/>
              </w:rPr>
            </w:pPr>
            <w:r w:rsidRPr="007C6463">
              <w:rPr>
                <w:rFonts w:cs="Arial"/>
                <w:sz w:val="20"/>
              </w:rPr>
              <w:t>Naprava za dolgotrajno tlačno ali natezno obremenitev</w:t>
            </w:r>
          </w:p>
        </w:tc>
        <w:tc>
          <w:tcPr>
            <w:tcW w:w="567" w:type="dxa"/>
            <w:vAlign w:val="center"/>
          </w:tcPr>
          <w:p w14:paraId="6162F62F" w14:textId="72F45EE4" w:rsidR="00F756C8" w:rsidRPr="008D0B60" w:rsidRDefault="00F756C8" w:rsidP="00F756C8">
            <w:pPr>
              <w:spacing w:line="260" w:lineRule="atLeast"/>
              <w:jc w:val="center"/>
              <w:rPr>
                <w:rFonts w:cs="Arial"/>
                <w:sz w:val="20"/>
                <w:lang w:eastAsia="en-US"/>
              </w:rPr>
            </w:pPr>
            <w:r w:rsidRPr="007C6463">
              <w:rPr>
                <w:rFonts w:cs="Arial"/>
                <w:sz w:val="20"/>
              </w:rPr>
              <w:t>1</w:t>
            </w:r>
          </w:p>
        </w:tc>
        <w:tc>
          <w:tcPr>
            <w:tcW w:w="1488" w:type="dxa"/>
            <w:vAlign w:val="center"/>
          </w:tcPr>
          <w:p w14:paraId="2C8B57BF" w14:textId="77777777" w:rsidR="00F756C8" w:rsidRPr="008D0B60" w:rsidRDefault="00F756C8" w:rsidP="00F756C8">
            <w:pPr>
              <w:spacing w:line="260" w:lineRule="atLeast"/>
              <w:rPr>
                <w:rFonts w:cs="Arial"/>
                <w:sz w:val="20"/>
                <w:lang w:eastAsia="en-US"/>
              </w:rPr>
            </w:pPr>
          </w:p>
        </w:tc>
        <w:tc>
          <w:tcPr>
            <w:tcW w:w="2552" w:type="dxa"/>
            <w:vAlign w:val="center"/>
          </w:tcPr>
          <w:p w14:paraId="78B1F8B9" w14:textId="77777777" w:rsidR="00F756C8" w:rsidRPr="008D0B60" w:rsidRDefault="00F756C8" w:rsidP="00F756C8">
            <w:pPr>
              <w:spacing w:line="260" w:lineRule="atLeast"/>
              <w:rPr>
                <w:rFonts w:cs="Arial"/>
                <w:sz w:val="20"/>
                <w:lang w:eastAsia="en-US"/>
              </w:rPr>
            </w:pPr>
          </w:p>
        </w:tc>
      </w:tr>
      <w:tr w:rsidR="00F756C8" w:rsidRPr="008D0B60" w14:paraId="41DCD6A0" w14:textId="77777777" w:rsidTr="00C42B16">
        <w:trPr>
          <w:cantSplit/>
        </w:trPr>
        <w:tc>
          <w:tcPr>
            <w:tcW w:w="567" w:type="dxa"/>
            <w:vAlign w:val="center"/>
          </w:tcPr>
          <w:p w14:paraId="6814A2BC" w14:textId="23E93B61" w:rsidR="00F756C8" w:rsidRDefault="00F756C8" w:rsidP="00F756C8">
            <w:pPr>
              <w:spacing w:line="260" w:lineRule="atLeast"/>
              <w:ind w:right="113"/>
              <w:jc w:val="right"/>
              <w:rPr>
                <w:rFonts w:cs="Arial"/>
                <w:sz w:val="20"/>
                <w:lang w:eastAsia="en-US"/>
              </w:rPr>
            </w:pPr>
            <w:r w:rsidRPr="007C6463">
              <w:rPr>
                <w:rFonts w:cs="Arial"/>
                <w:sz w:val="20"/>
              </w:rPr>
              <w:t>7</w:t>
            </w:r>
          </w:p>
        </w:tc>
        <w:tc>
          <w:tcPr>
            <w:tcW w:w="3685" w:type="dxa"/>
            <w:vAlign w:val="center"/>
          </w:tcPr>
          <w:p w14:paraId="7AB3E54D" w14:textId="4597B71A" w:rsidR="00F756C8" w:rsidRPr="008D0B60" w:rsidRDefault="00F756C8" w:rsidP="00F756C8">
            <w:pPr>
              <w:spacing w:line="260" w:lineRule="atLeast"/>
              <w:rPr>
                <w:rFonts w:cs="Arial"/>
                <w:sz w:val="20"/>
                <w:lang w:eastAsia="en-US"/>
              </w:rPr>
            </w:pPr>
            <w:r w:rsidRPr="007C6463">
              <w:rPr>
                <w:rFonts w:cs="Arial"/>
                <w:sz w:val="20"/>
              </w:rPr>
              <w:t>Merilnik trdote po Shoru A, D</w:t>
            </w:r>
          </w:p>
        </w:tc>
        <w:tc>
          <w:tcPr>
            <w:tcW w:w="567" w:type="dxa"/>
            <w:vAlign w:val="center"/>
          </w:tcPr>
          <w:p w14:paraId="6270C776" w14:textId="6858497E" w:rsidR="00F756C8" w:rsidRPr="008D0B60" w:rsidRDefault="00F756C8" w:rsidP="00F756C8">
            <w:pPr>
              <w:spacing w:line="260" w:lineRule="atLeast"/>
              <w:jc w:val="center"/>
              <w:rPr>
                <w:rFonts w:cs="Arial"/>
                <w:sz w:val="20"/>
                <w:lang w:eastAsia="en-US"/>
              </w:rPr>
            </w:pPr>
            <w:r w:rsidRPr="007C6463">
              <w:rPr>
                <w:rFonts w:cs="Arial"/>
                <w:sz w:val="20"/>
              </w:rPr>
              <w:t>1</w:t>
            </w:r>
          </w:p>
        </w:tc>
        <w:tc>
          <w:tcPr>
            <w:tcW w:w="1488" w:type="dxa"/>
            <w:vAlign w:val="center"/>
          </w:tcPr>
          <w:p w14:paraId="1BA0E9E3" w14:textId="77777777" w:rsidR="00F756C8" w:rsidRPr="008D0B60" w:rsidRDefault="00F756C8" w:rsidP="00F756C8">
            <w:pPr>
              <w:spacing w:line="260" w:lineRule="atLeast"/>
              <w:rPr>
                <w:rFonts w:cs="Arial"/>
                <w:sz w:val="20"/>
                <w:lang w:eastAsia="en-US"/>
              </w:rPr>
            </w:pPr>
          </w:p>
        </w:tc>
        <w:tc>
          <w:tcPr>
            <w:tcW w:w="2552" w:type="dxa"/>
            <w:vAlign w:val="center"/>
          </w:tcPr>
          <w:p w14:paraId="07397226" w14:textId="77777777" w:rsidR="00F756C8" w:rsidRPr="008D0B60" w:rsidRDefault="00F756C8" w:rsidP="00F756C8">
            <w:pPr>
              <w:spacing w:line="260" w:lineRule="atLeast"/>
              <w:rPr>
                <w:rFonts w:cs="Arial"/>
                <w:sz w:val="20"/>
                <w:lang w:eastAsia="en-US"/>
              </w:rPr>
            </w:pPr>
          </w:p>
        </w:tc>
      </w:tr>
    </w:tbl>
    <w:p w14:paraId="0FE1087C" w14:textId="77777777" w:rsidR="00C42B16" w:rsidRPr="008D0B60" w:rsidRDefault="00C42B16" w:rsidP="00C42B16">
      <w:pPr>
        <w:spacing w:line="260" w:lineRule="atLeast"/>
        <w:rPr>
          <w:rFonts w:cs="Arial"/>
          <w:sz w:val="20"/>
          <w:lang w:eastAsia="en-US"/>
        </w:rPr>
      </w:pPr>
    </w:p>
    <w:p w14:paraId="470F2A4E" w14:textId="77777777" w:rsidR="00C42B16" w:rsidRPr="008D0B60" w:rsidRDefault="00C42B16" w:rsidP="00C42B16">
      <w:pPr>
        <w:spacing w:line="260" w:lineRule="atLeast"/>
        <w:rPr>
          <w:rFonts w:cs="Arial"/>
          <w:sz w:val="20"/>
          <w:lang w:eastAsia="en-US"/>
        </w:rPr>
      </w:pPr>
    </w:p>
    <w:p w14:paraId="2BD6C116" w14:textId="77777777" w:rsidR="00C42B16" w:rsidRPr="008D0B60" w:rsidRDefault="00C42B16" w:rsidP="00C42B16">
      <w:pPr>
        <w:spacing w:line="260" w:lineRule="atLeast"/>
        <w:rPr>
          <w:rFonts w:cs="Arial"/>
          <w:sz w:val="20"/>
          <w:lang w:eastAsia="en-US"/>
        </w:rPr>
      </w:pPr>
      <w:r w:rsidRPr="008D0B60">
        <w:rPr>
          <w:rFonts w:cs="Arial"/>
          <w:sz w:val="20"/>
          <w:lang w:eastAsia="en-US"/>
        </w:rPr>
        <w:t>Zagotavljamo, da bo oprema na osnovi znanih zadolžitev v predvidenem času gradnje na v brezhibnem stanju za njeno uporabo in ustrezno kalibrirana.</w:t>
      </w:r>
    </w:p>
    <w:p w14:paraId="68BA3F28" w14:textId="77777777" w:rsidR="00C42B16" w:rsidRPr="008D0B60" w:rsidRDefault="00C42B16" w:rsidP="00C42B16">
      <w:pPr>
        <w:spacing w:line="260" w:lineRule="atLeast"/>
        <w:rPr>
          <w:rFonts w:cs="Arial"/>
          <w:sz w:val="20"/>
          <w:lang w:eastAsia="en-US"/>
        </w:rPr>
      </w:pPr>
    </w:p>
    <w:p w14:paraId="4C15DD63" w14:textId="77777777" w:rsidR="00C42B16" w:rsidRPr="008D0B60" w:rsidRDefault="00C42B16" w:rsidP="00C42B16">
      <w:pPr>
        <w:pStyle w:val="Telobesedila2"/>
        <w:rPr>
          <w:rFonts w:cs="Arial"/>
          <w:b w:val="0"/>
          <w:sz w:val="20"/>
        </w:rPr>
      </w:pPr>
    </w:p>
    <w:p w14:paraId="7DDB0277" w14:textId="77777777" w:rsidR="00C42B16" w:rsidRPr="008D0B60" w:rsidRDefault="00C42B16" w:rsidP="00C42B16">
      <w:pPr>
        <w:pStyle w:val="Telobesedila2"/>
        <w:rPr>
          <w:rFonts w:cs="Arial"/>
          <w:b w:val="0"/>
          <w:sz w:val="20"/>
        </w:rPr>
      </w:pPr>
    </w:p>
    <w:p w14:paraId="55FA97D3" w14:textId="77777777" w:rsidR="00C42B16" w:rsidRPr="008D0B60" w:rsidRDefault="00C42B16" w:rsidP="00C42B16">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C42B16" w:rsidRPr="008D0B60" w14:paraId="1047415F" w14:textId="77777777" w:rsidTr="00C42B16">
        <w:trPr>
          <w:cantSplit/>
          <w:jc w:val="right"/>
        </w:trPr>
        <w:tc>
          <w:tcPr>
            <w:tcW w:w="1980" w:type="dxa"/>
            <w:vMerge w:val="restart"/>
            <w:vAlign w:val="center"/>
          </w:tcPr>
          <w:p w14:paraId="099F5897" w14:textId="77777777" w:rsidR="00C42B16" w:rsidRPr="008D0B60" w:rsidRDefault="00C42B16" w:rsidP="00C42B16">
            <w:pPr>
              <w:tabs>
                <w:tab w:val="left" w:pos="12758"/>
              </w:tabs>
              <w:jc w:val="center"/>
              <w:rPr>
                <w:rFonts w:cs="Arial"/>
                <w:sz w:val="20"/>
              </w:rPr>
            </w:pPr>
            <w:r w:rsidRPr="008D0B60">
              <w:rPr>
                <w:rFonts w:cs="Arial"/>
                <w:sz w:val="20"/>
              </w:rPr>
              <w:t>žig</w:t>
            </w:r>
          </w:p>
        </w:tc>
        <w:tc>
          <w:tcPr>
            <w:tcW w:w="3780" w:type="dxa"/>
          </w:tcPr>
          <w:p w14:paraId="411651A7" w14:textId="77777777" w:rsidR="00C42B16" w:rsidRPr="008D0B60" w:rsidRDefault="00C42B16" w:rsidP="00C42B16">
            <w:pPr>
              <w:tabs>
                <w:tab w:val="left" w:pos="12758"/>
              </w:tabs>
              <w:jc w:val="center"/>
              <w:rPr>
                <w:rFonts w:cs="Arial"/>
                <w:sz w:val="20"/>
              </w:rPr>
            </w:pPr>
            <w:r w:rsidRPr="008D0B60">
              <w:rPr>
                <w:rFonts w:cs="Arial"/>
                <w:sz w:val="20"/>
              </w:rPr>
              <w:t>ponudnik</w:t>
            </w:r>
          </w:p>
        </w:tc>
      </w:tr>
      <w:tr w:rsidR="00C42B16" w:rsidRPr="008D0B60" w14:paraId="3FFA8E4B" w14:textId="77777777" w:rsidTr="00C42B16">
        <w:trPr>
          <w:cantSplit/>
          <w:jc w:val="right"/>
        </w:trPr>
        <w:tc>
          <w:tcPr>
            <w:tcW w:w="1980" w:type="dxa"/>
            <w:vMerge/>
          </w:tcPr>
          <w:p w14:paraId="18A39ADA" w14:textId="77777777" w:rsidR="00C42B16" w:rsidRPr="008D0B60" w:rsidRDefault="00C42B16" w:rsidP="00C42B16">
            <w:pPr>
              <w:tabs>
                <w:tab w:val="left" w:pos="12758"/>
              </w:tabs>
              <w:spacing w:before="120"/>
              <w:jc w:val="center"/>
              <w:rPr>
                <w:rFonts w:cs="Arial"/>
                <w:sz w:val="20"/>
              </w:rPr>
            </w:pPr>
          </w:p>
        </w:tc>
        <w:tc>
          <w:tcPr>
            <w:tcW w:w="3780" w:type="dxa"/>
            <w:tcBorders>
              <w:bottom w:val="dashSmallGap" w:sz="2" w:space="0" w:color="auto"/>
            </w:tcBorders>
          </w:tcPr>
          <w:p w14:paraId="57785FA8" w14:textId="77777777" w:rsidR="00C42B16" w:rsidRPr="008D0B60" w:rsidRDefault="00C42B16" w:rsidP="00C42B16">
            <w:pPr>
              <w:tabs>
                <w:tab w:val="left" w:pos="12758"/>
              </w:tabs>
              <w:spacing w:before="120"/>
              <w:jc w:val="center"/>
              <w:rPr>
                <w:rFonts w:cs="Arial"/>
                <w:sz w:val="20"/>
              </w:rPr>
            </w:pPr>
          </w:p>
        </w:tc>
      </w:tr>
      <w:tr w:rsidR="00C42B16" w:rsidRPr="008D0B60" w14:paraId="2B2BA0EC" w14:textId="77777777" w:rsidTr="00C42B16">
        <w:trPr>
          <w:cantSplit/>
          <w:jc w:val="right"/>
        </w:trPr>
        <w:tc>
          <w:tcPr>
            <w:tcW w:w="1980" w:type="dxa"/>
            <w:vMerge/>
          </w:tcPr>
          <w:p w14:paraId="0A319A0F" w14:textId="77777777" w:rsidR="00C42B16" w:rsidRPr="008D0B60" w:rsidRDefault="00C42B16" w:rsidP="00C42B16">
            <w:pPr>
              <w:tabs>
                <w:tab w:val="left" w:pos="12758"/>
              </w:tabs>
              <w:rPr>
                <w:rFonts w:cs="Arial"/>
                <w:sz w:val="20"/>
              </w:rPr>
            </w:pPr>
          </w:p>
        </w:tc>
        <w:tc>
          <w:tcPr>
            <w:tcW w:w="3780" w:type="dxa"/>
          </w:tcPr>
          <w:p w14:paraId="2BEFD784" w14:textId="77777777" w:rsidR="00C42B16" w:rsidRPr="008D0B60" w:rsidRDefault="00C42B16" w:rsidP="00C42B16">
            <w:pPr>
              <w:tabs>
                <w:tab w:val="left" w:pos="12758"/>
              </w:tabs>
              <w:jc w:val="center"/>
              <w:rPr>
                <w:rFonts w:cs="Arial"/>
                <w:sz w:val="20"/>
              </w:rPr>
            </w:pPr>
            <w:r w:rsidRPr="008D0B60">
              <w:rPr>
                <w:rFonts w:cs="Arial"/>
                <w:sz w:val="20"/>
              </w:rPr>
              <w:t>(ime in priimek pooblaščene osebe)</w:t>
            </w:r>
          </w:p>
        </w:tc>
      </w:tr>
      <w:tr w:rsidR="00C42B16" w:rsidRPr="008D0B60" w14:paraId="2DF2F823" w14:textId="77777777" w:rsidTr="00C42B16">
        <w:trPr>
          <w:cantSplit/>
          <w:jc w:val="right"/>
        </w:trPr>
        <w:tc>
          <w:tcPr>
            <w:tcW w:w="1980" w:type="dxa"/>
            <w:vMerge/>
          </w:tcPr>
          <w:p w14:paraId="43C93987" w14:textId="77777777" w:rsidR="00C42B16" w:rsidRPr="008D0B60" w:rsidRDefault="00C42B16" w:rsidP="00C42B16">
            <w:pPr>
              <w:tabs>
                <w:tab w:val="left" w:pos="12758"/>
              </w:tabs>
              <w:rPr>
                <w:rFonts w:cs="Arial"/>
                <w:sz w:val="20"/>
              </w:rPr>
            </w:pPr>
          </w:p>
        </w:tc>
        <w:tc>
          <w:tcPr>
            <w:tcW w:w="3780" w:type="dxa"/>
          </w:tcPr>
          <w:p w14:paraId="19B0C7F0" w14:textId="77777777" w:rsidR="00C42B16" w:rsidRPr="008D0B60" w:rsidRDefault="00C42B16" w:rsidP="00C42B16">
            <w:pPr>
              <w:tabs>
                <w:tab w:val="left" w:pos="12758"/>
              </w:tabs>
              <w:jc w:val="center"/>
              <w:rPr>
                <w:rFonts w:cs="Arial"/>
                <w:sz w:val="20"/>
              </w:rPr>
            </w:pPr>
          </w:p>
        </w:tc>
      </w:tr>
      <w:tr w:rsidR="00C42B16" w:rsidRPr="008D0B60" w14:paraId="6BCD2E9C" w14:textId="77777777" w:rsidTr="00C42B16">
        <w:trPr>
          <w:cantSplit/>
          <w:trHeight w:val="321"/>
          <w:jc w:val="right"/>
        </w:trPr>
        <w:tc>
          <w:tcPr>
            <w:tcW w:w="1980" w:type="dxa"/>
            <w:vMerge/>
          </w:tcPr>
          <w:p w14:paraId="5D262829" w14:textId="77777777" w:rsidR="00C42B16" w:rsidRPr="008D0B60" w:rsidRDefault="00C42B16" w:rsidP="00C42B16">
            <w:pPr>
              <w:tabs>
                <w:tab w:val="left" w:pos="12758"/>
              </w:tabs>
              <w:rPr>
                <w:rFonts w:cs="Arial"/>
                <w:sz w:val="20"/>
              </w:rPr>
            </w:pPr>
          </w:p>
        </w:tc>
        <w:tc>
          <w:tcPr>
            <w:tcW w:w="3780" w:type="dxa"/>
            <w:tcBorders>
              <w:top w:val="dashSmallGap" w:sz="4" w:space="0" w:color="auto"/>
            </w:tcBorders>
          </w:tcPr>
          <w:p w14:paraId="1BDF97BF" w14:textId="77777777" w:rsidR="00C42B16" w:rsidRPr="008D0B60" w:rsidRDefault="00C42B16" w:rsidP="00C42B16">
            <w:pPr>
              <w:tabs>
                <w:tab w:val="left" w:pos="12758"/>
              </w:tabs>
              <w:jc w:val="center"/>
              <w:rPr>
                <w:rFonts w:cs="Arial"/>
                <w:sz w:val="20"/>
              </w:rPr>
            </w:pPr>
            <w:proofErr w:type="gramStart"/>
            <w:r w:rsidRPr="008D0B60">
              <w:rPr>
                <w:rFonts w:cs="Arial"/>
                <w:sz w:val="20"/>
              </w:rPr>
              <w:t xml:space="preserve">( </w:t>
            </w:r>
            <w:proofErr w:type="gramEnd"/>
            <w:r w:rsidRPr="008D0B60">
              <w:rPr>
                <w:rFonts w:cs="Arial"/>
                <w:sz w:val="20"/>
              </w:rPr>
              <w:t>podpis )</w:t>
            </w:r>
          </w:p>
        </w:tc>
      </w:tr>
    </w:tbl>
    <w:p w14:paraId="398207AA" w14:textId="77777777" w:rsidR="00C42B16" w:rsidRPr="008D0B60" w:rsidRDefault="00C42B16" w:rsidP="00C42B16">
      <w:pPr>
        <w:rPr>
          <w:rFonts w:cs="Arial"/>
          <w:sz w:val="20"/>
        </w:rPr>
      </w:pPr>
    </w:p>
    <w:p w14:paraId="47ABB989" w14:textId="77777777" w:rsidR="00C42B16" w:rsidRDefault="00C42B16" w:rsidP="00A25960">
      <w:pPr>
        <w:pStyle w:val="Telobesedila"/>
        <w:spacing w:before="60"/>
        <w:rPr>
          <w:rFonts w:ascii="Arial" w:hAnsi="Arial" w:cs="Arial"/>
          <w:b/>
          <w:color w:val="7030A0"/>
          <w:sz w:val="20"/>
        </w:rPr>
      </w:pPr>
    </w:p>
    <w:p w14:paraId="5437CA36" w14:textId="77777777" w:rsidR="00C53E5B" w:rsidRDefault="00C53E5B" w:rsidP="00A25960">
      <w:pPr>
        <w:pStyle w:val="Telobesedila"/>
        <w:spacing w:before="60"/>
        <w:rPr>
          <w:rFonts w:ascii="Arial" w:hAnsi="Arial" w:cs="Arial"/>
          <w:b/>
          <w:color w:val="7030A0"/>
          <w:sz w:val="20"/>
        </w:rPr>
      </w:pPr>
    </w:p>
    <w:p w14:paraId="164C8033" w14:textId="77777777" w:rsidR="00C53E5B" w:rsidRDefault="00C53E5B" w:rsidP="00A25960">
      <w:pPr>
        <w:pStyle w:val="Telobesedila"/>
        <w:spacing w:before="60"/>
        <w:rPr>
          <w:rFonts w:ascii="Arial" w:hAnsi="Arial" w:cs="Arial"/>
          <w:b/>
          <w:color w:val="7030A0"/>
          <w:sz w:val="20"/>
        </w:rPr>
      </w:pPr>
    </w:p>
    <w:p w14:paraId="76810875" w14:textId="77777777" w:rsidR="00C53E5B" w:rsidRDefault="00C53E5B" w:rsidP="00A25960">
      <w:pPr>
        <w:pStyle w:val="Telobesedila"/>
        <w:spacing w:before="60"/>
        <w:rPr>
          <w:rFonts w:ascii="Arial" w:hAnsi="Arial" w:cs="Arial"/>
          <w:b/>
          <w:color w:val="7030A0"/>
          <w:sz w:val="20"/>
        </w:rPr>
      </w:pPr>
    </w:p>
    <w:p w14:paraId="445319BE" w14:textId="77777777" w:rsidR="00C53E5B" w:rsidRDefault="00C53E5B" w:rsidP="00A25960">
      <w:pPr>
        <w:pStyle w:val="Telobesedila"/>
        <w:spacing w:before="60"/>
        <w:rPr>
          <w:rFonts w:ascii="Arial" w:hAnsi="Arial" w:cs="Arial"/>
          <w:b/>
          <w:color w:val="7030A0"/>
          <w:sz w:val="20"/>
        </w:rPr>
      </w:pPr>
    </w:p>
    <w:p w14:paraId="3F7B0D31" w14:textId="77777777" w:rsidR="00C53E5B" w:rsidRDefault="00C53E5B" w:rsidP="00A25960">
      <w:pPr>
        <w:pStyle w:val="Telobesedila"/>
        <w:spacing w:before="60"/>
        <w:rPr>
          <w:rFonts w:ascii="Arial" w:hAnsi="Arial" w:cs="Arial"/>
          <w:b/>
          <w:color w:val="7030A0"/>
          <w:sz w:val="20"/>
        </w:rPr>
      </w:pPr>
    </w:p>
    <w:p w14:paraId="54BDBE53" w14:textId="77777777" w:rsidR="00C53E5B" w:rsidRDefault="00C53E5B" w:rsidP="00A25960">
      <w:pPr>
        <w:pStyle w:val="Telobesedila"/>
        <w:spacing w:before="60"/>
        <w:rPr>
          <w:rFonts w:ascii="Arial" w:hAnsi="Arial" w:cs="Arial"/>
          <w:b/>
          <w:color w:val="7030A0"/>
          <w:sz w:val="20"/>
        </w:rPr>
      </w:pPr>
    </w:p>
    <w:p w14:paraId="17CB6EAB" w14:textId="77777777" w:rsidR="00C53E5B" w:rsidRDefault="00C53E5B" w:rsidP="00A25960">
      <w:pPr>
        <w:pStyle w:val="Telobesedila"/>
        <w:spacing w:before="60"/>
        <w:rPr>
          <w:rFonts w:ascii="Arial" w:hAnsi="Arial" w:cs="Arial"/>
          <w:b/>
          <w:color w:val="7030A0"/>
          <w:sz w:val="20"/>
        </w:rPr>
      </w:pPr>
    </w:p>
    <w:p w14:paraId="1A6AF795" w14:textId="77777777" w:rsidR="00C53E5B" w:rsidRDefault="00C53E5B" w:rsidP="00A25960">
      <w:pPr>
        <w:pStyle w:val="Telobesedila"/>
        <w:spacing w:before="60"/>
        <w:rPr>
          <w:rFonts w:ascii="Arial" w:hAnsi="Arial" w:cs="Arial"/>
          <w:b/>
          <w:color w:val="7030A0"/>
          <w:sz w:val="20"/>
        </w:rPr>
      </w:pPr>
    </w:p>
    <w:p w14:paraId="2BE4E776" w14:textId="77777777" w:rsidR="00C53E5B" w:rsidRDefault="00C53E5B" w:rsidP="00A25960">
      <w:pPr>
        <w:pStyle w:val="Telobesedila"/>
        <w:spacing w:before="60"/>
        <w:rPr>
          <w:rFonts w:ascii="Arial" w:hAnsi="Arial" w:cs="Arial"/>
          <w:b/>
          <w:color w:val="7030A0"/>
          <w:sz w:val="20"/>
        </w:rPr>
      </w:pPr>
    </w:p>
    <w:p w14:paraId="499D107B" w14:textId="77777777" w:rsidR="00C53E5B" w:rsidRDefault="00C53E5B" w:rsidP="00A25960">
      <w:pPr>
        <w:pStyle w:val="Telobesedila"/>
        <w:spacing w:before="60"/>
        <w:rPr>
          <w:rFonts w:ascii="Arial" w:hAnsi="Arial" w:cs="Arial"/>
          <w:b/>
          <w:color w:val="7030A0"/>
          <w:sz w:val="20"/>
        </w:rPr>
      </w:pPr>
    </w:p>
    <w:p w14:paraId="4B21A06C" w14:textId="69B4B0C7" w:rsidR="00C53E5B" w:rsidRDefault="00C53E5B" w:rsidP="00A25960">
      <w:pPr>
        <w:pStyle w:val="Telobesedila"/>
        <w:spacing w:before="60"/>
        <w:rPr>
          <w:rFonts w:ascii="Arial" w:hAnsi="Arial" w:cs="Arial"/>
          <w:b/>
          <w:color w:val="7030A0"/>
          <w:sz w:val="20"/>
        </w:rPr>
      </w:pPr>
    </w:p>
    <w:p w14:paraId="53EEAD37" w14:textId="25F85DF5" w:rsidR="000A1B05" w:rsidRDefault="000A1B05" w:rsidP="00A25960">
      <w:pPr>
        <w:pStyle w:val="Telobesedila"/>
        <w:spacing w:before="60"/>
        <w:rPr>
          <w:rFonts w:ascii="Arial" w:hAnsi="Arial" w:cs="Arial"/>
          <w:b/>
          <w:color w:val="7030A0"/>
          <w:sz w:val="20"/>
        </w:rPr>
      </w:pPr>
    </w:p>
    <w:p w14:paraId="44394C5B" w14:textId="65331C6B" w:rsidR="00F756C8" w:rsidRDefault="00F756C8" w:rsidP="00A25960">
      <w:pPr>
        <w:pStyle w:val="Telobesedila"/>
        <w:spacing w:before="60"/>
        <w:rPr>
          <w:rFonts w:ascii="Arial" w:hAnsi="Arial" w:cs="Arial"/>
          <w:b/>
          <w:color w:val="7030A0"/>
          <w:sz w:val="20"/>
        </w:rPr>
      </w:pPr>
    </w:p>
    <w:p w14:paraId="74D61B25" w14:textId="54DC5852" w:rsidR="00F756C8" w:rsidRDefault="00F756C8" w:rsidP="00A25960">
      <w:pPr>
        <w:pStyle w:val="Telobesedila"/>
        <w:spacing w:before="60"/>
        <w:rPr>
          <w:rFonts w:ascii="Arial" w:hAnsi="Arial" w:cs="Arial"/>
          <w:b/>
          <w:color w:val="7030A0"/>
          <w:sz w:val="20"/>
        </w:rPr>
      </w:pPr>
    </w:p>
    <w:p w14:paraId="243521A0" w14:textId="2557B6D1" w:rsidR="00F756C8" w:rsidRDefault="00F756C8" w:rsidP="00A25960">
      <w:pPr>
        <w:pStyle w:val="Telobesedila"/>
        <w:spacing w:before="60"/>
        <w:rPr>
          <w:rFonts w:ascii="Arial" w:hAnsi="Arial" w:cs="Arial"/>
          <w:b/>
          <w:color w:val="7030A0"/>
          <w:sz w:val="20"/>
        </w:rPr>
      </w:pPr>
    </w:p>
    <w:p w14:paraId="310D328A" w14:textId="1BB15C8B" w:rsidR="00F756C8" w:rsidRDefault="00F756C8" w:rsidP="00A25960">
      <w:pPr>
        <w:pStyle w:val="Telobesedila"/>
        <w:spacing w:before="60"/>
        <w:rPr>
          <w:rFonts w:ascii="Arial" w:hAnsi="Arial" w:cs="Arial"/>
          <w:b/>
          <w:color w:val="7030A0"/>
          <w:sz w:val="20"/>
        </w:rPr>
      </w:pPr>
    </w:p>
    <w:p w14:paraId="3C79A691" w14:textId="2777B3F4" w:rsidR="00F756C8" w:rsidRPr="008D0B60" w:rsidRDefault="00F756C8" w:rsidP="00F756C8">
      <w:pPr>
        <w:tabs>
          <w:tab w:val="right" w:leader="dot" w:pos="9354"/>
        </w:tabs>
        <w:spacing w:line="260" w:lineRule="atLeast"/>
        <w:ind w:right="-2"/>
        <w:rPr>
          <w:rFonts w:cs="Arial"/>
          <w:sz w:val="20"/>
          <w:lang w:eastAsia="en-US"/>
        </w:rPr>
      </w:pPr>
      <w:r w:rsidRPr="008D0B60">
        <w:rPr>
          <w:rFonts w:cs="Arial"/>
          <w:sz w:val="20"/>
          <w:lang w:eastAsia="en-US"/>
        </w:rPr>
        <w:lastRenderedPageBreak/>
        <w:t xml:space="preserve">Minimalna potrebna oprema </w:t>
      </w:r>
      <w:r w:rsidRPr="008D5286">
        <w:rPr>
          <w:rFonts w:cs="Arial"/>
          <w:sz w:val="20"/>
        </w:rPr>
        <w:t xml:space="preserve">laboratorija </w:t>
      </w:r>
      <w:r w:rsidRPr="00DB3031">
        <w:rPr>
          <w:rFonts w:cs="Arial"/>
          <w:sz w:val="20"/>
        </w:rPr>
        <w:t xml:space="preserve">za preiskave </w:t>
      </w:r>
      <w:r>
        <w:rPr>
          <w:rFonts w:cs="Arial"/>
          <w:sz w:val="20"/>
        </w:rPr>
        <w:t>tolčenca</w:t>
      </w:r>
    </w:p>
    <w:p w14:paraId="21F7EE35" w14:textId="77777777" w:rsidR="00F756C8" w:rsidRPr="008D0B60" w:rsidRDefault="00F756C8" w:rsidP="00F756C8">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F756C8" w:rsidRPr="008D0B60" w14:paraId="444C7F3B" w14:textId="77777777" w:rsidTr="00293A68">
        <w:trPr>
          <w:cantSplit/>
          <w:trHeight w:val="567"/>
        </w:trPr>
        <w:tc>
          <w:tcPr>
            <w:tcW w:w="567" w:type="dxa"/>
            <w:shd w:val="clear" w:color="auto" w:fill="BFBFBF" w:themeFill="background1" w:themeFillShade="BF"/>
            <w:vAlign w:val="center"/>
          </w:tcPr>
          <w:p w14:paraId="3F7A1F73" w14:textId="77777777" w:rsidR="00F756C8" w:rsidRPr="008D0B60" w:rsidRDefault="00F756C8" w:rsidP="00293A68">
            <w:pPr>
              <w:tabs>
                <w:tab w:val="center" w:pos="4320"/>
                <w:tab w:val="right" w:pos="8640"/>
              </w:tabs>
              <w:spacing w:line="260" w:lineRule="atLeast"/>
              <w:ind w:left="-57" w:right="-57"/>
              <w:jc w:val="center"/>
              <w:rPr>
                <w:rFonts w:cs="Arial"/>
                <w:sz w:val="20"/>
                <w:lang w:eastAsia="en-US"/>
              </w:rPr>
            </w:pPr>
            <w:r w:rsidRPr="008D0B60">
              <w:rPr>
                <w:rFonts w:cs="Arial"/>
                <w:sz w:val="20"/>
                <w:lang w:eastAsia="en-US"/>
              </w:rPr>
              <w:t>Zap. št.</w:t>
            </w:r>
          </w:p>
        </w:tc>
        <w:tc>
          <w:tcPr>
            <w:tcW w:w="3685" w:type="dxa"/>
            <w:shd w:val="clear" w:color="auto" w:fill="BFBFBF" w:themeFill="background1" w:themeFillShade="BF"/>
            <w:vAlign w:val="center"/>
          </w:tcPr>
          <w:p w14:paraId="4B156175" w14:textId="77777777" w:rsidR="00F756C8" w:rsidRPr="008D0B60" w:rsidRDefault="00F756C8" w:rsidP="00293A68">
            <w:pPr>
              <w:spacing w:after="60"/>
              <w:jc w:val="both"/>
              <w:outlineLvl w:val="5"/>
              <w:rPr>
                <w:rFonts w:cs="Arial"/>
                <w:sz w:val="20"/>
                <w:lang w:eastAsia="en-US"/>
              </w:rPr>
            </w:pPr>
            <w:r w:rsidRPr="008D0B60">
              <w:rPr>
                <w:rFonts w:cs="Arial"/>
                <w:sz w:val="20"/>
                <w:lang w:eastAsia="en-US"/>
              </w:rPr>
              <w:t>Opis</w:t>
            </w:r>
          </w:p>
        </w:tc>
        <w:tc>
          <w:tcPr>
            <w:tcW w:w="567" w:type="dxa"/>
            <w:shd w:val="clear" w:color="auto" w:fill="BFBFBF" w:themeFill="background1" w:themeFillShade="BF"/>
            <w:vAlign w:val="center"/>
          </w:tcPr>
          <w:p w14:paraId="0E48A7D0" w14:textId="77777777" w:rsidR="00F756C8" w:rsidRPr="008D0B60" w:rsidRDefault="00F756C8" w:rsidP="00293A68">
            <w:pPr>
              <w:spacing w:line="260" w:lineRule="atLeast"/>
              <w:jc w:val="center"/>
              <w:rPr>
                <w:rFonts w:cs="Arial"/>
                <w:sz w:val="20"/>
                <w:lang w:eastAsia="en-US"/>
              </w:rPr>
            </w:pPr>
            <w:r w:rsidRPr="008D0B60">
              <w:rPr>
                <w:rFonts w:cs="Arial"/>
                <w:sz w:val="20"/>
                <w:lang w:eastAsia="en-US"/>
              </w:rPr>
              <w:t>Kos</w:t>
            </w:r>
          </w:p>
        </w:tc>
        <w:tc>
          <w:tcPr>
            <w:tcW w:w="1488" w:type="dxa"/>
            <w:shd w:val="clear" w:color="auto" w:fill="BFBFBF" w:themeFill="background1" w:themeFillShade="BF"/>
            <w:vAlign w:val="center"/>
          </w:tcPr>
          <w:p w14:paraId="145A9608" w14:textId="77777777" w:rsidR="00F756C8" w:rsidRPr="008D0B60" w:rsidRDefault="00F756C8" w:rsidP="00293A68">
            <w:pPr>
              <w:spacing w:line="260" w:lineRule="atLeast"/>
              <w:jc w:val="center"/>
              <w:rPr>
                <w:rFonts w:cs="Arial"/>
                <w:sz w:val="20"/>
                <w:lang w:eastAsia="en-US"/>
              </w:rPr>
            </w:pPr>
            <w:r w:rsidRPr="008D0B60">
              <w:rPr>
                <w:rFonts w:cs="Arial"/>
                <w:sz w:val="20"/>
                <w:lang w:eastAsia="en-US"/>
              </w:rPr>
              <w:t xml:space="preserve">Datum poteka veljavnosti </w:t>
            </w:r>
            <w:proofErr w:type="gramStart"/>
            <w:r w:rsidRPr="008D0B60">
              <w:rPr>
                <w:rFonts w:cs="Arial"/>
                <w:sz w:val="20"/>
                <w:lang w:eastAsia="en-US"/>
              </w:rPr>
              <w:t>kalibracije</w:t>
            </w:r>
            <w:proofErr w:type="gramEnd"/>
          </w:p>
        </w:tc>
        <w:tc>
          <w:tcPr>
            <w:tcW w:w="2552" w:type="dxa"/>
            <w:shd w:val="clear" w:color="auto" w:fill="BFBFBF" w:themeFill="background1" w:themeFillShade="BF"/>
            <w:vAlign w:val="center"/>
          </w:tcPr>
          <w:p w14:paraId="723A5E9C" w14:textId="77777777" w:rsidR="00F756C8" w:rsidRPr="008D0B60" w:rsidRDefault="00F756C8" w:rsidP="00293A68">
            <w:pPr>
              <w:spacing w:line="260" w:lineRule="atLeast"/>
              <w:jc w:val="center"/>
              <w:rPr>
                <w:rFonts w:cs="Arial"/>
                <w:sz w:val="20"/>
                <w:lang w:eastAsia="en-US"/>
              </w:rPr>
            </w:pPr>
            <w:r w:rsidRPr="008D0B60">
              <w:rPr>
                <w:rFonts w:cs="Arial"/>
                <w:sz w:val="20"/>
                <w:lang w:eastAsia="en-US"/>
              </w:rPr>
              <w:t>Oblika razpolaganja (v lasti, najem</w:t>
            </w:r>
            <w:proofErr w:type="gramStart"/>
            <w:r w:rsidRPr="008D0B60">
              <w:rPr>
                <w:rFonts w:cs="Arial"/>
                <w:sz w:val="20"/>
                <w:lang w:eastAsia="en-US"/>
              </w:rPr>
              <w:t>…</w:t>
            </w:r>
            <w:proofErr w:type="gramEnd"/>
            <w:r w:rsidRPr="008D0B60">
              <w:rPr>
                <w:rFonts w:cs="Arial"/>
                <w:sz w:val="20"/>
                <w:lang w:eastAsia="en-US"/>
              </w:rPr>
              <w:t>)</w:t>
            </w:r>
          </w:p>
        </w:tc>
      </w:tr>
      <w:tr w:rsidR="00F756C8" w:rsidRPr="008D0B60" w14:paraId="5563E745" w14:textId="77777777" w:rsidTr="00293A68">
        <w:trPr>
          <w:cantSplit/>
        </w:trPr>
        <w:tc>
          <w:tcPr>
            <w:tcW w:w="567" w:type="dxa"/>
            <w:vAlign w:val="center"/>
          </w:tcPr>
          <w:p w14:paraId="45B9DE50" w14:textId="2DC81F3C" w:rsidR="00F756C8" w:rsidRPr="008D0B60" w:rsidRDefault="00F756C8" w:rsidP="00F756C8">
            <w:pPr>
              <w:spacing w:line="260" w:lineRule="atLeast"/>
              <w:ind w:right="113"/>
              <w:jc w:val="right"/>
              <w:rPr>
                <w:rFonts w:cs="Arial"/>
                <w:sz w:val="20"/>
                <w:lang w:eastAsia="en-US"/>
              </w:rPr>
            </w:pPr>
            <w:r w:rsidRPr="00DB3031">
              <w:rPr>
                <w:rFonts w:cs="Arial"/>
                <w:sz w:val="20"/>
              </w:rPr>
              <w:t>1</w:t>
            </w:r>
          </w:p>
        </w:tc>
        <w:tc>
          <w:tcPr>
            <w:tcW w:w="3685" w:type="dxa"/>
            <w:vAlign w:val="center"/>
          </w:tcPr>
          <w:p w14:paraId="069281C7" w14:textId="007DA25A" w:rsidR="00F756C8" w:rsidRPr="008D0B60" w:rsidRDefault="00F756C8" w:rsidP="00F756C8">
            <w:pPr>
              <w:spacing w:line="260" w:lineRule="atLeast"/>
              <w:rPr>
                <w:rFonts w:cs="Arial"/>
                <w:sz w:val="20"/>
                <w:lang w:eastAsia="en-US"/>
              </w:rPr>
            </w:pPr>
            <w:r w:rsidRPr="00DB3031">
              <w:rPr>
                <w:rFonts w:cs="Arial"/>
                <w:sz w:val="20"/>
              </w:rPr>
              <w:t>Stavek sit</w:t>
            </w:r>
          </w:p>
        </w:tc>
        <w:tc>
          <w:tcPr>
            <w:tcW w:w="567" w:type="dxa"/>
            <w:vAlign w:val="center"/>
          </w:tcPr>
          <w:p w14:paraId="3D89532F" w14:textId="5509AD48" w:rsidR="00F756C8" w:rsidRPr="008D0B60" w:rsidRDefault="00F756C8" w:rsidP="00F756C8">
            <w:pPr>
              <w:spacing w:line="260" w:lineRule="atLeast"/>
              <w:jc w:val="center"/>
              <w:rPr>
                <w:rFonts w:cs="Arial"/>
                <w:sz w:val="20"/>
                <w:lang w:eastAsia="en-US"/>
              </w:rPr>
            </w:pPr>
            <w:r w:rsidRPr="00DB3031">
              <w:rPr>
                <w:rFonts w:cs="Arial"/>
                <w:sz w:val="20"/>
              </w:rPr>
              <w:t>1</w:t>
            </w:r>
          </w:p>
        </w:tc>
        <w:tc>
          <w:tcPr>
            <w:tcW w:w="1488" w:type="dxa"/>
            <w:vAlign w:val="center"/>
          </w:tcPr>
          <w:p w14:paraId="58490C23" w14:textId="77777777" w:rsidR="00F756C8" w:rsidRPr="008D0B60" w:rsidRDefault="00F756C8" w:rsidP="00F756C8">
            <w:pPr>
              <w:spacing w:line="260" w:lineRule="atLeast"/>
              <w:rPr>
                <w:rFonts w:cs="Arial"/>
                <w:sz w:val="20"/>
                <w:lang w:eastAsia="en-US"/>
              </w:rPr>
            </w:pPr>
          </w:p>
        </w:tc>
        <w:tc>
          <w:tcPr>
            <w:tcW w:w="2552" w:type="dxa"/>
            <w:vAlign w:val="center"/>
          </w:tcPr>
          <w:p w14:paraId="0563814C" w14:textId="77777777" w:rsidR="00F756C8" w:rsidRPr="008D0B60" w:rsidRDefault="00F756C8" w:rsidP="00F756C8">
            <w:pPr>
              <w:spacing w:line="260" w:lineRule="atLeast"/>
              <w:rPr>
                <w:rFonts w:cs="Arial"/>
                <w:sz w:val="20"/>
                <w:lang w:eastAsia="en-US"/>
              </w:rPr>
            </w:pPr>
          </w:p>
        </w:tc>
      </w:tr>
      <w:tr w:rsidR="00F756C8" w:rsidRPr="008D0B60" w14:paraId="60120463" w14:textId="77777777" w:rsidTr="00293A68">
        <w:trPr>
          <w:cantSplit/>
        </w:trPr>
        <w:tc>
          <w:tcPr>
            <w:tcW w:w="567" w:type="dxa"/>
            <w:vAlign w:val="center"/>
          </w:tcPr>
          <w:p w14:paraId="74AC37C7" w14:textId="728F05D2" w:rsidR="00F756C8" w:rsidRDefault="00F756C8" w:rsidP="00F756C8">
            <w:pPr>
              <w:spacing w:line="260" w:lineRule="atLeast"/>
              <w:ind w:right="113"/>
              <w:jc w:val="right"/>
              <w:rPr>
                <w:rFonts w:cs="Arial"/>
                <w:sz w:val="20"/>
                <w:lang w:eastAsia="en-US"/>
              </w:rPr>
            </w:pPr>
            <w:r w:rsidRPr="00DB3031">
              <w:rPr>
                <w:rFonts w:cs="Arial"/>
                <w:sz w:val="20"/>
              </w:rPr>
              <w:t>2</w:t>
            </w:r>
          </w:p>
        </w:tc>
        <w:tc>
          <w:tcPr>
            <w:tcW w:w="3685" w:type="dxa"/>
            <w:vAlign w:val="center"/>
          </w:tcPr>
          <w:p w14:paraId="0DE4B4D9" w14:textId="57D9BB1B" w:rsidR="00F756C8" w:rsidRPr="008D0B60" w:rsidRDefault="00F756C8" w:rsidP="00F756C8">
            <w:pPr>
              <w:spacing w:line="260" w:lineRule="atLeast"/>
              <w:rPr>
                <w:rFonts w:cs="Arial"/>
                <w:sz w:val="20"/>
                <w:lang w:eastAsia="en-US"/>
              </w:rPr>
            </w:pPr>
            <w:r w:rsidRPr="00DB3031">
              <w:rPr>
                <w:rFonts w:cs="Arial"/>
                <w:sz w:val="20"/>
              </w:rPr>
              <w:t>Sušilnik – FED 720</w:t>
            </w:r>
          </w:p>
        </w:tc>
        <w:tc>
          <w:tcPr>
            <w:tcW w:w="567" w:type="dxa"/>
            <w:vAlign w:val="center"/>
          </w:tcPr>
          <w:p w14:paraId="19FA9D82" w14:textId="322120C5" w:rsidR="00F756C8" w:rsidRPr="008D0B60" w:rsidRDefault="00F756C8" w:rsidP="00F756C8">
            <w:pPr>
              <w:spacing w:line="260" w:lineRule="atLeast"/>
              <w:jc w:val="center"/>
              <w:rPr>
                <w:rFonts w:cs="Arial"/>
                <w:sz w:val="20"/>
                <w:lang w:eastAsia="en-US"/>
              </w:rPr>
            </w:pPr>
            <w:r w:rsidRPr="00DB3031">
              <w:rPr>
                <w:rFonts w:cs="Arial"/>
                <w:sz w:val="20"/>
              </w:rPr>
              <w:t>1</w:t>
            </w:r>
          </w:p>
        </w:tc>
        <w:tc>
          <w:tcPr>
            <w:tcW w:w="1488" w:type="dxa"/>
            <w:vAlign w:val="center"/>
          </w:tcPr>
          <w:p w14:paraId="3E79524D" w14:textId="77777777" w:rsidR="00F756C8" w:rsidRPr="008D0B60" w:rsidRDefault="00F756C8" w:rsidP="00F756C8">
            <w:pPr>
              <w:spacing w:line="260" w:lineRule="atLeast"/>
              <w:rPr>
                <w:rFonts w:cs="Arial"/>
                <w:sz w:val="20"/>
                <w:lang w:eastAsia="en-US"/>
              </w:rPr>
            </w:pPr>
          </w:p>
        </w:tc>
        <w:tc>
          <w:tcPr>
            <w:tcW w:w="2552" w:type="dxa"/>
            <w:vAlign w:val="center"/>
          </w:tcPr>
          <w:p w14:paraId="4F573827" w14:textId="77777777" w:rsidR="00F756C8" w:rsidRPr="008D0B60" w:rsidRDefault="00F756C8" w:rsidP="00F756C8">
            <w:pPr>
              <w:spacing w:line="260" w:lineRule="atLeast"/>
              <w:rPr>
                <w:rFonts w:cs="Arial"/>
                <w:sz w:val="20"/>
                <w:lang w:eastAsia="en-US"/>
              </w:rPr>
            </w:pPr>
          </w:p>
        </w:tc>
      </w:tr>
      <w:tr w:rsidR="00F756C8" w:rsidRPr="008D0B60" w14:paraId="71AD56DB" w14:textId="77777777" w:rsidTr="00293A68">
        <w:trPr>
          <w:cantSplit/>
        </w:trPr>
        <w:tc>
          <w:tcPr>
            <w:tcW w:w="567" w:type="dxa"/>
            <w:vAlign w:val="center"/>
          </w:tcPr>
          <w:p w14:paraId="2E3F2A19" w14:textId="709F7418" w:rsidR="00F756C8" w:rsidRDefault="00F756C8" w:rsidP="00F756C8">
            <w:pPr>
              <w:spacing w:line="260" w:lineRule="atLeast"/>
              <w:ind w:right="113"/>
              <w:jc w:val="right"/>
              <w:rPr>
                <w:rFonts w:cs="Arial"/>
                <w:sz w:val="20"/>
                <w:lang w:eastAsia="en-US"/>
              </w:rPr>
            </w:pPr>
            <w:r w:rsidRPr="00DB3031">
              <w:rPr>
                <w:rFonts w:cs="Arial"/>
                <w:sz w:val="20"/>
              </w:rPr>
              <w:t>3</w:t>
            </w:r>
          </w:p>
        </w:tc>
        <w:tc>
          <w:tcPr>
            <w:tcW w:w="3685" w:type="dxa"/>
            <w:vAlign w:val="center"/>
          </w:tcPr>
          <w:p w14:paraId="483EDCA5" w14:textId="612DA5A8" w:rsidR="00F756C8" w:rsidRPr="008D0B60" w:rsidRDefault="00F756C8" w:rsidP="00F756C8">
            <w:pPr>
              <w:spacing w:line="260" w:lineRule="atLeast"/>
              <w:rPr>
                <w:rFonts w:cs="Arial"/>
                <w:sz w:val="20"/>
                <w:lang w:eastAsia="en-US"/>
              </w:rPr>
            </w:pPr>
            <w:r w:rsidRPr="00DB3031">
              <w:rPr>
                <w:rFonts w:cs="Arial"/>
                <w:sz w:val="20"/>
              </w:rPr>
              <w:t>Tehtnica – LP 34000P</w:t>
            </w:r>
          </w:p>
        </w:tc>
        <w:tc>
          <w:tcPr>
            <w:tcW w:w="567" w:type="dxa"/>
            <w:vAlign w:val="center"/>
          </w:tcPr>
          <w:p w14:paraId="2EA37E6F" w14:textId="3A4D17DF" w:rsidR="00F756C8" w:rsidRPr="008D0B60" w:rsidRDefault="00F756C8" w:rsidP="00F756C8">
            <w:pPr>
              <w:spacing w:line="260" w:lineRule="atLeast"/>
              <w:jc w:val="center"/>
              <w:rPr>
                <w:rFonts w:cs="Arial"/>
                <w:sz w:val="20"/>
                <w:lang w:eastAsia="en-US"/>
              </w:rPr>
            </w:pPr>
            <w:r w:rsidRPr="00DB3031">
              <w:rPr>
                <w:rFonts w:cs="Arial"/>
                <w:sz w:val="20"/>
              </w:rPr>
              <w:t>1</w:t>
            </w:r>
          </w:p>
        </w:tc>
        <w:tc>
          <w:tcPr>
            <w:tcW w:w="1488" w:type="dxa"/>
            <w:vAlign w:val="center"/>
          </w:tcPr>
          <w:p w14:paraId="51362FA8" w14:textId="77777777" w:rsidR="00F756C8" w:rsidRPr="008D0B60" w:rsidRDefault="00F756C8" w:rsidP="00F756C8">
            <w:pPr>
              <w:spacing w:line="260" w:lineRule="atLeast"/>
              <w:rPr>
                <w:rFonts w:cs="Arial"/>
                <w:sz w:val="20"/>
                <w:lang w:eastAsia="en-US"/>
              </w:rPr>
            </w:pPr>
          </w:p>
        </w:tc>
        <w:tc>
          <w:tcPr>
            <w:tcW w:w="2552" w:type="dxa"/>
            <w:vAlign w:val="center"/>
          </w:tcPr>
          <w:p w14:paraId="26CF16E0" w14:textId="77777777" w:rsidR="00F756C8" w:rsidRPr="008D0B60" w:rsidRDefault="00F756C8" w:rsidP="00F756C8">
            <w:pPr>
              <w:spacing w:line="260" w:lineRule="atLeast"/>
              <w:rPr>
                <w:rFonts w:cs="Arial"/>
                <w:sz w:val="20"/>
                <w:lang w:eastAsia="en-US"/>
              </w:rPr>
            </w:pPr>
          </w:p>
        </w:tc>
      </w:tr>
      <w:tr w:rsidR="00F756C8" w:rsidRPr="008D0B60" w14:paraId="6496F024" w14:textId="77777777" w:rsidTr="00293A68">
        <w:trPr>
          <w:cantSplit/>
        </w:trPr>
        <w:tc>
          <w:tcPr>
            <w:tcW w:w="567" w:type="dxa"/>
            <w:vAlign w:val="center"/>
          </w:tcPr>
          <w:p w14:paraId="21E9F457" w14:textId="30125CD6" w:rsidR="00F756C8" w:rsidRDefault="00F756C8" w:rsidP="00F756C8">
            <w:pPr>
              <w:spacing w:line="260" w:lineRule="atLeast"/>
              <w:ind w:right="113"/>
              <w:jc w:val="right"/>
              <w:rPr>
                <w:rFonts w:cs="Arial"/>
                <w:sz w:val="20"/>
                <w:lang w:eastAsia="en-US"/>
              </w:rPr>
            </w:pPr>
            <w:r w:rsidRPr="00DB3031">
              <w:rPr>
                <w:rFonts w:cs="Arial"/>
                <w:sz w:val="20"/>
              </w:rPr>
              <w:t>4</w:t>
            </w:r>
          </w:p>
        </w:tc>
        <w:tc>
          <w:tcPr>
            <w:tcW w:w="3685" w:type="dxa"/>
            <w:vAlign w:val="center"/>
          </w:tcPr>
          <w:p w14:paraId="274F6CEC" w14:textId="15F77D71" w:rsidR="00F756C8" w:rsidRPr="008D0B60" w:rsidRDefault="00F756C8" w:rsidP="00F756C8">
            <w:pPr>
              <w:spacing w:line="260" w:lineRule="atLeast"/>
              <w:rPr>
                <w:rFonts w:cs="Arial"/>
                <w:sz w:val="20"/>
                <w:lang w:eastAsia="en-US"/>
              </w:rPr>
            </w:pPr>
            <w:r w:rsidRPr="00DB3031">
              <w:rPr>
                <w:rFonts w:cs="Arial"/>
                <w:sz w:val="20"/>
              </w:rPr>
              <w:t xml:space="preserve">Mikro – </w:t>
            </w:r>
            <w:proofErr w:type="gramStart"/>
            <w:r w:rsidRPr="00DB3031">
              <w:rPr>
                <w:rFonts w:cs="Arial"/>
                <w:sz w:val="20"/>
              </w:rPr>
              <w:t>Deval</w:t>
            </w:r>
            <w:proofErr w:type="gramEnd"/>
            <w:r w:rsidRPr="00DB3031">
              <w:rPr>
                <w:rFonts w:cs="Arial"/>
                <w:sz w:val="20"/>
              </w:rPr>
              <w:t xml:space="preserve"> aparatura za preiskavo obrabe agregata</w:t>
            </w:r>
          </w:p>
        </w:tc>
        <w:tc>
          <w:tcPr>
            <w:tcW w:w="567" w:type="dxa"/>
            <w:vAlign w:val="center"/>
          </w:tcPr>
          <w:p w14:paraId="2D125FDE" w14:textId="15AA7EC9" w:rsidR="00F756C8" w:rsidRPr="008D0B60" w:rsidRDefault="00F756C8" w:rsidP="00F756C8">
            <w:pPr>
              <w:spacing w:line="260" w:lineRule="atLeast"/>
              <w:jc w:val="center"/>
              <w:rPr>
                <w:rFonts w:cs="Arial"/>
                <w:sz w:val="20"/>
                <w:lang w:eastAsia="en-US"/>
              </w:rPr>
            </w:pPr>
            <w:r w:rsidRPr="00DB3031">
              <w:rPr>
                <w:rFonts w:cs="Arial"/>
                <w:sz w:val="20"/>
              </w:rPr>
              <w:t>1</w:t>
            </w:r>
          </w:p>
        </w:tc>
        <w:tc>
          <w:tcPr>
            <w:tcW w:w="1488" w:type="dxa"/>
            <w:vAlign w:val="center"/>
          </w:tcPr>
          <w:p w14:paraId="34F4A216" w14:textId="77777777" w:rsidR="00F756C8" w:rsidRPr="008D0B60" w:rsidRDefault="00F756C8" w:rsidP="00F756C8">
            <w:pPr>
              <w:spacing w:line="260" w:lineRule="atLeast"/>
              <w:rPr>
                <w:rFonts w:cs="Arial"/>
                <w:sz w:val="20"/>
                <w:lang w:eastAsia="en-US"/>
              </w:rPr>
            </w:pPr>
          </w:p>
        </w:tc>
        <w:tc>
          <w:tcPr>
            <w:tcW w:w="2552" w:type="dxa"/>
            <w:vAlign w:val="center"/>
          </w:tcPr>
          <w:p w14:paraId="27FB090D" w14:textId="77777777" w:rsidR="00F756C8" w:rsidRPr="008D0B60" w:rsidRDefault="00F756C8" w:rsidP="00F756C8">
            <w:pPr>
              <w:spacing w:line="260" w:lineRule="atLeast"/>
              <w:rPr>
                <w:rFonts w:cs="Arial"/>
                <w:sz w:val="20"/>
                <w:lang w:eastAsia="en-US"/>
              </w:rPr>
            </w:pPr>
          </w:p>
        </w:tc>
      </w:tr>
      <w:tr w:rsidR="00F756C8" w:rsidRPr="008D0B60" w14:paraId="2E81FA6C" w14:textId="77777777" w:rsidTr="00293A68">
        <w:trPr>
          <w:cantSplit/>
        </w:trPr>
        <w:tc>
          <w:tcPr>
            <w:tcW w:w="567" w:type="dxa"/>
            <w:vAlign w:val="center"/>
          </w:tcPr>
          <w:p w14:paraId="0D878CAB" w14:textId="3A274184" w:rsidR="00F756C8" w:rsidRDefault="00F756C8" w:rsidP="00F756C8">
            <w:pPr>
              <w:spacing w:line="260" w:lineRule="atLeast"/>
              <w:ind w:right="113"/>
              <w:jc w:val="right"/>
              <w:rPr>
                <w:rFonts w:cs="Arial"/>
                <w:sz w:val="20"/>
                <w:lang w:eastAsia="en-US"/>
              </w:rPr>
            </w:pPr>
            <w:r w:rsidRPr="00DB3031">
              <w:rPr>
                <w:rFonts w:cs="Arial"/>
                <w:sz w:val="20"/>
              </w:rPr>
              <w:t>5</w:t>
            </w:r>
          </w:p>
        </w:tc>
        <w:tc>
          <w:tcPr>
            <w:tcW w:w="3685" w:type="dxa"/>
            <w:vAlign w:val="center"/>
          </w:tcPr>
          <w:p w14:paraId="242C2BB4" w14:textId="6D95E7A0" w:rsidR="00F756C8" w:rsidRPr="008D0B60" w:rsidRDefault="00F756C8" w:rsidP="00F756C8">
            <w:pPr>
              <w:spacing w:line="260" w:lineRule="atLeast"/>
              <w:rPr>
                <w:rFonts w:cs="Arial"/>
                <w:sz w:val="20"/>
                <w:lang w:eastAsia="en-US"/>
              </w:rPr>
            </w:pPr>
            <w:r w:rsidRPr="00DB3031">
              <w:rPr>
                <w:rFonts w:cs="Arial"/>
                <w:sz w:val="20"/>
              </w:rPr>
              <w:t>Los Angeles aparatura za preiskavo drobljenja agregata</w:t>
            </w:r>
          </w:p>
        </w:tc>
        <w:tc>
          <w:tcPr>
            <w:tcW w:w="567" w:type="dxa"/>
            <w:vAlign w:val="center"/>
          </w:tcPr>
          <w:p w14:paraId="4D9558FA" w14:textId="044354DF" w:rsidR="00F756C8" w:rsidRPr="008D0B60" w:rsidRDefault="00F756C8" w:rsidP="00F756C8">
            <w:pPr>
              <w:spacing w:line="260" w:lineRule="atLeast"/>
              <w:jc w:val="center"/>
              <w:rPr>
                <w:rFonts w:cs="Arial"/>
                <w:sz w:val="20"/>
                <w:lang w:eastAsia="en-US"/>
              </w:rPr>
            </w:pPr>
            <w:r w:rsidRPr="00DB3031">
              <w:rPr>
                <w:rFonts w:cs="Arial"/>
                <w:sz w:val="20"/>
              </w:rPr>
              <w:t>1</w:t>
            </w:r>
          </w:p>
        </w:tc>
        <w:tc>
          <w:tcPr>
            <w:tcW w:w="1488" w:type="dxa"/>
            <w:vAlign w:val="center"/>
          </w:tcPr>
          <w:p w14:paraId="75835EAF" w14:textId="77777777" w:rsidR="00F756C8" w:rsidRPr="008D0B60" w:rsidRDefault="00F756C8" w:rsidP="00F756C8">
            <w:pPr>
              <w:spacing w:line="260" w:lineRule="atLeast"/>
              <w:rPr>
                <w:rFonts w:cs="Arial"/>
                <w:sz w:val="20"/>
                <w:lang w:eastAsia="en-US"/>
              </w:rPr>
            </w:pPr>
          </w:p>
        </w:tc>
        <w:tc>
          <w:tcPr>
            <w:tcW w:w="2552" w:type="dxa"/>
            <w:vAlign w:val="center"/>
          </w:tcPr>
          <w:p w14:paraId="4BD4670B" w14:textId="77777777" w:rsidR="00F756C8" w:rsidRPr="008D0B60" w:rsidRDefault="00F756C8" w:rsidP="00F756C8">
            <w:pPr>
              <w:spacing w:line="260" w:lineRule="atLeast"/>
              <w:rPr>
                <w:rFonts w:cs="Arial"/>
                <w:sz w:val="20"/>
                <w:lang w:eastAsia="en-US"/>
              </w:rPr>
            </w:pPr>
          </w:p>
        </w:tc>
      </w:tr>
      <w:tr w:rsidR="00F756C8" w:rsidRPr="008D0B60" w14:paraId="50323362" w14:textId="77777777" w:rsidTr="00293A68">
        <w:trPr>
          <w:cantSplit/>
        </w:trPr>
        <w:tc>
          <w:tcPr>
            <w:tcW w:w="567" w:type="dxa"/>
            <w:vAlign w:val="center"/>
          </w:tcPr>
          <w:p w14:paraId="25A180AC" w14:textId="261B8FFB" w:rsidR="00F756C8" w:rsidRPr="00DB3031" w:rsidRDefault="00F756C8" w:rsidP="00F756C8">
            <w:pPr>
              <w:spacing w:line="260" w:lineRule="atLeast"/>
              <w:ind w:right="113"/>
              <w:jc w:val="right"/>
              <w:rPr>
                <w:rFonts w:cs="Arial"/>
                <w:sz w:val="20"/>
              </w:rPr>
            </w:pPr>
            <w:r w:rsidRPr="00DB3031">
              <w:rPr>
                <w:rFonts w:cs="Arial"/>
                <w:sz w:val="20"/>
              </w:rPr>
              <w:t>6</w:t>
            </w:r>
          </w:p>
        </w:tc>
        <w:tc>
          <w:tcPr>
            <w:tcW w:w="3685" w:type="dxa"/>
            <w:vAlign w:val="center"/>
          </w:tcPr>
          <w:p w14:paraId="3FD2165C" w14:textId="0A6F6707" w:rsidR="00F756C8" w:rsidRPr="00DB3031" w:rsidRDefault="00F756C8" w:rsidP="00F756C8">
            <w:pPr>
              <w:spacing w:line="260" w:lineRule="atLeast"/>
              <w:rPr>
                <w:rFonts w:cs="Arial"/>
                <w:sz w:val="20"/>
              </w:rPr>
            </w:pPr>
            <w:proofErr w:type="gramStart"/>
            <w:r w:rsidRPr="00DB3031">
              <w:rPr>
                <w:rFonts w:cs="Arial"/>
                <w:sz w:val="20"/>
              </w:rPr>
              <w:t>Zmrzovalno</w:t>
            </w:r>
            <w:proofErr w:type="gramEnd"/>
            <w:r w:rsidRPr="00DB3031">
              <w:rPr>
                <w:rFonts w:cs="Arial"/>
                <w:sz w:val="20"/>
              </w:rPr>
              <w:t xml:space="preserve"> - </w:t>
            </w:r>
            <w:proofErr w:type="spellStart"/>
            <w:r w:rsidRPr="00DB3031">
              <w:rPr>
                <w:rFonts w:cs="Arial"/>
                <w:sz w:val="20"/>
              </w:rPr>
              <w:t>odtajevalna</w:t>
            </w:r>
            <w:proofErr w:type="spellEnd"/>
            <w:r w:rsidRPr="00DB3031">
              <w:rPr>
                <w:rFonts w:cs="Arial"/>
                <w:sz w:val="20"/>
              </w:rPr>
              <w:t xml:space="preserve"> komora</w:t>
            </w:r>
          </w:p>
        </w:tc>
        <w:tc>
          <w:tcPr>
            <w:tcW w:w="567" w:type="dxa"/>
            <w:vAlign w:val="center"/>
          </w:tcPr>
          <w:p w14:paraId="79B09305" w14:textId="6ED03F06" w:rsidR="00F756C8" w:rsidRPr="00DB3031" w:rsidRDefault="00F756C8" w:rsidP="00F756C8">
            <w:pPr>
              <w:spacing w:line="260" w:lineRule="atLeast"/>
              <w:jc w:val="center"/>
              <w:rPr>
                <w:rFonts w:cs="Arial"/>
                <w:sz w:val="20"/>
              </w:rPr>
            </w:pPr>
            <w:r w:rsidRPr="00DB3031">
              <w:rPr>
                <w:rFonts w:cs="Arial"/>
                <w:sz w:val="20"/>
              </w:rPr>
              <w:t>1</w:t>
            </w:r>
          </w:p>
        </w:tc>
        <w:tc>
          <w:tcPr>
            <w:tcW w:w="1488" w:type="dxa"/>
            <w:vAlign w:val="center"/>
          </w:tcPr>
          <w:p w14:paraId="06053196" w14:textId="77777777" w:rsidR="00F756C8" w:rsidRPr="008D0B60" w:rsidRDefault="00F756C8" w:rsidP="00F756C8">
            <w:pPr>
              <w:spacing w:line="260" w:lineRule="atLeast"/>
              <w:rPr>
                <w:rFonts w:cs="Arial"/>
                <w:sz w:val="20"/>
                <w:lang w:eastAsia="en-US"/>
              </w:rPr>
            </w:pPr>
          </w:p>
        </w:tc>
        <w:tc>
          <w:tcPr>
            <w:tcW w:w="2552" w:type="dxa"/>
            <w:vAlign w:val="center"/>
          </w:tcPr>
          <w:p w14:paraId="104C0A42" w14:textId="77777777" w:rsidR="00F756C8" w:rsidRPr="008D0B60" w:rsidRDefault="00F756C8" w:rsidP="00F756C8">
            <w:pPr>
              <w:spacing w:line="260" w:lineRule="atLeast"/>
              <w:rPr>
                <w:rFonts w:cs="Arial"/>
                <w:sz w:val="20"/>
                <w:lang w:eastAsia="en-US"/>
              </w:rPr>
            </w:pPr>
          </w:p>
        </w:tc>
      </w:tr>
      <w:tr w:rsidR="00F756C8" w:rsidRPr="008D0B60" w14:paraId="48345E3D" w14:textId="77777777" w:rsidTr="00293A68">
        <w:trPr>
          <w:cantSplit/>
        </w:trPr>
        <w:tc>
          <w:tcPr>
            <w:tcW w:w="567" w:type="dxa"/>
            <w:vAlign w:val="center"/>
          </w:tcPr>
          <w:p w14:paraId="53562265" w14:textId="460EADF5" w:rsidR="00F756C8" w:rsidRPr="00DB3031" w:rsidRDefault="00F756C8" w:rsidP="00F756C8">
            <w:pPr>
              <w:spacing w:line="260" w:lineRule="atLeast"/>
              <w:ind w:right="113"/>
              <w:jc w:val="right"/>
              <w:rPr>
                <w:rFonts w:cs="Arial"/>
                <w:sz w:val="20"/>
              </w:rPr>
            </w:pPr>
            <w:r w:rsidRPr="00DB3031">
              <w:rPr>
                <w:rFonts w:cs="Arial"/>
                <w:sz w:val="20"/>
              </w:rPr>
              <w:t>5</w:t>
            </w:r>
          </w:p>
        </w:tc>
        <w:tc>
          <w:tcPr>
            <w:tcW w:w="3685" w:type="dxa"/>
            <w:vAlign w:val="center"/>
          </w:tcPr>
          <w:p w14:paraId="2A725E40" w14:textId="3C3475AF" w:rsidR="00F756C8" w:rsidRPr="00DB3031" w:rsidRDefault="00F756C8" w:rsidP="00F756C8">
            <w:pPr>
              <w:spacing w:line="260" w:lineRule="atLeast"/>
              <w:rPr>
                <w:rFonts w:cs="Arial"/>
                <w:sz w:val="20"/>
              </w:rPr>
            </w:pPr>
            <w:r w:rsidRPr="00DB3031">
              <w:rPr>
                <w:rFonts w:cs="Arial"/>
                <w:sz w:val="20"/>
              </w:rPr>
              <w:t>Vodna kopel s hladilnim sistemom</w:t>
            </w:r>
          </w:p>
        </w:tc>
        <w:tc>
          <w:tcPr>
            <w:tcW w:w="567" w:type="dxa"/>
            <w:vAlign w:val="center"/>
          </w:tcPr>
          <w:p w14:paraId="009683C3" w14:textId="439380B5" w:rsidR="00F756C8" w:rsidRPr="00DB3031" w:rsidRDefault="00F756C8" w:rsidP="00F756C8">
            <w:pPr>
              <w:spacing w:line="260" w:lineRule="atLeast"/>
              <w:jc w:val="center"/>
              <w:rPr>
                <w:rFonts w:cs="Arial"/>
                <w:sz w:val="20"/>
              </w:rPr>
            </w:pPr>
            <w:r w:rsidRPr="00DB3031">
              <w:rPr>
                <w:rFonts w:cs="Arial"/>
                <w:sz w:val="20"/>
              </w:rPr>
              <w:t>1</w:t>
            </w:r>
          </w:p>
        </w:tc>
        <w:tc>
          <w:tcPr>
            <w:tcW w:w="1488" w:type="dxa"/>
            <w:vAlign w:val="center"/>
          </w:tcPr>
          <w:p w14:paraId="29498065" w14:textId="77777777" w:rsidR="00F756C8" w:rsidRPr="008D0B60" w:rsidRDefault="00F756C8" w:rsidP="00F756C8">
            <w:pPr>
              <w:spacing w:line="260" w:lineRule="atLeast"/>
              <w:rPr>
                <w:rFonts w:cs="Arial"/>
                <w:sz w:val="20"/>
                <w:lang w:eastAsia="en-US"/>
              </w:rPr>
            </w:pPr>
          </w:p>
        </w:tc>
        <w:tc>
          <w:tcPr>
            <w:tcW w:w="2552" w:type="dxa"/>
            <w:vAlign w:val="center"/>
          </w:tcPr>
          <w:p w14:paraId="03CF7126" w14:textId="77777777" w:rsidR="00F756C8" w:rsidRPr="008D0B60" w:rsidRDefault="00F756C8" w:rsidP="00F756C8">
            <w:pPr>
              <w:spacing w:line="260" w:lineRule="atLeast"/>
              <w:rPr>
                <w:rFonts w:cs="Arial"/>
                <w:sz w:val="20"/>
                <w:lang w:eastAsia="en-US"/>
              </w:rPr>
            </w:pPr>
          </w:p>
        </w:tc>
      </w:tr>
    </w:tbl>
    <w:p w14:paraId="16F332CF" w14:textId="77777777" w:rsidR="00F756C8" w:rsidRPr="008D0B60" w:rsidRDefault="00F756C8" w:rsidP="00F756C8">
      <w:pPr>
        <w:spacing w:line="260" w:lineRule="atLeast"/>
        <w:rPr>
          <w:rFonts w:cs="Arial"/>
          <w:sz w:val="20"/>
          <w:lang w:eastAsia="en-US"/>
        </w:rPr>
      </w:pPr>
    </w:p>
    <w:p w14:paraId="0AF0E8E6" w14:textId="77777777" w:rsidR="00F756C8" w:rsidRPr="008D0B60" w:rsidRDefault="00F756C8" w:rsidP="00F756C8">
      <w:pPr>
        <w:spacing w:line="260" w:lineRule="atLeast"/>
        <w:rPr>
          <w:rFonts w:cs="Arial"/>
          <w:sz w:val="20"/>
          <w:lang w:eastAsia="en-US"/>
        </w:rPr>
      </w:pPr>
    </w:p>
    <w:p w14:paraId="57236DC9" w14:textId="77777777" w:rsidR="00F756C8" w:rsidRPr="008D0B60" w:rsidRDefault="00F756C8" w:rsidP="00F756C8">
      <w:pPr>
        <w:spacing w:line="260" w:lineRule="atLeast"/>
        <w:rPr>
          <w:rFonts w:cs="Arial"/>
          <w:sz w:val="20"/>
          <w:lang w:eastAsia="en-US"/>
        </w:rPr>
      </w:pPr>
      <w:r w:rsidRPr="008D0B60">
        <w:rPr>
          <w:rFonts w:cs="Arial"/>
          <w:sz w:val="20"/>
          <w:lang w:eastAsia="en-US"/>
        </w:rPr>
        <w:t>Zagotavljamo, da bo oprema na osnovi znanih zadolžitev v predvidenem času gradnje na v brezhibnem stanju za njeno uporabo in ustrezno kalibrirana.</w:t>
      </w:r>
    </w:p>
    <w:p w14:paraId="053794A3" w14:textId="77777777" w:rsidR="00F756C8" w:rsidRPr="008D0B60" w:rsidRDefault="00F756C8" w:rsidP="00F756C8">
      <w:pPr>
        <w:spacing w:line="260" w:lineRule="atLeast"/>
        <w:rPr>
          <w:rFonts w:cs="Arial"/>
          <w:sz w:val="20"/>
          <w:lang w:eastAsia="en-US"/>
        </w:rPr>
      </w:pPr>
    </w:p>
    <w:p w14:paraId="404DD1CF" w14:textId="77777777" w:rsidR="00F756C8" w:rsidRPr="008D0B60" w:rsidRDefault="00F756C8" w:rsidP="00F756C8">
      <w:pPr>
        <w:pStyle w:val="Telobesedila2"/>
        <w:rPr>
          <w:rFonts w:cs="Arial"/>
          <w:b w:val="0"/>
          <w:sz w:val="20"/>
        </w:rPr>
      </w:pPr>
    </w:p>
    <w:p w14:paraId="0476CC91" w14:textId="77777777" w:rsidR="00F756C8" w:rsidRPr="008D0B60" w:rsidRDefault="00F756C8" w:rsidP="00F756C8">
      <w:pPr>
        <w:pStyle w:val="Telobesedila2"/>
        <w:rPr>
          <w:rFonts w:cs="Arial"/>
          <w:b w:val="0"/>
          <w:sz w:val="20"/>
        </w:rPr>
      </w:pPr>
    </w:p>
    <w:p w14:paraId="5C928C66" w14:textId="77777777" w:rsidR="00F756C8" w:rsidRPr="008D0B60" w:rsidRDefault="00F756C8" w:rsidP="00F756C8">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F756C8" w:rsidRPr="008D0B60" w14:paraId="360ECC85" w14:textId="77777777" w:rsidTr="00293A68">
        <w:trPr>
          <w:cantSplit/>
          <w:jc w:val="right"/>
        </w:trPr>
        <w:tc>
          <w:tcPr>
            <w:tcW w:w="1980" w:type="dxa"/>
            <w:vMerge w:val="restart"/>
            <w:vAlign w:val="center"/>
          </w:tcPr>
          <w:p w14:paraId="7D2107F5" w14:textId="77777777" w:rsidR="00F756C8" w:rsidRPr="008D0B60" w:rsidRDefault="00F756C8" w:rsidP="00293A68">
            <w:pPr>
              <w:tabs>
                <w:tab w:val="left" w:pos="12758"/>
              </w:tabs>
              <w:jc w:val="center"/>
              <w:rPr>
                <w:rFonts w:cs="Arial"/>
                <w:sz w:val="20"/>
              </w:rPr>
            </w:pPr>
            <w:r w:rsidRPr="008D0B60">
              <w:rPr>
                <w:rFonts w:cs="Arial"/>
                <w:sz w:val="20"/>
              </w:rPr>
              <w:t>žig</w:t>
            </w:r>
          </w:p>
        </w:tc>
        <w:tc>
          <w:tcPr>
            <w:tcW w:w="3780" w:type="dxa"/>
          </w:tcPr>
          <w:p w14:paraId="773B3936" w14:textId="77777777" w:rsidR="00F756C8" w:rsidRPr="008D0B60" w:rsidRDefault="00F756C8" w:rsidP="00293A68">
            <w:pPr>
              <w:tabs>
                <w:tab w:val="left" w:pos="12758"/>
              </w:tabs>
              <w:jc w:val="center"/>
              <w:rPr>
                <w:rFonts w:cs="Arial"/>
                <w:sz w:val="20"/>
              </w:rPr>
            </w:pPr>
            <w:r w:rsidRPr="008D0B60">
              <w:rPr>
                <w:rFonts w:cs="Arial"/>
                <w:sz w:val="20"/>
              </w:rPr>
              <w:t>ponudnik</w:t>
            </w:r>
          </w:p>
        </w:tc>
      </w:tr>
      <w:tr w:rsidR="00F756C8" w:rsidRPr="008D0B60" w14:paraId="7EA674ED" w14:textId="77777777" w:rsidTr="00293A68">
        <w:trPr>
          <w:cantSplit/>
          <w:jc w:val="right"/>
        </w:trPr>
        <w:tc>
          <w:tcPr>
            <w:tcW w:w="1980" w:type="dxa"/>
            <w:vMerge/>
          </w:tcPr>
          <w:p w14:paraId="70C8E68D" w14:textId="77777777" w:rsidR="00F756C8" w:rsidRPr="008D0B60" w:rsidRDefault="00F756C8" w:rsidP="00293A68">
            <w:pPr>
              <w:tabs>
                <w:tab w:val="left" w:pos="12758"/>
              </w:tabs>
              <w:spacing w:before="120"/>
              <w:jc w:val="center"/>
              <w:rPr>
                <w:rFonts w:cs="Arial"/>
                <w:sz w:val="20"/>
              </w:rPr>
            </w:pPr>
          </w:p>
        </w:tc>
        <w:tc>
          <w:tcPr>
            <w:tcW w:w="3780" w:type="dxa"/>
            <w:tcBorders>
              <w:bottom w:val="dashSmallGap" w:sz="2" w:space="0" w:color="auto"/>
            </w:tcBorders>
          </w:tcPr>
          <w:p w14:paraId="6641A010" w14:textId="77777777" w:rsidR="00F756C8" w:rsidRPr="008D0B60" w:rsidRDefault="00F756C8" w:rsidP="00293A68">
            <w:pPr>
              <w:tabs>
                <w:tab w:val="left" w:pos="12758"/>
              </w:tabs>
              <w:spacing w:before="120"/>
              <w:jc w:val="center"/>
              <w:rPr>
                <w:rFonts w:cs="Arial"/>
                <w:sz w:val="20"/>
              </w:rPr>
            </w:pPr>
          </w:p>
        </w:tc>
      </w:tr>
      <w:tr w:rsidR="00F756C8" w:rsidRPr="008D0B60" w14:paraId="1D7B4B31" w14:textId="77777777" w:rsidTr="00293A68">
        <w:trPr>
          <w:cantSplit/>
          <w:jc w:val="right"/>
        </w:trPr>
        <w:tc>
          <w:tcPr>
            <w:tcW w:w="1980" w:type="dxa"/>
            <w:vMerge/>
          </w:tcPr>
          <w:p w14:paraId="52E0B69C" w14:textId="77777777" w:rsidR="00F756C8" w:rsidRPr="008D0B60" w:rsidRDefault="00F756C8" w:rsidP="00293A68">
            <w:pPr>
              <w:tabs>
                <w:tab w:val="left" w:pos="12758"/>
              </w:tabs>
              <w:rPr>
                <w:rFonts w:cs="Arial"/>
                <w:sz w:val="20"/>
              </w:rPr>
            </w:pPr>
          </w:p>
        </w:tc>
        <w:tc>
          <w:tcPr>
            <w:tcW w:w="3780" w:type="dxa"/>
          </w:tcPr>
          <w:p w14:paraId="11CA6B19" w14:textId="77777777" w:rsidR="00F756C8" w:rsidRPr="008D0B60" w:rsidRDefault="00F756C8" w:rsidP="00293A68">
            <w:pPr>
              <w:tabs>
                <w:tab w:val="left" w:pos="12758"/>
              </w:tabs>
              <w:jc w:val="center"/>
              <w:rPr>
                <w:rFonts w:cs="Arial"/>
                <w:sz w:val="20"/>
              </w:rPr>
            </w:pPr>
            <w:r w:rsidRPr="008D0B60">
              <w:rPr>
                <w:rFonts w:cs="Arial"/>
                <w:sz w:val="20"/>
              </w:rPr>
              <w:t>(ime in priimek pooblaščene osebe)</w:t>
            </w:r>
          </w:p>
        </w:tc>
      </w:tr>
      <w:tr w:rsidR="00F756C8" w:rsidRPr="008D0B60" w14:paraId="15D3EA29" w14:textId="77777777" w:rsidTr="00293A68">
        <w:trPr>
          <w:cantSplit/>
          <w:jc w:val="right"/>
        </w:trPr>
        <w:tc>
          <w:tcPr>
            <w:tcW w:w="1980" w:type="dxa"/>
            <w:vMerge/>
          </w:tcPr>
          <w:p w14:paraId="1E00579E" w14:textId="77777777" w:rsidR="00F756C8" w:rsidRPr="008D0B60" w:rsidRDefault="00F756C8" w:rsidP="00293A68">
            <w:pPr>
              <w:tabs>
                <w:tab w:val="left" w:pos="12758"/>
              </w:tabs>
              <w:rPr>
                <w:rFonts w:cs="Arial"/>
                <w:sz w:val="20"/>
              </w:rPr>
            </w:pPr>
          </w:p>
        </w:tc>
        <w:tc>
          <w:tcPr>
            <w:tcW w:w="3780" w:type="dxa"/>
          </w:tcPr>
          <w:p w14:paraId="0E2E0073" w14:textId="77777777" w:rsidR="00F756C8" w:rsidRPr="008D0B60" w:rsidRDefault="00F756C8" w:rsidP="00293A68">
            <w:pPr>
              <w:tabs>
                <w:tab w:val="left" w:pos="12758"/>
              </w:tabs>
              <w:jc w:val="center"/>
              <w:rPr>
                <w:rFonts w:cs="Arial"/>
                <w:sz w:val="20"/>
              </w:rPr>
            </w:pPr>
          </w:p>
        </w:tc>
      </w:tr>
      <w:tr w:rsidR="00F756C8" w:rsidRPr="008D0B60" w14:paraId="34896228" w14:textId="77777777" w:rsidTr="00293A68">
        <w:trPr>
          <w:cantSplit/>
          <w:trHeight w:val="321"/>
          <w:jc w:val="right"/>
        </w:trPr>
        <w:tc>
          <w:tcPr>
            <w:tcW w:w="1980" w:type="dxa"/>
            <w:vMerge/>
          </w:tcPr>
          <w:p w14:paraId="7DCAEB13" w14:textId="77777777" w:rsidR="00F756C8" w:rsidRPr="008D0B60" w:rsidRDefault="00F756C8" w:rsidP="00293A68">
            <w:pPr>
              <w:tabs>
                <w:tab w:val="left" w:pos="12758"/>
              </w:tabs>
              <w:rPr>
                <w:rFonts w:cs="Arial"/>
                <w:sz w:val="20"/>
              </w:rPr>
            </w:pPr>
          </w:p>
        </w:tc>
        <w:tc>
          <w:tcPr>
            <w:tcW w:w="3780" w:type="dxa"/>
            <w:tcBorders>
              <w:top w:val="dashSmallGap" w:sz="4" w:space="0" w:color="auto"/>
            </w:tcBorders>
          </w:tcPr>
          <w:p w14:paraId="6CA94357" w14:textId="77777777" w:rsidR="00F756C8" w:rsidRPr="008D0B60" w:rsidRDefault="00F756C8" w:rsidP="00293A68">
            <w:pPr>
              <w:tabs>
                <w:tab w:val="left" w:pos="12758"/>
              </w:tabs>
              <w:jc w:val="center"/>
              <w:rPr>
                <w:rFonts w:cs="Arial"/>
                <w:sz w:val="20"/>
              </w:rPr>
            </w:pPr>
            <w:proofErr w:type="gramStart"/>
            <w:r w:rsidRPr="008D0B60">
              <w:rPr>
                <w:rFonts w:cs="Arial"/>
                <w:sz w:val="20"/>
              </w:rPr>
              <w:t xml:space="preserve">( </w:t>
            </w:r>
            <w:proofErr w:type="gramEnd"/>
            <w:r w:rsidRPr="008D0B60">
              <w:rPr>
                <w:rFonts w:cs="Arial"/>
                <w:sz w:val="20"/>
              </w:rPr>
              <w:t>podpis )</w:t>
            </w:r>
          </w:p>
        </w:tc>
      </w:tr>
    </w:tbl>
    <w:p w14:paraId="7E37F82A" w14:textId="77777777" w:rsidR="00F756C8" w:rsidRDefault="00F756C8" w:rsidP="00A25960">
      <w:pPr>
        <w:pStyle w:val="Telobesedila"/>
        <w:spacing w:before="60"/>
        <w:rPr>
          <w:rFonts w:ascii="Arial" w:hAnsi="Arial" w:cs="Arial"/>
          <w:b/>
          <w:color w:val="7030A0"/>
          <w:sz w:val="20"/>
        </w:rPr>
      </w:pPr>
    </w:p>
    <w:p w14:paraId="43868CA4" w14:textId="1BCE467F" w:rsidR="000A1B05" w:rsidRDefault="000A1B05" w:rsidP="00A25960">
      <w:pPr>
        <w:pStyle w:val="Telobesedila"/>
        <w:spacing w:before="60"/>
        <w:rPr>
          <w:rFonts w:ascii="Arial" w:hAnsi="Arial" w:cs="Arial"/>
          <w:b/>
          <w:color w:val="7030A0"/>
          <w:sz w:val="20"/>
        </w:rPr>
      </w:pPr>
    </w:p>
    <w:p w14:paraId="53734496" w14:textId="081B0F27" w:rsidR="000A1B05" w:rsidRDefault="000A1B05" w:rsidP="00A25960">
      <w:pPr>
        <w:pStyle w:val="Telobesedila"/>
        <w:spacing w:before="60"/>
        <w:rPr>
          <w:rFonts w:ascii="Arial" w:hAnsi="Arial" w:cs="Arial"/>
          <w:b/>
          <w:color w:val="7030A0"/>
          <w:sz w:val="20"/>
        </w:rPr>
      </w:pPr>
    </w:p>
    <w:p w14:paraId="11210AC9" w14:textId="3BA77CAA" w:rsidR="000A1B05" w:rsidRDefault="000A1B05" w:rsidP="00A25960">
      <w:pPr>
        <w:pStyle w:val="Telobesedila"/>
        <w:spacing w:before="60"/>
        <w:rPr>
          <w:rFonts w:ascii="Arial" w:hAnsi="Arial" w:cs="Arial"/>
          <w:b/>
          <w:color w:val="7030A0"/>
          <w:sz w:val="20"/>
        </w:rPr>
      </w:pPr>
    </w:p>
    <w:p w14:paraId="23664FB7" w14:textId="270CDDAC" w:rsidR="000A1B05" w:rsidRDefault="000A1B05" w:rsidP="00A25960">
      <w:pPr>
        <w:pStyle w:val="Telobesedila"/>
        <w:spacing w:before="60"/>
        <w:rPr>
          <w:rFonts w:ascii="Arial" w:hAnsi="Arial" w:cs="Arial"/>
          <w:b/>
          <w:color w:val="7030A0"/>
          <w:sz w:val="20"/>
        </w:rPr>
      </w:pPr>
    </w:p>
    <w:p w14:paraId="33A0E02F" w14:textId="3DC5369A" w:rsidR="000A1B05" w:rsidRDefault="000A1B05" w:rsidP="00A25960">
      <w:pPr>
        <w:pStyle w:val="Telobesedila"/>
        <w:spacing w:before="60"/>
        <w:rPr>
          <w:rFonts w:ascii="Arial" w:hAnsi="Arial" w:cs="Arial"/>
          <w:b/>
          <w:color w:val="7030A0"/>
          <w:sz w:val="20"/>
        </w:rPr>
      </w:pPr>
    </w:p>
    <w:p w14:paraId="51CC8F61" w14:textId="2FA5697C" w:rsidR="000A1B05" w:rsidRDefault="000A1B05" w:rsidP="00A25960">
      <w:pPr>
        <w:pStyle w:val="Telobesedila"/>
        <w:spacing w:before="60"/>
        <w:rPr>
          <w:rFonts w:ascii="Arial" w:hAnsi="Arial" w:cs="Arial"/>
          <w:b/>
          <w:color w:val="7030A0"/>
          <w:sz w:val="20"/>
        </w:rPr>
      </w:pPr>
    </w:p>
    <w:p w14:paraId="77CC8D70" w14:textId="7D5B0841" w:rsidR="000A1B05" w:rsidRDefault="000A1B05" w:rsidP="00A25960">
      <w:pPr>
        <w:pStyle w:val="Telobesedila"/>
        <w:spacing w:before="60"/>
        <w:rPr>
          <w:rFonts w:ascii="Arial" w:hAnsi="Arial" w:cs="Arial"/>
          <w:b/>
          <w:color w:val="7030A0"/>
          <w:sz w:val="20"/>
        </w:rPr>
      </w:pPr>
    </w:p>
    <w:p w14:paraId="2858AE82" w14:textId="6D2B85AB" w:rsidR="000A1B05" w:rsidRDefault="000A1B05" w:rsidP="00A25960">
      <w:pPr>
        <w:pStyle w:val="Telobesedila"/>
        <w:spacing w:before="60"/>
        <w:rPr>
          <w:rFonts w:ascii="Arial" w:hAnsi="Arial" w:cs="Arial"/>
          <w:b/>
          <w:color w:val="7030A0"/>
          <w:sz w:val="20"/>
        </w:rPr>
      </w:pPr>
    </w:p>
    <w:p w14:paraId="39B3E629" w14:textId="5784E269" w:rsidR="000A1B05" w:rsidRDefault="000A1B05" w:rsidP="00A25960">
      <w:pPr>
        <w:pStyle w:val="Telobesedila"/>
        <w:spacing w:before="60"/>
        <w:rPr>
          <w:rFonts w:ascii="Arial" w:hAnsi="Arial" w:cs="Arial"/>
          <w:b/>
          <w:color w:val="7030A0"/>
          <w:sz w:val="20"/>
        </w:rPr>
      </w:pPr>
    </w:p>
    <w:p w14:paraId="1FEEBF32" w14:textId="2529ADF8" w:rsidR="000A1B05" w:rsidRDefault="000A1B05" w:rsidP="00A25960">
      <w:pPr>
        <w:pStyle w:val="Telobesedila"/>
        <w:spacing w:before="60"/>
        <w:rPr>
          <w:rFonts w:ascii="Arial" w:hAnsi="Arial" w:cs="Arial"/>
          <w:b/>
          <w:color w:val="7030A0"/>
          <w:sz w:val="20"/>
        </w:rPr>
      </w:pPr>
    </w:p>
    <w:p w14:paraId="4B03BD8A" w14:textId="423B2F39" w:rsidR="000A1B05" w:rsidRDefault="000A1B05" w:rsidP="00A25960">
      <w:pPr>
        <w:pStyle w:val="Telobesedila"/>
        <w:spacing w:before="60"/>
        <w:rPr>
          <w:rFonts w:ascii="Arial" w:hAnsi="Arial" w:cs="Arial"/>
          <w:b/>
          <w:color w:val="7030A0"/>
          <w:sz w:val="20"/>
        </w:rPr>
      </w:pPr>
    </w:p>
    <w:p w14:paraId="738F73A6" w14:textId="0C39284C" w:rsidR="000A1B05" w:rsidRDefault="000A1B05" w:rsidP="00A25960">
      <w:pPr>
        <w:pStyle w:val="Telobesedila"/>
        <w:spacing w:before="60"/>
        <w:rPr>
          <w:rFonts w:ascii="Arial" w:hAnsi="Arial" w:cs="Arial"/>
          <w:b/>
          <w:color w:val="7030A0"/>
          <w:sz w:val="20"/>
        </w:rPr>
      </w:pPr>
    </w:p>
    <w:p w14:paraId="044E02AA" w14:textId="77777777" w:rsidR="000A1B05" w:rsidRDefault="000A1B05" w:rsidP="00A25960">
      <w:pPr>
        <w:pStyle w:val="Telobesedila"/>
        <w:spacing w:before="60"/>
        <w:rPr>
          <w:rFonts w:ascii="Arial" w:hAnsi="Arial" w:cs="Arial"/>
          <w:b/>
          <w:color w:val="7030A0"/>
          <w:sz w:val="20"/>
        </w:rPr>
        <w:sectPr w:rsidR="000A1B05" w:rsidSect="004D5E34">
          <w:headerReference w:type="even" r:id="rId16"/>
          <w:headerReference w:type="default" r:id="rId17"/>
          <w:footerReference w:type="default" r:id="rId18"/>
          <w:headerReference w:type="first" r:id="rId19"/>
          <w:pgSz w:w="11906" w:h="16838" w:code="9"/>
          <w:pgMar w:top="1418" w:right="1418" w:bottom="1418" w:left="1418" w:header="284" w:footer="284" w:gutter="0"/>
          <w:cols w:space="708"/>
        </w:sectPr>
      </w:pPr>
    </w:p>
    <w:p w14:paraId="112AC460" w14:textId="77777777" w:rsidR="000A1B05" w:rsidRPr="00B331EB" w:rsidRDefault="000A1B05" w:rsidP="000A1B05">
      <w:pPr>
        <w:tabs>
          <w:tab w:val="right" w:leader="dot" w:pos="9354"/>
        </w:tabs>
        <w:spacing w:line="260" w:lineRule="atLeast"/>
        <w:ind w:right="-2"/>
        <w:jc w:val="both"/>
        <w:rPr>
          <w:rFonts w:cs="Arial"/>
          <w:b/>
          <w:bCs/>
          <w:sz w:val="20"/>
          <w:lang w:eastAsia="en-US"/>
        </w:rPr>
      </w:pPr>
      <w:r w:rsidRPr="00B331EB">
        <w:rPr>
          <w:rFonts w:cs="Arial"/>
          <w:b/>
          <w:bCs/>
          <w:sz w:val="20"/>
          <w:lang w:eastAsia="en-US"/>
        </w:rPr>
        <w:lastRenderedPageBreak/>
        <w:t>SEZNAM KADROV</w:t>
      </w:r>
    </w:p>
    <w:p w14:paraId="30BC43A5" w14:textId="77777777" w:rsidR="000A1B05" w:rsidRPr="00B331EB" w:rsidRDefault="000A1B05" w:rsidP="000A1B05">
      <w:pPr>
        <w:jc w:val="right"/>
        <w:rPr>
          <w:rFonts w:cs="Arial"/>
          <w:b/>
          <w:bCs/>
          <w:sz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0A1B05" w:rsidRPr="00B331EB" w14:paraId="0D1A4EF3" w14:textId="77777777" w:rsidTr="008A3604">
        <w:trPr>
          <w:trHeight w:val="1135"/>
        </w:trPr>
        <w:tc>
          <w:tcPr>
            <w:tcW w:w="2375" w:type="dxa"/>
            <w:shd w:val="clear" w:color="auto" w:fill="BFBFBF" w:themeFill="background1" w:themeFillShade="BF"/>
          </w:tcPr>
          <w:p w14:paraId="417BEBF1" w14:textId="77777777" w:rsidR="000A1B05" w:rsidRPr="00B331EB" w:rsidRDefault="000A1B05" w:rsidP="008A3604">
            <w:pPr>
              <w:tabs>
                <w:tab w:val="center" w:pos="4320"/>
                <w:tab w:val="right" w:pos="8640"/>
              </w:tabs>
              <w:spacing w:line="260" w:lineRule="atLeast"/>
              <w:ind w:left="-57" w:right="-57"/>
              <w:jc w:val="center"/>
              <w:rPr>
                <w:rFonts w:cs="Arial"/>
                <w:sz w:val="20"/>
                <w:lang w:eastAsia="en-US"/>
              </w:rPr>
            </w:pPr>
            <w:r w:rsidRPr="00B331EB">
              <w:rPr>
                <w:rFonts w:cs="Arial"/>
                <w:sz w:val="20"/>
                <w:lang w:eastAsia="en-US"/>
              </w:rPr>
              <w:t xml:space="preserve">Ime, priimek in izobrazba </w:t>
            </w:r>
          </w:p>
        </w:tc>
        <w:tc>
          <w:tcPr>
            <w:tcW w:w="1277" w:type="dxa"/>
            <w:shd w:val="clear" w:color="auto" w:fill="BFBFBF" w:themeFill="background1" w:themeFillShade="BF"/>
          </w:tcPr>
          <w:p w14:paraId="4A175A53" w14:textId="77777777" w:rsidR="000A1B05" w:rsidRPr="00B331EB" w:rsidRDefault="000A1B05" w:rsidP="008A3604">
            <w:pPr>
              <w:tabs>
                <w:tab w:val="center" w:pos="4320"/>
                <w:tab w:val="right" w:pos="8640"/>
              </w:tabs>
              <w:spacing w:line="260" w:lineRule="atLeast"/>
              <w:ind w:left="-57" w:right="-57"/>
              <w:jc w:val="center"/>
              <w:rPr>
                <w:rFonts w:cs="Arial"/>
                <w:sz w:val="20"/>
                <w:lang w:eastAsia="en-US"/>
              </w:rPr>
            </w:pPr>
            <w:r w:rsidRPr="00B331EB">
              <w:rPr>
                <w:rFonts w:cs="Arial"/>
                <w:sz w:val="20"/>
                <w:lang w:eastAsia="en-US"/>
              </w:rPr>
              <w:t>Zaposlen pri ponudniku</w:t>
            </w:r>
          </w:p>
          <w:p w14:paraId="7CF0F52B" w14:textId="77777777" w:rsidR="000A1B05" w:rsidRPr="00B331EB" w:rsidRDefault="000A1B05" w:rsidP="008A3604">
            <w:pPr>
              <w:tabs>
                <w:tab w:val="center" w:pos="4320"/>
                <w:tab w:val="right" w:pos="8640"/>
              </w:tabs>
              <w:spacing w:line="260" w:lineRule="atLeast"/>
              <w:ind w:left="-57" w:right="-57"/>
              <w:jc w:val="center"/>
              <w:rPr>
                <w:rFonts w:cs="Arial"/>
                <w:sz w:val="20"/>
                <w:lang w:eastAsia="en-US"/>
              </w:rPr>
            </w:pPr>
            <w:r w:rsidRPr="00B331EB">
              <w:rPr>
                <w:rFonts w:cs="Arial"/>
                <w:sz w:val="20"/>
                <w:lang w:eastAsia="en-US"/>
              </w:rPr>
              <w:t>(DA/NE)</w:t>
            </w:r>
          </w:p>
        </w:tc>
        <w:tc>
          <w:tcPr>
            <w:tcW w:w="1559" w:type="dxa"/>
            <w:shd w:val="clear" w:color="auto" w:fill="BFBFBF" w:themeFill="background1" w:themeFillShade="BF"/>
          </w:tcPr>
          <w:p w14:paraId="42FA7CB7" w14:textId="77777777" w:rsidR="000A1B05" w:rsidRPr="00B331EB" w:rsidRDefault="000A1B05" w:rsidP="008A3604">
            <w:pPr>
              <w:tabs>
                <w:tab w:val="center" w:pos="4320"/>
                <w:tab w:val="right" w:pos="8640"/>
              </w:tabs>
              <w:spacing w:line="260" w:lineRule="atLeast"/>
              <w:ind w:left="-57" w:right="-57"/>
              <w:jc w:val="center"/>
              <w:rPr>
                <w:rFonts w:cs="Arial"/>
                <w:sz w:val="20"/>
                <w:lang w:eastAsia="en-US"/>
              </w:rPr>
            </w:pPr>
            <w:r w:rsidRPr="00B331EB">
              <w:rPr>
                <w:rFonts w:cs="Arial"/>
                <w:sz w:val="20"/>
                <w:lang w:eastAsia="en-US"/>
              </w:rPr>
              <w:t>Leta delovnih izkušenj</w:t>
            </w:r>
          </w:p>
        </w:tc>
        <w:tc>
          <w:tcPr>
            <w:tcW w:w="6663" w:type="dxa"/>
            <w:shd w:val="clear" w:color="auto" w:fill="BFBFBF" w:themeFill="background1" w:themeFillShade="BF"/>
          </w:tcPr>
          <w:p w14:paraId="79FCF4FA" w14:textId="6F19AC5C" w:rsidR="000A1B05" w:rsidRPr="00B331EB" w:rsidRDefault="0034009B" w:rsidP="00775816">
            <w:pPr>
              <w:tabs>
                <w:tab w:val="center" w:pos="4320"/>
                <w:tab w:val="right" w:pos="8640"/>
              </w:tabs>
              <w:spacing w:line="260" w:lineRule="atLeast"/>
              <w:ind w:left="-57" w:right="-57"/>
              <w:rPr>
                <w:rFonts w:cs="Arial"/>
                <w:sz w:val="20"/>
                <w:lang w:eastAsia="en-US"/>
              </w:rPr>
            </w:pPr>
            <w:r w:rsidRPr="00B331EB">
              <w:rPr>
                <w:rFonts w:cs="Arial"/>
                <w:sz w:val="20"/>
                <w:lang w:eastAsia="en-US"/>
              </w:rPr>
              <w:t>Referenčna dela in izvedene preiskave</w:t>
            </w:r>
          </w:p>
        </w:tc>
        <w:tc>
          <w:tcPr>
            <w:tcW w:w="2693" w:type="dxa"/>
            <w:shd w:val="clear" w:color="auto" w:fill="BFBFBF" w:themeFill="background1" w:themeFillShade="BF"/>
          </w:tcPr>
          <w:p w14:paraId="784F1660" w14:textId="6022D3E8" w:rsidR="000A1B05" w:rsidRPr="00B331EB" w:rsidRDefault="000A1B05" w:rsidP="008A3604">
            <w:pPr>
              <w:tabs>
                <w:tab w:val="center" w:pos="4320"/>
                <w:tab w:val="right" w:pos="8640"/>
              </w:tabs>
              <w:spacing w:line="260" w:lineRule="atLeast"/>
              <w:ind w:left="-57" w:right="-57"/>
              <w:jc w:val="center"/>
              <w:rPr>
                <w:rFonts w:cs="Arial"/>
                <w:sz w:val="20"/>
                <w:lang w:eastAsia="en-US"/>
              </w:rPr>
            </w:pPr>
            <w:r w:rsidRPr="00B331EB">
              <w:rPr>
                <w:rFonts w:cs="Arial"/>
                <w:sz w:val="20"/>
                <w:lang w:eastAsia="en-US"/>
              </w:rPr>
              <w:t>Datum končnega poročila o izvedenih delih</w:t>
            </w:r>
            <w:r w:rsidR="0034009B" w:rsidRPr="00B331EB">
              <w:rPr>
                <w:rFonts w:cs="Arial"/>
                <w:sz w:val="20"/>
                <w:lang w:eastAsia="en-US"/>
              </w:rPr>
              <w:t>/preiskavah</w:t>
            </w:r>
          </w:p>
        </w:tc>
      </w:tr>
      <w:tr w:rsidR="000A1B05" w:rsidRPr="00B331EB" w14:paraId="7F3F91EC" w14:textId="77777777" w:rsidTr="008A3604">
        <w:trPr>
          <w:trHeight w:val="1325"/>
        </w:trPr>
        <w:tc>
          <w:tcPr>
            <w:tcW w:w="2375" w:type="dxa"/>
          </w:tcPr>
          <w:p w14:paraId="45536D4F" w14:textId="77777777" w:rsidR="000A1B05" w:rsidRPr="00B331EB" w:rsidRDefault="000A1B05" w:rsidP="008A3604">
            <w:pPr>
              <w:jc w:val="center"/>
              <w:rPr>
                <w:rFonts w:cs="Arial"/>
                <w:bCs/>
                <w:sz w:val="20"/>
              </w:rPr>
            </w:pPr>
            <w:r w:rsidRPr="00B331EB">
              <w:rPr>
                <w:rFonts w:cs="Arial"/>
                <w:bCs/>
                <w:sz w:val="20"/>
              </w:rPr>
              <w:t>Vodja zunanje kontrole:</w:t>
            </w:r>
          </w:p>
        </w:tc>
        <w:tc>
          <w:tcPr>
            <w:tcW w:w="1277" w:type="dxa"/>
          </w:tcPr>
          <w:p w14:paraId="2C954FE9" w14:textId="77777777" w:rsidR="000A1B05" w:rsidRPr="00B331EB" w:rsidRDefault="000A1B05" w:rsidP="008A3604">
            <w:pPr>
              <w:jc w:val="center"/>
              <w:rPr>
                <w:rFonts w:cs="Arial"/>
                <w:bCs/>
                <w:sz w:val="20"/>
              </w:rPr>
            </w:pPr>
          </w:p>
        </w:tc>
        <w:tc>
          <w:tcPr>
            <w:tcW w:w="1559" w:type="dxa"/>
          </w:tcPr>
          <w:p w14:paraId="772759CF" w14:textId="77777777" w:rsidR="000A1B05" w:rsidRPr="00B331EB" w:rsidRDefault="000A1B05" w:rsidP="008A3604">
            <w:pPr>
              <w:jc w:val="center"/>
              <w:rPr>
                <w:rFonts w:cs="Arial"/>
                <w:bCs/>
                <w:sz w:val="20"/>
              </w:rPr>
            </w:pPr>
            <w:r w:rsidRPr="00B331EB">
              <w:rPr>
                <w:rFonts w:cs="Arial"/>
                <w:bCs/>
                <w:sz w:val="20"/>
              </w:rPr>
              <w:t>________ let delovnih izkušenj</w:t>
            </w:r>
          </w:p>
        </w:tc>
        <w:tc>
          <w:tcPr>
            <w:tcW w:w="6663" w:type="dxa"/>
          </w:tcPr>
          <w:p w14:paraId="03A01CAF" w14:textId="6961E986" w:rsidR="000A1B05" w:rsidRPr="00B331EB" w:rsidRDefault="00F756C8" w:rsidP="008A3604">
            <w:pPr>
              <w:rPr>
                <w:rFonts w:cs="Arial"/>
                <w:bCs/>
                <w:sz w:val="20"/>
              </w:rPr>
            </w:pPr>
            <w:proofErr w:type="gramStart"/>
            <w:r w:rsidRPr="00B331EB">
              <w:rPr>
                <w:rFonts w:cs="Arial"/>
                <w:bCs/>
                <w:sz w:val="20"/>
              </w:rPr>
              <w:t>Referenca</w:t>
            </w:r>
            <w:proofErr w:type="gramEnd"/>
            <w:r w:rsidRPr="00B331EB">
              <w:rPr>
                <w:rFonts w:cs="Arial"/>
                <w:bCs/>
                <w:sz w:val="20"/>
              </w:rPr>
              <w:t xml:space="preserve"> za železnico ali cesto:</w:t>
            </w:r>
          </w:p>
        </w:tc>
        <w:tc>
          <w:tcPr>
            <w:tcW w:w="2693" w:type="dxa"/>
          </w:tcPr>
          <w:p w14:paraId="30792078" w14:textId="4F28F90B" w:rsidR="000A1B05" w:rsidRPr="00B331EB" w:rsidRDefault="000A1B05" w:rsidP="008A3604">
            <w:pPr>
              <w:rPr>
                <w:rFonts w:cs="Arial"/>
                <w:bCs/>
                <w:sz w:val="20"/>
              </w:rPr>
            </w:pPr>
            <w:r w:rsidRPr="00B331EB">
              <w:rPr>
                <w:rFonts w:cs="Arial"/>
                <w:bCs/>
                <w:sz w:val="20"/>
              </w:rPr>
              <w:t>Za železnico</w:t>
            </w:r>
            <w:r w:rsidR="00F756C8" w:rsidRPr="00B331EB">
              <w:rPr>
                <w:rFonts w:cs="Arial"/>
                <w:bCs/>
                <w:sz w:val="20"/>
              </w:rPr>
              <w:t xml:space="preserve"> ali cesto</w:t>
            </w:r>
            <w:r w:rsidRPr="00B331EB">
              <w:rPr>
                <w:rFonts w:cs="Arial"/>
                <w:bCs/>
                <w:sz w:val="20"/>
              </w:rPr>
              <w:t>:</w:t>
            </w:r>
          </w:p>
          <w:p w14:paraId="31DF6C98" w14:textId="77777777" w:rsidR="000A1B05" w:rsidRPr="00B331EB" w:rsidRDefault="000A1B05" w:rsidP="008A3604">
            <w:pPr>
              <w:rPr>
                <w:rFonts w:cs="Arial"/>
                <w:bCs/>
                <w:sz w:val="20"/>
              </w:rPr>
            </w:pPr>
          </w:p>
          <w:p w14:paraId="6355C441" w14:textId="77777777" w:rsidR="000A1B05" w:rsidRPr="00B331EB" w:rsidRDefault="000A1B05" w:rsidP="008A3604">
            <w:pPr>
              <w:rPr>
                <w:rFonts w:cs="Arial"/>
                <w:bCs/>
                <w:sz w:val="20"/>
              </w:rPr>
            </w:pPr>
          </w:p>
          <w:p w14:paraId="6C56E4ED" w14:textId="77777777" w:rsidR="000A1B05" w:rsidRPr="00B331EB" w:rsidRDefault="000A1B05" w:rsidP="008A3604">
            <w:pPr>
              <w:rPr>
                <w:rFonts w:cs="Arial"/>
                <w:bCs/>
                <w:sz w:val="20"/>
              </w:rPr>
            </w:pPr>
          </w:p>
          <w:p w14:paraId="5C9946D7" w14:textId="77777777" w:rsidR="000A1B05" w:rsidRPr="00B331EB" w:rsidRDefault="000A1B05" w:rsidP="008A3604">
            <w:pPr>
              <w:rPr>
                <w:rFonts w:cs="Arial"/>
                <w:bCs/>
                <w:sz w:val="20"/>
              </w:rPr>
            </w:pPr>
          </w:p>
        </w:tc>
      </w:tr>
      <w:tr w:rsidR="000A1B05" w:rsidRPr="00B331EB" w14:paraId="03DAC6A3" w14:textId="77777777" w:rsidTr="008A3604">
        <w:trPr>
          <w:trHeight w:val="2393"/>
        </w:trPr>
        <w:tc>
          <w:tcPr>
            <w:tcW w:w="2375" w:type="dxa"/>
          </w:tcPr>
          <w:p w14:paraId="44CE198C" w14:textId="77777777" w:rsidR="000A1B05" w:rsidRPr="00B331EB" w:rsidRDefault="000A1B05" w:rsidP="008A3604">
            <w:pPr>
              <w:jc w:val="center"/>
              <w:rPr>
                <w:rFonts w:cs="Arial"/>
                <w:bCs/>
                <w:sz w:val="20"/>
              </w:rPr>
            </w:pPr>
            <w:r w:rsidRPr="00B331EB">
              <w:rPr>
                <w:rFonts w:cs="Arial"/>
                <w:bCs/>
                <w:sz w:val="20"/>
              </w:rPr>
              <w:t>Strokovnjak za zunanjo kontrolo zemeljskih del:</w:t>
            </w:r>
          </w:p>
        </w:tc>
        <w:tc>
          <w:tcPr>
            <w:tcW w:w="1277" w:type="dxa"/>
          </w:tcPr>
          <w:p w14:paraId="31B6F1CB" w14:textId="77777777" w:rsidR="000A1B05" w:rsidRPr="00B331EB" w:rsidRDefault="000A1B05" w:rsidP="008A3604">
            <w:pPr>
              <w:jc w:val="center"/>
              <w:rPr>
                <w:rFonts w:cs="Arial"/>
                <w:bCs/>
                <w:sz w:val="20"/>
              </w:rPr>
            </w:pPr>
          </w:p>
        </w:tc>
        <w:tc>
          <w:tcPr>
            <w:tcW w:w="1559" w:type="dxa"/>
          </w:tcPr>
          <w:p w14:paraId="5266BBBB" w14:textId="77777777" w:rsidR="000A1B05" w:rsidRPr="00B331EB" w:rsidRDefault="000A1B05" w:rsidP="008A3604">
            <w:pPr>
              <w:jc w:val="center"/>
              <w:rPr>
                <w:rFonts w:cs="Arial"/>
                <w:bCs/>
                <w:sz w:val="20"/>
              </w:rPr>
            </w:pPr>
            <w:r w:rsidRPr="00B331EB">
              <w:rPr>
                <w:rFonts w:cs="Arial"/>
                <w:bCs/>
                <w:sz w:val="20"/>
              </w:rPr>
              <w:t>________ let delovnih izkušenj z delom v laboratoriju za zemeljska dela</w:t>
            </w:r>
          </w:p>
        </w:tc>
        <w:tc>
          <w:tcPr>
            <w:tcW w:w="6663" w:type="dxa"/>
          </w:tcPr>
          <w:p w14:paraId="4A3CDD9C" w14:textId="74C92C41" w:rsidR="000A1B05" w:rsidRPr="00B331EB" w:rsidRDefault="008E5CC7" w:rsidP="008A3604">
            <w:pPr>
              <w:rPr>
                <w:rFonts w:cs="Arial"/>
                <w:bCs/>
                <w:sz w:val="20"/>
              </w:rPr>
            </w:pPr>
            <w:proofErr w:type="gramStart"/>
            <w:r w:rsidRPr="00B331EB">
              <w:rPr>
                <w:rFonts w:cs="Arial"/>
                <w:bCs/>
                <w:sz w:val="20"/>
              </w:rPr>
              <w:t>Referenca</w:t>
            </w:r>
            <w:proofErr w:type="gramEnd"/>
            <w:r w:rsidR="000A1B05" w:rsidRPr="00B331EB">
              <w:rPr>
                <w:rFonts w:cs="Arial"/>
                <w:bCs/>
                <w:sz w:val="20"/>
              </w:rPr>
              <w:t xml:space="preserve"> za zemeljska dela:</w:t>
            </w:r>
          </w:p>
          <w:p w14:paraId="1C0E79FF" w14:textId="77777777" w:rsidR="000A1B05" w:rsidRPr="00B331EB" w:rsidRDefault="000A1B05" w:rsidP="008A3604">
            <w:pPr>
              <w:rPr>
                <w:rFonts w:cs="Arial"/>
                <w:bCs/>
                <w:sz w:val="20"/>
              </w:rPr>
            </w:pPr>
          </w:p>
          <w:p w14:paraId="726AFAAF" w14:textId="77777777" w:rsidR="000A1B05" w:rsidRPr="00B331EB" w:rsidRDefault="000A1B05" w:rsidP="008A3604">
            <w:pPr>
              <w:rPr>
                <w:rFonts w:cs="Arial"/>
                <w:bCs/>
                <w:sz w:val="20"/>
              </w:rPr>
            </w:pPr>
          </w:p>
          <w:p w14:paraId="0D1FFD9E" w14:textId="77777777" w:rsidR="000A1B05" w:rsidRPr="00B331EB" w:rsidRDefault="000A1B05" w:rsidP="008A3604">
            <w:pPr>
              <w:rPr>
                <w:rFonts w:cs="Arial"/>
                <w:bCs/>
                <w:sz w:val="20"/>
              </w:rPr>
            </w:pPr>
          </w:p>
          <w:p w14:paraId="1F515B8F" w14:textId="77777777" w:rsidR="000A1B05" w:rsidRPr="00B331EB" w:rsidRDefault="000A1B05" w:rsidP="008A3604">
            <w:pPr>
              <w:rPr>
                <w:rFonts w:cs="Arial"/>
                <w:bCs/>
                <w:sz w:val="20"/>
              </w:rPr>
            </w:pPr>
            <w:r w:rsidRPr="00B331EB">
              <w:rPr>
                <w:rFonts w:cs="Arial"/>
                <w:bCs/>
                <w:sz w:val="20"/>
              </w:rPr>
              <w:t xml:space="preserve">Preiskave statičnega deformacijskega modula </w:t>
            </w:r>
            <w:proofErr w:type="spellStart"/>
            <w:r w:rsidRPr="00B331EB">
              <w:rPr>
                <w:rFonts w:cs="Arial"/>
                <w:bCs/>
                <w:sz w:val="20"/>
              </w:rPr>
              <w:t>E</w:t>
            </w:r>
            <w:r w:rsidRPr="00B331EB">
              <w:rPr>
                <w:rFonts w:cs="Arial"/>
                <w:bCs/>
                <w:sz w:val="20"/>
                <w:vertAlign w:val="subscript"/>
              </w:rPr>
              <w:t>vs</w:t>
            </w:r>
            <w:proofErr w:type="spellEnd"/>
            <w:r w:rsidRPr="00B331EB">
              <w:rPr>
                <w:rFonts w:cs="Arial"/>
                <w:bCs/>
                <w:sz w:val="20"/>
              </w:rPr>
              <w:t>:</w:t>
            </w:r>
          </w:p>
          <w:p w14:paraId="0F324987" w14:textId="77777777" w:rsidR="000A1B05" w:rsidRPr="00B331EB" w:rsidRDefault="000A1B05" w:rsidP="008A3604">
            <w:pPr>
              <w:rPr>
                <w:rFonts w:cs="Arial"/>
                <w:bCs/>
                <w:sz w:val="20"/>
              </w:rPr>
            </w:pPr>
          </w:p>
        </w:tc>
        <w:tc>
          <w:tcPr>
            <w:tcW w:w="2693" w:type="dxa"/>
          </w:tcPr>
          <w:p w14:paraId="173B8BF3" w14:textId="77777777" w:rsidR="000A1B05" w:rsidRPr="00B331EB" w:rsidRDefault="000A1B05" w:rsidP="008A3604">
            <w:pPr>
              <w:rPr>
                <w:rFonts w:cs="Arial"/>
                <w:bCs/>
                <w:sz w:val="20"/>
              </w:rPr>
            </w:pPr>
            <w:r w:rsidRPr="00B331EB">
              <w:rPr>
                <w:rFonts w:cs="Arial"/>
                <w:bCs/>
                <w:sz w:val="20"/>
              </w:rPr>
              <w:t>Za zemeljska dela:</w:t>
            </w:r>
          </w:p>
          <w:p w14:paraId="62749CD4" w14:textId="77777777" w:rsidR="000A1B05" w:rsidRPr="00B331EB" w:rsidRDefault="000A1B05" w:rsidP="008A3604">
            <w:pPr>
              <w:rPr>
                <w:rFonts w:cs="Arial"/>
                <w:bCs/>
                <w:sz w:val="20"/>
              </w:rPr>
            </w:pPr>
          </w:p>
          <w:p w14:paraId="2EB149A8" w14:textId="77777777" w:rsidR="000A1B05" w:rsidRPr="00B331EB" w:rsidRDefault="000A1B05" w:rsidP="008A3604">
            <w:pPr>
              <w:rPr>
                <w:rFonts w:cs="Arial"/>
                <w:bCs/>
                <w:sz w:val="20"/>
              </w:rPr>
            </w:pPr>
          </w:p>
          <w:p w14:paraId="6263874C" w14:textId="77777777" w:rsidR="000A1B05" w:rsidRPr="00B331EB" w:rsidRDefault="000A1B05" w:rsidP="008A3604">
            <w:pPr>
              <w:rPr>
                <w:rFonts w:cs="Arial"/>
                <w:bCs/>
                <w:sz w:val="20"/>
              </w:rPr>
            </w:pPr>
          </w:p>
          <w:p w14:paraId="1F4A6393" w14:textId="77777777" w:rsidR="000A1B05" w:rsidRPr="00B331EB" w:rsidRDefault="000A1B05" w:rsidP="008A3604">
            <w:pPr>
              <w:rPr>
                <w:rFonts w:cs="Arial"/>
                <w:bCs/>
                <w:sz w:val="20"/>
              </w:rPr>
            </w:pPr>
            <w:r w:rsidRPr="00B331EB">
              <w:rPr>
                <w:rFonts w:cs="Arial"/>
                <w:bCs/>
                <w:sz w:val="20"/>
              </w:rPr>
              <w:t xml:space="preserve">Za preiskave statičnega deformacijskega modula </w:t>
            </w:r>
            <w:proofErr w:type="spellStart"/>
            <w:r w:rsidRPr="00B331EB">
              <w:rPr>
                <w:rFonts w:cs="Arial"/>
                <w:bCs/>
                <w:sz w:val="20"/>
              </w:rPr>
              <w:t>E</w:t>
            </w:r>
            <w:r w:rsidRPr="00B331EB">
              <w:rPr>
                <w:rFonts w:cs="Arial"/>
                <w:bCs/>
                <w:sz w:val="20"/>
                <w:vertAlign w:val="subscript"/>
              </w:rPr>
              <w:t>vs</w:t>
            </w:r>
            <w:proofErr w:type="spellEnd"/>
            <w:r w:rsidRPr="00B331EB">
              <w:rPr>
                <w:rFonts w:cs="Arial"/>
                <w:bCs/>
                <w:sz w:val="20"/>
              </w:rPr>
              <w:t>:</w:t>
            </w:r>
          </w:p>
        </w:tc>
      </w:tr>
      <w:tr w:rsidR="000A1B05" w:rsidRPr="00B331EB" w14:paraId="59CFD969" w14:textId="77777777" w:rsidTr="008A3604">
        <w:trPr>
          <w:trHeight w:val="2536"/>
        </w:trPr>
        <w:tc>
          <w:tcPr>
            <w:tcW w:w="2375" w:type="dxa"/>
          </w:tcPr>
          <w:p w14:paraId="217A0D56" w14:textId="77777777" w:rsidR="000A1B05" w:rsidRPr="00B331EB" w:rsidRDefault="000A1B05" w:rsidP="008A3604">
            <w:pPr>
              <w:jc w:val="center"/>
              <w:rPr>
                <w:rFonts w:cs="Arial"/>
                <w:bCs/>
                <w:sz w:val="20"/>
              </w:rPr>
            </w:pPr>
            <w:r w:rsidRPr="00B331EB">
              <w:rPr>
                <w:rFonts w:cs="Arial"/>
                <w:bCs/>
                <w:sz w:val="20"/>
              </w:rPr>
              <w:t>Strokovnjak za zunanjo kontrolo betonov:</w:t>
            </w:r>
          </w:p>
        </w:tc>
        <w:tc>
          <w:tcPr>
            <w:tcW w:w="1277" w:type="dxa"/>
          </w:tcPr>
          <w:p w14:paraId="625E6825" w14:textId="77777777" w:rsidR="000A1B05" w:rsidRPr="00B331EB" w:rsidRDefault="000A1B05" w:rsidP="008A3604">
            <w:pPr>
              <w:jc w:val="center"/>
              <w:rPr>
                <w:rFonts w:cs="Arial"/>
                <w:bCs/>
                <w:sz w:val="20"/>
              </w:rPr>
            </w:pPr>
          </w:p>
        </w:tc>
        <w:tc>
          <w:tcPr>
            <w:tcW w:w="1559" w:type="dxa"/>
          </w:tcPr>
          <w:p w14:paraId="5ACE2D5B" w14:textId="77777777" w:rsidR="000A1B05" w:rsidRPr="00B331EB" w:rsidRDefault="000A1B05" w:rsidP="008A3604">
            <w:pPr>
              <w:jc w:val="center"/>
              <w:rPr>
                <w:rFonts w:cs="Arial"/>
                <w:bCs/>
                <w:sz w:val="20"/>
              </w:rPr>
            </w:pPr>
            <w:r w:rsidRPr="00B331EB">
              <w:rPr>
                <w:rFonts w:cs="Arial"/>
                <w:bCs/>
                <w:sz w:val="20"/>
              </w:rPr>
              <w:t>________ let delovnih izkušenj z delom v laboratoriju za beton</w:t>
            </w:r>
          </w:p>
        </w:tc>
        <w:tc>
          <w:tcPr>
            <w:tcW w:w="6663" w:type="dxa"/>
          </w:tcPr>
          <w:p w14:paraId="32AED4B3" w14:textId="081C234E" w:rsidR="000A1B05" w:rsidRPr="00B331EB" w:rsidRDefault="008E5CC7" w:rsidP="008A3604">
            <w:pPr>
              <w:rPr>
                <w:rFonts w:cs="Arial"/>
                <w:bCs/>
                <w:sz w:val="20"/>
              </w:rPr>
            </w:pPr>
            <w:proofErr w:type="gramStart"/>
            <w:r w:rsidRPr="00B331EB">
              <w:rPr>
                <w:rFonts w:cs="Arial"/>
                <w:bCs/>
                <w:sz w:val="20"/>
              </w:rPr>
              <w:t>Referenca</w:t>
            </w:r>
            <w:proofErr w:type="gramEnd"/>
            <w:r w:rsidR="000A1B05" w:rsidRPr="00B331EB">
              <w:rPr>
                <w:rFonts w:cs="Arial"/>
                <w:bCs/>
                <w:sz w:val="20"/>
              </w:rPr>
              <w:t xml:space="preserve"> za betone:</w:t>
            </w:r>
          </w:p>
          <w:p w14:paraId="7822AC4B" w14:textId="77777777" w:rsidR="000A1B05" w:rsidRPr="00B331EB" w:rsidRDefault="000A1B05" w:rsidP="008A3604">
            <w:pPr>
              <w:rPr>
                <w:rFonts w:cs="Arial"/>
                <w:bCs/>
                <w:sz w:val="20"/>
              </w:rPr>
            </w:pPr>
          </w:p>
          <w:p w14:paraId="6538AE35" w14:textId="77777777" w:rsidR="000A1B05" w:rsidRPr="00B331EB" w:rsidRDefault="000A1B05" w:rsidP="008A3604">
            <w:pPr>
              <w:rPr>
                <w:rFonts w:cs="Arial"/>
                <w:bCs/>
                <w:sz w:val="20"/>
              </w:rPr>
            </w:pPr>
          </w:p>
          <w:p w14:paraId="4A8015EC" w14:textId="77777777" w:rsidR="000A1B05" w:rsidRPr="00B331EB" w:rsidRDefault="000A1B05" w:rsidP="008A3604">
            <w:pPr>
              <w:rPr>
                <w:rFonts w:cs="Arial"/>
                <w:bCs/>
                <w:sz w:val="20"/>
              </w:rPr>
            </w:pPr>
          </w:p>
          <w:p w14:paraId="2ED5E370" w14:textId="77777777" w:rsidR="000A1B05" w:rsidRPr="00B331EB" w:rsidRDefault="000A1B05" w:rsidP="008A3604">
            <w:pPr>
              <w:rPr>
                <w:rFonts w:cs="Arial"/>
                <w:bCs/>
                <w:sz w:val="20"/>
              </w:rPr>
            </w:pPr>
          </w:p>
          <w:p w14:paraId="5E831E52" w14:textId="77777777" w:rsidR="000A1B05" w:rsidRPr="00B331EB" w:rsidRDefault="000A1B05" w:rsidP="008A3604">
            <w:pPr>
              <w:rPr>
                <w:rFonts w:cs="Arial"/>
                <w:bCs/>
                <w:sz w:val="20"/>
              </w:rPr>
            </w:pPr>
            <w:r w:rsidRPr="00B331EB">
              <w:rPr>
                <w:rFonts w:cs="Arial"/>
                <w:bCs/>
                <w:sz w:val="20"/>
              </w:rPr>
              <w:t xml:space="preserve">Preiskave </w:t>
            </w:r>
            <w:proofErr w:type="gramStart"/>
            <w:r w:rsidRPr="00B331EB">
              <w:rPr>
                <w:rFonts w:cs="Arial"/>
                <w:bCs/>
                <w:sz w:val="20"/>
              </w:rPr>
              <w:t>nepropustnosti</w:t>
            </w:r>
            <w:proofErr w:type="gramEnd"/>
            <w:r w:rsidRPr="00B331EB">
              <w:rPr>
                <w:rFonts w:cs="Arial"/>
                <w:bCs/>
                <w:sz w:val="20"/>
              </w:rPr>
              <w:t xml:space="preserve"> betona za vodo:</w:t>
            </w:r>
          </w:p>
          <w:p w14:paraId="672F1970" w14:textId="77777777" w:rsidR="000A1B05" w:rsidRPr="00B331EB" w:rsidRDefault="000A1B05" w:rsidP="008A3604">
            <w:pPr>
              <w:rPr>
                <w:rFonts w:cs="Arial"/>
                <w:bCs/>
                <w:sz w:val="20"/>
              </w:rPr>
            </w:pPr>
          </w:p>
          <w:p w14:paraId="14EFBBE0" w14:textId="77777777" w:rsidR="000A1B05" w:rsidRPr="00B331EB" w:rsidRDefault="000A1B05" w:rsidP="008A3604">
            <w:pPr>
              <w:rPr>
                <w:rFonts w:cs="Arial"/>
                <w:bCs/>
                <w:sz w:val="20"/>
              </w:rPr>
            </w:pPr>
          </w:p>
          <w:p w14:paraId="4C074037" w14:textId="77777777" w:rsidR="000A1B05" w:rsidRPr="00B331EB" w:rsidRDefault="000A1B05" w:rsidP="008A3604">
            <w:pPr>
              <w:rPr>
                <w:rFonts w:cs="Arial"/>
                <w:bCs/>
                <w:sz w:val="20"/>
              </w:rPr>
            </w:pPr>
          </w:p>
          <w:p w14:paraId="4D374E87" w14:textId="77777777" w:rsidR="000A1B05" w:rsidRPr="00B331EB" w:rsidRDefault="000A1B05" w:rsidP="008A3604">
            <w:pPr>
              <w:rPr>
                <w:rFonts w:cs="Arial"/>
                <w:bCs/>
                <w:sz w:val="20"/>
              </w:rPr>
            </w:pPr>
          </w:p>
          <w:p w14:paraId="5DCC74FF" w14:textId="77777777" w:rsidR="000A1B05" w:rsidRPr="00B331EB" w:rsidRDefault="000A1B05" w:rsidP="008A3604">
            <w:pPr>
              <w:jc w:val="center"/>
              <w:rPr>
                <w:rFonts w:cs="Arial"/>
                <w:bCs/>
                <w:sz w:val="20"/>
              </w:rPr>
            </w:pPr>
          </w:p>
        </w:tc>
        <w:tc>
          <w:tcPr>
            <w:tcW w:w="2693" w:type="dxa"/>
          </w:tcPr>
          <w:p w14:paraId="07B14051" w14:textId="77777777" w:rsidR="000A1B05" w:rsidRPr="00B331EB" w:rsidRDefault="000A1B05" w:rsidP="008A3604">
            <w:pPr>
              <w:rPr>
                <w:rFonts w:cs="Arial"/>
                <w:bCs/>
                <w:sz w:val="20"/>
              </w:rPr>
            </w:pPr>
            <w:r w:rsidRPr="00B331EB">
              <w:rPr>
                <w:rFonts w:cs="Arial"/>
                <w:bCs/>
                <w:sz w:val="20"/>
              </w:rPr>
              <w:t>Za betone:</w:t>
            </w:r>
          </w:p>
          <w:p w14:paraId="35FD298F" w14:textId="77777777" w:rsidR="000A1B05" w:rsidRPr="00B331EB" w:rsidRDefault="000A1B05" w:rsidP="008A3604">
            <w:pPr>
              <w:rPr>
                <w:rFonts w:cs="Arial"/>
                <w:bCs/>
                <w:sz w:val="20"/>
              </w:rPr>
            </w:pPr>
          </w:p>
          <w:p w14:paraId="4C302D63" w14:textId="77777777" w:rsidR="000A1B05" w:rsidRPr="00B331EB" w:rsidRDefault="000A1B05" w:rsidP="008A3604">
            <w:pPr>
              <w:rPr>
                <w:rFonts w:cs="Arial"/>
                <w:bCs/>
                <w:sz w:val="20"/>
              </w:rPr>
            </w:pPr>
          </w:p>
          <w:p w14:paraId="6F4A1204" w14:textId="77777777" w:rsidR="000A1B05" w:rsidRPr="00B331EB" w:rsidRDefault="000A1B05" w:rsidP="008A3604">
            <w:pPr>
              <w:rPr>
                <w:rFonts w:cs="Arial"/>
                <w:bCs/>
                <w:sz w:val="20"/>
              </w:rPr>
            </w:pPr>
          </w:p>
          <w:p w14:paraId="07A2289B" w14:textId="77777777" w:rsidR="000A1B05" w:rsidRPr="00B331EB" w:rsidRDefault="000A1B05" w:rsidP="008A3604">
            <w:pPr>
              <w:rPr>
                <w:rFonts w:cs="Arial"/>
                <w:bCs/>
                <w:sz w:val="20"/>
              </w:rPr>
            </w:pPr>
          </w:p>
          <w:p w14:paraId="72FC6D3D" w14:textId="77777777" w:rsidR="000A1B05" w:rsidRPr="00B331EB" w:rsidRDefault="000A1B05" w:rsidP="008A3604">
            <w:pPr>
              <w:rPr>
                <w:rFonts w:cs="Arial"/>
                <w:bCs/>
                <w:sz w:val="20"/>
              </w:rPr>
            </w:pPr>
            <w:r w:rsidRPr="00B331EB">
              <w:rPr>
                <w:rFonts w:cs="Arial"/>
                <w:bCs/>
                <w:sz w:val="20"/>
              </w:rPr>
              <w:t xml:space="preserve">Za preiskave </w:t>
            </w:r>
            <w:proofErr w:type="gramStart"/>
            <w:r w:rsidRPr="00B331EB">
              <w:rPr>
                <w:rFonts w:cs="Arial"/>
                <w:bCs/>
                <w:sz w:val="20"/>
              </w:rPr>
              <w:t>nepropustnosti</w:t>
            </w:r>
            <w:proofErr w:type="gramEnd"/>
            <w:r w:rsidRPr="00B331EB">
              <w:rPr>
                <w:rFonts w:cs="Arial"/>
                <w:bCs/>
                <w:sz w:val="20"/>
              </w:rPr>
              <w:t xml:space="preserve"> betona za vodo:</w:t>
            </w:r>
          </w:p>
          <w:p w14:paraId="58F7C06F" w14:textId="77777777" w:rsidR="000A1B05" w:rsidRPr="00B331EB" w:rsidRDefault="000A1B05" w:rsidP="008A3604">
            <w:pPr>
              <w:rPr>
                <w:rFonts w:cs="Arial"/>
                <w:bCs/>
                <w:sz w:val="20"/>
              </w:rPr>
            </w:pPr>
          </w:p>
          <w:p w14:paraId="339E4528" w14:textId="77777777" w:rsidR="000A1B05" w:rsidRPr="00B331EB" w:rsidRDefault="000A1B05" w:rsidP="008A3604">
            <w:pPr>
              <w:rPr>
                <w:rFonts w:cs="Arial"/>
                <w:bCs/>
                <w:sz w:val="20"/>
              </w:rPr>
            </w:pPr>
          </w:p>
        </w:tc>
      </w:tr>
      <w:tr w:rsidR="000A1B05" w:rsidRPr="00B331EB" w14:paraId="6753410B" w14:textId="77777777" w:rsidTr="008A3604">
        <w:trPr>
          <w:trHeight w:val="3172"/>
        </w:trPr>
        <w:tc>
          <w:tcPr>
            <w:tcW w:w="2375" w:type="dxa"/>
          </w:tcPr>
          <w:p w14:paraId="15D46EBC" w14:textId="77777777" w:rsidR="000A1B05" w:rsidRPr="00B331EB" w:rsidRDefault="000A1B05" w:rsidP="008A3604">
            <w:pPr>
              <w:jc w:val="center"/>
              <w:rPr>
                <w:rFonts w:cs="Arial"/>
                <w:bCs/>
                <w:sz w:val="20"/>
              </w:rPr>
            </w:pPr>
            <w:r w:rsidRPr="00B331EB">
              <w:rPr>
                <w:rFonts w:cs="Arial"/>
                <w:bCs/>
                <w:sz w:val="20"/>
              </w:rPr>
              <w:lastRenderedPageBreak/>
              <w:t>Strokovnjak za zunanjo kontrolo jekel (kovin):</w:t>
            </w:r>
          </w:p>
        </w:tc>
        <w:tc>
          <w:tcPr>
            <w:tcW w:w="1277" w:type="dxa"/>
          </w:tcPr>
          <w:p w14:paraId="11A8D0C1" w14:textId="77777777" w:rsidR="000A1B05" w:rsidRPr="00B331EB" w:rsidRDefault="000A1B05" w:rsidP="008A3604">
            <w:pPr>
              <w:jc w:val="center"/>
              <w:rPr>
                <w:rFonts w:cs="Arial"/>
                <w:bCs/>
                <w:sz w:val="20"/>
              </w:rPr>
            </w:pPr>
          </w:p>
        </w:tc>
        <w:tc>
          <w:tcPr>
            <w:tcW w:w="1559" w:type="dxa"/>
          </w:tcPr>
          <w:p w14:paraId="145D4745" w14:textId="77777777" w:rsidR="000A1B05" w:rsidRPr="00B331EB" w:rsidRDefault="000A1B05" w:rsidP="008A3604">
            <w:pPr>
              <w:jc w:val="center"/>
              <w:rPr>
                <w:rFonts w:cs="Arial"/>
                <w:bCs/>
                <w:sz w:val="20"/>
              </w:rPr>
            </w:pPr>
            <w:r w:rsidRPr="00B331EB">
              <w:rPr>
                <w:rFonts w:cs="Arial"/>
                <w:bCs/>
                <w:sz w:val="20"/>
              </w:rPr>
              <w:t>________ let delovnih izkušenj z delom v laboratoriju za kovine</w:t>
            </w:r>
          </w:p>
        </w:tc>
        <w:tc>
          <w:tcPr>
            <w:tcW w:w="6663" w:type="dxa"/>
          </w:tcPr>
          <w:p w14:paraId="5983DCA9" w14:textId="49EDA320" w:rsidR="000A1B05" w:rsidRPr="00B331EB" w:rsidRDefault="008E5CC7" w:rsidP="008A3604">
            <w:pPr>
              <w:rPr>
                <w:rFonts w:cs="Arial"/>
                <w:bCs/>
                <w:sz w:val="20"/>
              </w:rPr>
            </w:pPr>
            <w:proofErr w:type="gramStart"/>
            <w:r w:rsidRPr="00B331EB">
              <w:rPr>
                <w:rFonts w:cs="Arial"/>
                <w:bCs/>
                <w:sz w:val="20"/>
              </w:rPr>
              <w:t>Referenca</w:t>
            </w:r>
            <w:proofErr w:type="gramEnd"/>
            <w:r w:rsidR="000A1B05" w:rsidRPr="00B331EB">
              <w:rPr>
                <w:rFonts w:cs="Arial"/>
                <w:bCs/>
                <w:sz w:val="20"/>
              </w:rPr>
              <w:t xml:space="preserve"> za jekla (kovine):</w:t>
            </w:r>
          </w:p>
          <w:p w14:paraId="32B51AE2" w14:textId="77777777" w:rsidR="000A1B05" w:rsidRPr="00B331EB" w:rsidRDefault="000A1B05" w:rsidP="008A3604">
            <w:pPr>
              <w:rPr>
                <w:rFonts w:cs="Arial"/>
                <w:bCs/>
                <w:sz w:val="20"/>
              </w:rPr>
            </w:pPr>
          </w:p>
          <w:p w14:paraId="68D5219F" w14:textId="77777777" w:rsidR="000A1B05" w:rsidRPr="00B331EB" w:rsidRDefault="000A1B05" w:rsidP="008A3604">
            <w:pPr>
              <w:rPr>
                <w:rFonts w:cs="Arial"/>
                <w:bCs/>
                <w:sz w:val="20"/>
              </w:rPr>
            </w:pPr>
          </w:p>
          <w:p w14:paraId="5377C294" w14:textId="77777777" w:rsidR="000A1B05" w:rsidRPr="00B331EB" w:rsidRDefault="000A1B05" w:rsidP="008A3604">
            <w:pPr>
              <w:rPr>
                <w:rFonts w:cs="Arial"/>
                <w:bCs/>
                <w:sz w:val="20"/>
              </w:rPr>
            </w:pPr>
          </w:p>
          <w:p w14:paraId="34707E3C" w14:textId="77777777" w:rsidR="000A1B05" w:rsidRPr="00B331EB" w:rsidRDefault="000A1B05" w:rsidP="008A3604">
            <w:pPr>
              <w:rPr>
                <w:rFonts w:cs="Arial"/>
                <w:bCs/>
                <w:sz w:val="20"/>
              </w:rPr>
            </w:pPr>
          </w:p>
          <w:p w14:paraId="5AA78ECC" w14:textId="77777777" w:rsidR="000A1B05" w:rsidRPr="00B331EB" w:rsidRDefault="000A1B05" w:rsidP="008A3604">
            <w:pPr>
              <w:rPr>
                <w:rFonts w:cs="Arial"/>
                <w:bCs/>
                <w:sz w:val="20"/>
              </w:rPr>
            </w:pPr>
            <w:r w:rsidRPr="00B331EB">
              <w:rPr>
                <w:rFonts w:cs="Arial"/>
                <w:bCs/>
                <w:sz w:val="20"/>
              </w:rPr>
              <w:t>Preiskave korozijske zaščite:</w:t>
            </w:r>
          </w:p>
          <w:p w14:paraId="691E217E" w14:textId="77777777" w:rsidR="000A1B05" w:rsidRPr="00B331EB" w:rsidRDefault="000A1B05" w:rsidP="008A3604">
            <w:pPr>
              <w:rPr>
                <w:rFonts w:cs="Arial"/>
                <w:bCs/>
                <w:sz w:val="20"/>
              </w:rPr>
            </w:pPr>
          </w:p>
          <w:p w14:paraId="43F7C281" w14:textId="77777777" w:rsidR="000A1B05" w:rsidRPr="00B331EB" w:rsidRDefault="000A1B05" w:rsidP="008A3604">
            <w:pPr>
              <w:rPr>
                <w:rFonts w:cs="Arial"/>
                <w:bCs/>
                <w:sz w:val="20"/>
              </w:rPr>
            </w:pPr>
          </w:p>
          <w:p w14:paraId="12ED9FA4" w14:textId="77777777" w:rsidR="000A1B05" w:rsidRPr="00B331EB" w:rsidRDefault="000A1B05" w:rsidP="008A3604">
            <w:pPr>
              <w:rPr>
                <w:rFonts w:cs="Arial"/>
                <w:bCs/>
                <w:sz w:val="20"/>
              </w:rPr>
            </w:pPr>
          </w:p>
          <w:p w14:paraId="411202B6" w14:textId="77777777" w:rsidR="000A1B05" w:rsidRPr="00B331EB" w:rsidRDefault="000A1B05" w:rsidP="008A3604">
            <w:pPr>
              <w:rPr>
                <w:rFonts w:cs="Arial"/>
                <w:bCs/>
                <w:sz w:val="20"/>
              </w:rPr>
            </w:pPr>
          </w:p>
          <w:p w14:paraId="6AFED96E" w14:textId="77777777" w:rsidR="000A1B05" w:rsidRPr="00B331EB" w:rsidRDefault="000A1B05" w:rsidP="008A3604">
            <w:pPr>
              <w:rPr>
                <w:rFonts w:cs="Arial"/>
                <w:bCs/>
                <w:sz w:val="20"/>
              </w:rPr>
            </w:pPr>
            <w:r w:rsidRPr="00B331EB">
              <w:rPr>
                <w:rFonts w:cs="Arial"/>
                <w:bCs/>
                <w:sz w:val="20"/>
              </w:rPr>
              <w:t>Dinamične preiskave za dinamično obremenjene konstrukcije po SIST EN ISO 15630-1:</w:t>
            </w:r>
          </w:p>
          <w:p w14:paraId="4DE83E95" w14:textId="77777777" w:rsidR="000A1B05" w:rsidRPr="00B331EB" w:rsidRDefault="000A1B05" w:rsidP="008A3604">
            <w:pPr>
              <w:rPr>
                <w:rFonts w:cs="Arial"/>
                <w:bCs/>
                <w:sz w:val="20"/>
              </w:rPr>
            </w:pPr>
          </w:p>
          <w:p w14:paraId="61B5AA13" w14:textId="77777777" w:rsidR="000A1B05" w:rsidRPr="00B331EB" w:rsidRDefault="000A1B05" w:rsidP="008A3604">
            <w:pPr>
              <w:rPr>
                <w:rFonts w:cs="Arial"/>
                <w:bCs/>
                <w:sz w:val="20"/>
              </w:rPr>
            </w:pPr>
          </w:p>
          <w:p w14:paraId="114A93D7" w14:textId="77777777" w:rsidR="000A1B05" w:rsidRPr="00B331EB" w:rsidRDefault="000A1B05" w:rsidP="008A3604">
            <w:pPr>
              <w:jc w:val="center"/>
              <w:rPr>
                <w:rFonts w:cs="Arial"/>
                <w:bCs/>
                <w:sz w:val="20"/>
              </w:rPr>
            </w:pPr>
          </w:p>
        </w:tc>
        <w:tc>
          <w:tcPr>
            <w:tcW w:w="2693" w:type="dxa"/>
          </w:tcPr>
          <w:p w14:paraId="75165906" w14:textId="77777777" w:rsidR="000A1B05" w:rsidRPr="00B331EB" w:rsidRDefault="000A1B05" w:rsidP="008A3604">
            <w:pPr>
              <w:rPr>
                <w:rFonts w:cs="Arial"/>
                <w:bCs/>
                <w:sz w:val="20"/>
              </w:rPr>
            </w:pPr>
            <w:r w:rsidRPr="00B331EB">
              <w:rPr>
                <w:rFonts w:cs="Arial"/>
                <w:bCs/>
                <w:sz w:val="20"/>
              </w:rPr>
              <w:t>Za jekla (kovine):</w:t>
            </w:r>
          </w:p>
          <w:p w14:paraId="756224AD" w14:textId="77777777" w:rsidR="000A1B05" w:rsidRPr="00B331EB" w:rsidRDefault="000A1B05" w:rsidP="008A3604">
            <w:pPr>
              <w:rPr>
                <w:rFonts w:cs="Arial"/>
                <w:bCs/>
                <w:sz w:val="20"/>
              </w:rPr>
            </w:pPr>
          </w:p>
          <w:p w14:paraId="5125F775" w14:textId="77777777" w:rsidR="000A1B05" w:rsidRPr="00B331EB" w:rsidRDefault="000A1B05" w:rsidP="008A3604">
            <w:pPr>
              <w:rPr>
                <w:rFonts w:cs="Arial"/>
                <w:bCs/>
                <w:sz w:val="20"/>
              </w:rPr>
            </w:pPr>
          </w:p>
          <w:p w14:paraId="38933206" w14:textId="77777777" w:rsidR="000A1B05" w:rsidRPr="00B331EB" w:rsidRDefault="000A1B05" w:rsidP="008A3604">
            <w:pPr>
              <w:rPr>
                <w:rFonts w:cs="Arial"/>
                <w:bCs/>
                <w:sz w:val="20"/>
              </w:rPr>
            </w:pPr>
          </w:p>
          <w:p w14:paraId="01F2E6F3" w14:textId="77777777" w:rsidR="000A1B05" w:rsidRPr="00B331EB" w:rsidRDefault="000A1B05" w:rsidP="008A3604">
            <w:pPr>
              <w:rPr>
                <w:rFonts w:cs="Arial"/>
                <w:bCs/>
                <w:sz w:val="20"/>
              </w:rPr>
            </w:pPr>
          </w:p>
          <w:p w14:paraId="5E92B8CA" w14:textId="77777777" w:rsidR="000A1B05" w:rsidRPr="00B331EB" w:rsidRDefault="000A1B05" w:rsidP="008A3604">
            <w:pPr>
              <w:rPr>
                <w:rFonts w:cs="Arial"/>
                <w:bCs/>
                <w:sz w:val="20"/>
              </w:rPr>
            </w:pPr>
            <w:r w:rsidRPr="00B331EB">
              <w:rPr>
                <w:rFonts w:cs="Arial"/>
                <w:bCs/>
                <w:sz w:val="20"/>
              </w:rPr>
              <w:t>Za preiskave korozijske zaščite:</w:t>
            </w:r>
          </w:p>
          <w:p w14:paraId="3DC80649" w14:textId="77777777" w:rsidR="000A1B05" w:rsidRPr="00B331EB" w:rsidRDefault="000A1B05" w:rsidP="008A3604">
            <w:pPr>
              <w:rPr>
                <w:rFonts w:cs="Arial"/>
                <w:bCs/>
                <w:sz w:val="20"/>
              </w:rPr>
            </w:pPr>
          </w:p>
          <w:p w14:paraId="3DA5F463" w14:textId="77777777" w:rsidR="000A1B05" w:rsidRPr="00B331EB" w:rsidRDefault="000A1B05" w:rsidP="008A3604">
            <w:pPr>
              <w:rPr>
                <w:rFonts w:cs="Arial"/>
                <w:bCs/>
                <w:sz w:val="20"/>
              </w:rPr>
            </w:pPr>
          </w:p>
          <w:p w14:paraId="229D59F3" w14:textId="77777777" w:rsidR="000A1B05" w:rsidRPr="00B331EB" w:rsidRDefault="000A1B05" w:rsidP="008A3604">
            <w:pPr>
              <w:rPr>
                <w:rFonts w:cs="Arial"/>
                <w:bCs/>
                <w:sz w:val="20"/>
              </w:rPr>
            </w:pPr>
          </w:p>
          <w:p w14:paraId="09908CE8" w14:textId="77777777" w:rsidR="000A1B05" w:rsidRPr="00B331EB" w:rsidRDefault="000A1B05" w:rsidP="008A3604">
            <w:pPr>
              <w:rPr>
                <w:rFonts w:cs="Arial"/>
                <w:bCs/>
                <w:sz w:val="20"/>
              </w:rPr>
            </w:pPr>
            <w:r w:rsidRPr="00B331EB">
              <w:rPr>
                <w:rFonts w:cs="Arial"/>
                <w:bCs/>
                <w:sz w:val="20"/>
              </w:rPr>
              <w:t>Za dinamične preiskave za dinamično obremenjene konstrukcije po SIST EN ISO 15630-1:</w:t>
            </w:r>
          </w:p>
          <w:p w14:paraId="097A5AA7" w14:textId="77777777" w:rsidR="000A1B05" w:rsidRPr="00B331EB" w:rsidRDefault="000A1B05" w:rsidP="008A3604">
            <w:pPr>
              <w:rPr>
                <w:rFonts w:cs="Arial"/>
                <w:bCs/>
                <w:sz w:val="20"/>
              </w:rPr>
            </w:pPr>
          </w:p>
          <w:p w14:paraId="35F47F40" w14:textId="77777777" w:rsidR="000A1B05" w:rsidRPr="00B331EB" w:rsidRDefault="000A1B05" w:rsidP="008A3604">
            <w:pPr>
              <w:rPr>
                <w:rFonts w:cs="Arial"/>
                <w:bCs/>
                <w:sz w:val="20"/>
              </w:rPr>
            </w:pPr>
          </w:p>
          <w:p w14:paraId="7FC29822" w14:textId="77777777" w:rsidR="000A1B05" w:rsidRPr="00B331EB" w:rsidRDefault="000A1B05" w:rsidP="008A3604">
            <w:pPr>
              <w:jc w:val="center"/>
              <w:rPr>
                <w:rFonts w:cs="Arial"/>
                <w:bCs/>
                <w:sz w:val="20"/>
              </w:rPr>
            </w:pPr>
          </w:p>
        </w:tc>
      </w:tr>
      <w:tr w:rsidR="00F756C8" w:rsidRPr="00B331EB" w14:paraId="2416DF89" w14:textId="77777777" w:rsidTr="008A3604">
        <w:trPr>
          <w:trHeight w:val="3172"/>
        </w:trPr>
        <w:tc>
          <w:tcPr>
            <w:tcW w:w="2375" w:type="dxa"/>
          </w:tcPr>
          <w:p w14:paraId="44778C84" w14:textId="389D971D" w:rsidR="00F756C8" w:rsidRPr="00B331EB" w:rsidRDefault="00F756C8" w:rsidP="00F756C8">
            <w:pPr>
              <w:jc w:val="center"/>
              <w:rPr>
                <w:rFonts w:cs="Arial"/>
                <w:bCs/>
                <w:sz w:val="20"/>
              </w:rPr>
            </w:pPr>
            <w:r w:rsidRPr="00B331EB">
              <w:rPr>
                <w:rFonts w:cs="Arial"/>
                <w:bCs/>
                <w:sz w:val="20"/>
              </w:rPr>
              <w:t>Strokovnjak za zunanjo kontrolo asfalterskih del:</w:t>
            </w:r>
          </w:p>
        </w:tc>
        <w:tc>
          <w:tcPr>
            <w:tcW w:w="1277" w:type="dxa"/>
          </w:tcPr>
          <w:p w14:paraId="39568450" w14:textId="77777777" w:rsidR="00F756C8" w:rsidRPr="00B331EB" w:rsidRDefault="00F756C8" w:rsidP="00F756C8">
            <w:pPr>
              <w:jc w:val="center"/>
              <w:rPr>
                <w:rFonts w:cs="Arial"/>
                <w:bCs/>
                <w:sz w:val="20"/>
              </w:rPr>
            </w:pPr>
          </w:p>
        </w:tc>
        <w:tc>
          <w:tcPr>
            <w:tcW w:w="1559" w:type="dxa"/>
          </w:tcPr>
          <w:p w14:paraId="471EBB2B" w14:textId="235521C6" w:rsidR="00F756C8" w:rsidRPr="00B331EB" w:rsidRDefault="00F756C8" w:rsidP="00F756C8">
            <w:pPr>
              <w:jc w:val="center"/>
              <w:rPr>
                <w:rFonts w:cs="Arial"/>
                <w:bCs/>
                <w:sz w:val="20"/>
              </w:rPr>
            </w:pPr>
            <w:r w:rsidRPr="00B331EB">
              <w:rPr>
                <w:rFonts w:cs="Arial"/>
                <w:bCs/>
                <w:sz w:val="20"/>
              </w:rPr>
              <w:t>________ let delovnih izkušenj z delom v laboratoriju za asfalte</w:t>
            </w:r>
          </w:p>
        </w:tc>
        <w:tc>
          <w:tcPr>
            <w:tcW w:w="6663" w:type="dxa"/>
          </w:tcPr>
          <w:p w14:paraId="13FD7A61" w14:textId="77777777" w:rsidR="00F756C8" w:rsidRPr="00B331EB" w:rsidRDefault="00F756C8" w:rsidP="00F756C8">
            <w:pPr>
              <w:spacing w:line="288" w:lineRule="auto"/>
              <w:rPr>
                <w:rFonts w:cs="Arial"/>
                <w:bCs/>
                <w:sz w:val="20"/>
              </w:rPr>
            </w:pPr>
            <w:proofErr w:type="gramStart"/>
            <w:r w:rsidRPr="00B331EB">
              <w:rPr>
                <w:rFonts w:cs="Arial"/>
                <w:bCs/>
                <w:sz w:val="20"/>
              </w:rPr>
              <w:t>Referenca</w:t>
            </w:r>
            <w:proofErr w:type="gramEnd"/>
            <w:r w:rsidRPr="00B331EB">
              <w:rPr>
                <w:rFonts w:cs="Arial"/>
                <w:bCs/>
                <w:sz w:val="20"/>
              </w:rPr>
              <w:t xml:space="preserve"> za asfalterska dela:</w:t>
            </w:r>
          </w:p>
          <w:p w14:paraId="7E4C9FB8" w14:textId="77777777" w:rsidR="00F756C8" w:rsidRPr="0036105E" w:rsidRDefault="00F756C8" w:rsidP="00F756C8">
            <w:pPr>
              <w:spacing w:line="288" w:lineRule="auto"/>
              <w:rPr>
                <w:rFonts w:cs="Arial"/>
                <w:bCs/>
                <w:strike/>
                <w:sz w:val="20"/>
              </w:rPr>
            </w:pPr>
          </w:p>
          <w:p w14:paraId="00FF2CC1" w14:textId="77777777" w:rsidR="00F756C8" w:rsidRPr="00B331EB" w:rsidRDefault="00F756C8" w:rsidP="00F756C8">
            <w:pPr>
              <w:rPr>
                <w:rFonts w:cs="Arial"/>
                <w:bCs/>
                <w:sz w:val="20"/>
              </w:rPr>
            </w:pPr>
          </w:p>
        </w:tc>
        <w:tc>
          <w:tcPr>
            <w:tcW w:w="2693" w:type="dxa"/>
          </w:tcPr>
          <w:p w14:paraId="58648A34" w14:textId="5C9856CB" w:rsidR="00F756C8" w:rsidRPr="00B331EB" w:rsidRDefault="00F756C8" w:rsidP="00F756C8">
            <w:pPr>
              <w:rPr>
                <w:rFonts w:cs="Arial"/>
                <w:bCs/>
                <w:sz w:val="20"/>
              </w:rPr>
            </w:pPr>
            <w:r w:rsidRPr="00B331EB">
              <w:rPr>
                <w:rFonts w:cs="Arial"/>
                <w:bCs/>
                <w:sz w:val="20"/>
              </w:rPr>
              <w:t>Za asfalterska dela:</w:t>
            </w:r>
          </w:p>
        </w:tc>
      </w:tr>
    </w:tbl>
    <w:p w14:paraId="3549DBC1" w14:textId="77777777" w:rsidR="00F756C8" w:rsidRPr="00B331EB" w:rsidRDefault="00F756C8" w:rsidP="000A1B05">
      <w:pPr>
        <w:rPr>
          <w:rFonts w:cs="Arial"/>
          <w:sz w:val="20"/>
        </w:rPr>
      </w:pPr>
    </w:p>
    <w:p w14:paraId="75E488D0" w14:textId="77777777" w:rsidR="00F756C8" w:rsidRPr="00B331EB" w:rsidRDefault="00F756C8" w:rsidP="000A1B05">
      <w:pPr>
        <w:rPr>
          <w:rFonts w:cs="Arial"/>
          <w:sz w:val="20"/>
        </w:rPr>
      </w:pPr>
    </w:p>
    <w:p w14:paraId="7885487B" w14:textId="77777777" w:rsidR="00F756C8" w:rsidRPr="00B331EB" w:rsidRDefault="00F756C8" w:rsidP="000A1B05">
      <w:pPr>
        <w:rPr>
          <w:rFonts w:cs="Arial"/>
          <w:sz w:val="20"/>
        </w:rPr>
      </w:pPr>
    </w:p>
    <w:p w14:paraId="6F7F6C2E" w14:textId="77777777" w:rsidR="00F756C8" w:rsidRPr="00B331EB" w:rsidRDefault="00F756C8" w:rsidP="000A1B05">
      <w:pPr>
        <w:rPr>
          <w:rFonts w:cs="Arial"/>
          <w:sz w:val="20"/>
        </w:rPr>
      </w:pPr>
    </w:p>
    <w:p w14:paraId="7FF32406" w14:textId="07916294" w:rsidR="000A1B05" w:rsidRPr="00B331EB" w:rsidRDefault="008E5CC7" w:rsidP="000A1B05">
      <w:pPr>
        <w:rPr>
          <w:rFonts w:cs="Arial"/>
          <w:sz w:val="20"/>
        </w:rPr>
      </w:pPr>
      <w:r w:rsidRPr="00B331EB">
        <w:rPr>
          <w:rFonts w:cs="Arial"/>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2DBA0300" w14:textId="77777777" w:rsidR="000A1B05" w:rsidRPr="00B331EB" w:rsidRDefault="000A1B05" w:rsidP="000A1B05">
      <w:pPr>
        <w:spacing w:line="260" w:lineRule="atLeast"/>
        <w:jc w:val="both"/>
        <w:rPr>
          <w:rFonts w:cs="Arial"/>
          <w:b/>
          <w:sz w:val="20"/>
          <w:lang w:eastAsia="en-US"/>
        </w:rPr>
      </w:pPr>
    </w:p>
    <w:p w14:paraId="5411E48D" w14:textId="77777777" w:rsidR="000A1B05" w:rsidRPr="00B331EB" w:rsidRDefault="000A1B05" w:rsidP="000A1B05">
      <w:pPr>
        <w:spacing w:line="260" w:lineRule="atLeast"/>
        <w:jc w:val="both"/>
        <w:rPr>
          <w:rFonts w:cs="Arial"/>
          <w:b/>
          <w:sz w:val="20"/>
          <w:lang w:eastAsia="en-US"/>
        </w:rPr>
      </w:pPr>
    </w:p>
    <w:tbl>
      <w:tblPr>
        <w:tblW w:w="0" w:type="auto"/>
        <w:jc w:val="right"/>
        <w:tblLayout w:type="fixed"/>
        <w:tblLook w:val="0000" w:firstRow="0" w:lastRow="0" w:firstColumn="0" w:lastColumn="0" w:noHBand="0" w:noVBand="0"/>
      </w:tblPr>
      <w:tblGrid>
        <w:gridCol w:w="1980"/>
        <w:gridCol w:w="3780"/>
      </w:tblGrid>
      <w:tr w:rsidR="000A1B05" w:rsidRPr="00B331EB" w14:paraId="7700868B" w14:textId="77777777" w:rsidTr="008A3604">
        <w:trPr>
          <w:cantSplit/>
          <w:jc w:val="right"/>
        </w:trPr>
        <w:tc>
          <w:tcPr>
            <w:tcW w:w="1980" w:type="dxa"/>
            <w:vMerge w:val="restart"/>
            <w:vAlign w:val="center"/>
          </w:tcPr>
          <w:p w14:paraId="4D79CEFC" w14:textId="77777777" w:rsidR="000A1B05" w:rsidRPr="00B331EB" w:rsidRDefault="000A1B05" w:rsidP="008A3604">
            <w:pPr>
              <w:tabs>
                <w:tab w:val="left" w:pos="12758"/>
              </w:tabs>
              <w:jc w:val="center"/>
              <w:rPr>
                <w:rFonts w:cs="Arial"/>
                <w:sz w:val="20"/>
              </w:rPr>
            </w:pPr>
            <w:r w:rsidRPr="00B331EB">
              <w:rPr>
                <w:rFonts w:cs="Arial"/>
                <w:sz w:val="20"/>
              </w:rPr>
              <w:lastRenderedPageBreak/>
              <w:t>žig</w:t>
            </w:r>
          </w:p>
        </w:tc>
        <w:tc>
          <w:tcPr>
            <w:tcW w:w="3780" w:type="dxa"/>
          </w:tcPr>
          <w:p w14:paraId="55068A9D" w14:textId="77777777" w:rsidR="000A1B05" w:rsidRPr="00B331EB" w:rsidRDefault="000A1B05" w:rsidP="008A3604">
            <w:pPr>
              <w:tabs>
                <w:tab w:val="left" w:pos="12758"/>
              </w:tabs>
              <w:jc w:val="center"/>
              <w:rPr>
                <w:rFonts w:cs="Arial"/>
                <w:sz w:val="20"/>
              </w:rPr>
            </w:pPr>
            <w:r w:rsidRPr="00B331EB">
              <w:rPr>
                <w:rFonts w:cs="Arial"/>
                <w:sz w:val="20"/>
              </w:rPr>
              <w:t>ponudnik</w:t>
            </w:r>
          </w:p>
        </w:tc>
      </w:tr>
      <w:tr w:rsidR="000A1B05" w:rsidRPr="00B331EB" w14:paraId="0FAD03C9" w14:textId="77777777" w:rsidTr="008A3604">
        <w:trPr>
          <w:cantSplit/>
          <w:jc w:val="right"/>
        </w:trPr>
        <w:tc>
          <w:tcPr>
            <w:tcW w:w="1980" w:type="dxa"/>
            <w:vMerge/>
          </w:tcPr>
          <w:p w14:paraId="6A3676B5" w14:textId="77777777" w:rsidR="000A1B05" w:rsidRPr="00B331EB" w:rsidRDefault="000A1B05" w:rsidP="008A3604">
            <w:pPr>
              <w:tabs>
                <w:tab w:val="left" w:pos="12758"/>
              </w:tabs>
              <w:spacing w:before="120"/>
              <w:jc w:val="center"/>
              <w:rPr>
                <w:rFonts w:cs="Arial"/>
                <w:sz w:val="20"/>
              </w:rPr>
            </w:pPr>
          </w:p>
        </w:tc>
        <w:tc>
          <w:tcPr>
            <w:tcW w:w="3780" w:type="dxa"/>
            <w:tcBorders>
              <w:bottom w:val="dashSmallGap" w:sz="2" w:space="0" w:color="auto"/>
            </w:tcBorders>
          </w:tcPr>
          <w:p w14:paraId="4674F377" w14:textId="77777777" w:rsidR="000A1B05" w:rsidRPr="00B331EB" w:rsidRDefault="000A1B05" w:rsidP="008A3604">
            <w:pPr>
              <w:tabs>
                <w:tab w:val="left" w:pos="12758"/>
              </w:tabs>
              <w:spacing w:before="120"/>
              <w:jc w:val="center"/>
              <w:rPr>
                <w:rFonts w:cs="Arial"/>
                <w:sz w:val="20"/>
              </w:rPr>
            </w:pPr>
          </w:p>
        </w:tc>
      </w:tr>
      <w:tr w:rsidR="000A1B05" w:rsidRPr="00B331EB" w14:paraId="492F6F0F" w14:textId="77777777" w:rsidTr="008A3604">
        <w:trPr>
          <w:cantSplit/>
          <w:jc w:val="right"/>
        </w:trPr>
        <w:tc>
          <w:tcPr>
            <w:tcW w:w="1980" w:type="dxa"/>
            <w:vMerge/>
          </w:tcPr>
          <w:p w14:paraId="7B76EA8A" w14:textId="77777777" w:rsidR="000A1B05" w:rsidRPr="00B331EB" w:rsidRDefault="000A1B05" w:rsidP="008A3604">
            <w:pPr>
              <w:tabs>
                <w:tab w:val="left" w:pos="12758"/>
              </w:tabs>
              <w:rPr>
                <w:rFonts w:cs="Arial"/>
                <w:sz w:val="20"/>
              </w:rPr>
            </w:pPr>
          </w:p>
        </w:tc>
        <w:tc>
          <w:tcPr>
            <w:tcW w:w="3780" w:type="dxa"/>
          </w:tcPr>
          <w:p w14:paraId="1C10BD00" w14:textId="77777777" w:rsidR="000A1B05" w:rsidRPr="00B331EB" w:rsidRDefault="000A1B05" w:rsidP="008A3604">
            <w:pPr>
              <w:tabs>
                <w:tab w:val="left" w:pos="12758"/>
              </w:tabs>
              <w:jc w:val="center"/>
              <w:rPr>
                <w:rFonts w:cs="Arial"/>
                <w:sz w:val="20"/>
              </w:rPr>
            </w:pPr>
            <w:r w:rsidRPr="00B331EB">
              <w:rPr>
                <w:rFonts w:cs="Arial"/>
                <w:sz w:val="20"/>
              </w:rPr>
              <w:t>(ime in priimek pooblaščene osebe)</w:t>
            </w:r>
          </w:p>
        </w:tc>
      </w:tr>
      <w:tr w:rsidR="000A1B05" w:rsidRPr="00B331EB" w14:paraId="66D50C44" w14:textId="77777777" w:rsidTr="008A3604">
        <w:trPr>
          <w:cantSplit/>
          <w:jc w:val="right"/>
        </w:trPr>
        <w:tc>
          <w:tcPr>
            <w:tcW w:w="1980" w:type="dxa"/>
            <w:vMerge/>
          </w:tcPr>
          <w:p w14:paraId="3BC465EB" w14:textId="77777777" w:rsidR="000A1B05" w:rsidRPr="00B331EB" w:rsidRDefault="000A1B05" w:rsidP="008A3604">
            <w:pPr>
              <w:tabs>
                <w:tab w:val="left" w:pos="12758"/>
              </w:tabs>
              <w:rPr>
                <w:rFonts w:cs="Arial"/>
                <w:sz w:val="20"/>
              </w:rPr>
            </w:pPr>
          </w:p>
        </w:tc>
        <w:tc>
          <w:tcPr>
            <w:tcW w:w="3780" w:type="dxa"/>
          </w:tcPr>
          <w:p w14:paraId="7886CF8B" w14:textId="77777777" w:rsidR="000A1B05" w:rsidRPr="00B331EB" w:rsidRDefault="000A1B05" w:rsidP="008A3604">
            <w:pPr>
              <w:tabs>
                <w:tab w:val="left" w:pos="12758"/>
              </w:tabs>
              <w:jc w:val="center"/>
              <w:rPr>
                <w:rFonts w:cs="Arial"/>
                <w:sz w:val="20"/>
              </w:rPr>
            </w:pPr>
          </w:p>
        </w:tc>
      </w:tr>
      <w:tr w:rsidR="000A1B05" w:rsidRPr="003030AB" w14:paraId="4C125677" w14:textId="77777777" w:rsidTr="0036105E">
        <w:trPr>
          <w:cantSplit/>
          <w:trHeight w:val="70"/>
          <w:jc w:val="right"/>
        </w:trPr>
        <w:tc>
          <w:tcPr>
            <w:tcW w:w="1980" w:type="dxa"/>
            <w:vMerge/>
          </w:tcPr>
          <w:p w14:paraId="164487D0" w14:textId="77777777" w:rsidR="000A1B05" w:rsidRPr="00B331EB" w:rsidRDefault="000A1B05" w:rsidP="008A3604">
            <w:pPr>
              <w:tabs>
                <w:tab w:val="left" w:pos="12758"/>
              </w:tabs>
              <w:rPr>
                <w:rFonts w:cs="Arial"/>
                <w:sz w:val="20"/>
              </w:rPr>
            </w:pPr>
          </w:p>
        </w:tc>
        <w:tc>
          <w:tcPr>
            <w:tcW w:w="3780" w:type="dxa"/>
            <w:tcBorders>
              <w:top w:val="dashSmallGap" w:sz="4" w:space="0" w:color="auto"/>
            </w:tcBorders>
          </w:tcPr>
          <w:p w14:paraId="5E1AFABF" w14:textId="77777777" w:rsidR="000A1B05" w:rsidRPr="00A761C4" w:rsidRDefault="000A1B05" w:rsidP="008A3604">
            <w:pPr>
              <w:tabs>
                <w:tab w:val="left" w:pos="12758"/>
              </w:tabs>
              <w:jc w:val="center"/>
              <w:rPr>
                <w:rFonts w:cs="Arial"/>
                <w:sz w:val="20"/>
              </w:rPr>
            </w:pPr>
            <w:proofErr w:type="gramStart"/>
            <w:r w:rsidRPr="00B331EB">
              <w:rPr>
                <w:rFonts w:cs="Arial"/>
                <w:sz w:val="20"/>
              </w:rPr>
              <w:t xml:space="preserve">( </w:t>
            </w:r>
            <w:proofErr w:type="gramEnd"/>
            <w:r w:rsidRPr="00B331EB">
              <w:rPr>
                <w:rFonts w:cs="Arial"/>
                <w:sz w:val="20"/>
              </w:rPr>
              <w:t>podpis )</w:t>
            </w:r>
          </w:p>
        </w:tc>
      </w:tr>
    </w:tbl>
    <w:p w14:paraId="0170AB8C" w14:textId="399201E6" w:rsidR="000A1B05" w:rsidRDefault="000A1B05" w:rsidP="00A25960">
      <w:pPr>
        <w:pStyle w:val="Telobesedila"/>
        <w:spacing w:before="60"/>
        <w:rPr>
          <w:rFonts w:ascii="Arial" w:hAnsi="Arial" w:cs="Arial"/>
          <w:b/>
          <w:color w:val="7030A0"/>
          <w:sz w:val="20"/>
        </w:rPr>
        <w:sectPr w:rsidR="000A1B05" w:rsidSect="00775816">
          <w:pgSz w:w="16838" w:h="11906" w:orient="landscape" w:code="9"/>
          <w:pgMar w:top="1418" w:right="1418" w:bottom="1418" w:left="1418" w:header="284" w:footer="284" w:gutter="0"/>
          <w:cols w:space="708"/>
          <w:docGrid w:linePitch="299"/>
        </w:sectPr>
      </w:pPr>
    </w:p>
    <w:p w14:paraId="7921A13F" w14:textId="77777777" w:rsidR="0034009B" w:rsidRPr="00B331EB" w:rsidRDefault="0034009B" w:rsidP="0034009B">
      <w:pPr>
        <w:pStyle w:val="Telobesedila"/>
        <w:tabs>
          <w:tab w:val="num" w:pos="360"/>
        </w:tabs>
        <w:spacing w:before="60" w:after="60"/>
        <w:ind w:left="357" w:hanging="357"/>
        <w:rPr>
          <w:rFonts w:ascii="Arial" w:hAnsi="Arial" w:cs="Arial"/>
          <w:b/>
          <w:sz w:val="20"/>
          <w:lang w:val="sl-SI"/>
        </w:rPr>
      </w:pPr>
      <w:r w:rsidRPr="00B331EB">
        <w:rPr>
          <w:rFonts w:ascii="Arial" w:hAnsi="Arial" w:cs="Arial"/>
          <w:b/>
          <w:sz w:val="20"/>
          <w:lang w:val="sl-SI"/>
        </w:rPr>
        <w:lastRenderedPageBreak/>
        <w:t>REFERENČNO POTRDILO KADRA</w:t>
      </w:r>
    </w:p>
    <w:p w14:paraId="1A33EDCB" w14:textId="77777777" w:rsidR="0034009B" w:rsidRPr="00B331EB" w:rsidRDefault="0034009B" w:rsidP="0034009B">
      <w:pPr>
        <w:pStyle w:val="Telobesedila"/>
        <w:tabs>
          <w:tab w:val="num" w:pos="360"/>
        </w:tabs>
        <w:ind w:left="357" w:hanging="357"/>
        <w:jc w:val="left"/>
        <w:rPr>
          <w:rFonts w:ascii="Arial" w:hAnsi="Arial" w:cs="Arial"/>
          <w:sz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34009B" w:rsidRPr="00B331EB" w14:paraId="1C73B03E" w14:textId="77777777" w:rsidTr="008A3604">
        <w:trPr>
          <w:gridAfter w:val="1"/>
          <w:wAfter w:w="7506" w:type="dxa"/>
        </w:trPr>
        <w:tc>
          <w:tcPr>
            <w:tcW w:w="2235" w:type="dxa"/>
            <w:gridSpan w:val="2"/>
            <w:tcBorders>
              <w:top w:val="nil"/>
              <w:bottom w:val="nil"/>
            </w:tcBorders>
          </w:tcPr>
          <w:p w14:paraId="55363A9E" w14:textId="77777777" w:rsidR="0034009B" w:rsidRPr="00B331EB" w:rsidRDefault="0034009B" w:rsidP="008A3604">
            <w:pPr>
              <w:rPr>
                <w:rFonts w:cs="Arial"/>
                <w:sz w:val="20"/>
              </w:rPr>
            </w:pPr>
          </w:p>
        </w:tc>
      </w:tr>
      <w:tr w:rsidR="0034009B" w:rsidRPr="00B331EB" w14:paraId="51F2100A"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1D3D0322"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Naziv referenčnega dela:</w:t>
            </w:r>
          </w:p>
        </w:tc>
        <w:tc>
          <w:tcPr>
            <w:tcW w:w="7662" w:type="dxa"/>
            <w:gridSpan w:val="2"/>
          </w:tcPr>
          <w:p w14:paraId="48ADE334" w14:textId="77777777" w:rsidR="0034009B" w:rsidRPr="00B331EB" w:rsidRDefault="0034009B" w:rsidP="008A3604">
            <w:pPr>
              <w:pStyle w:val="Telobesedila"/>
              <w:spacing w:before="120"/>
              <w:rPr>
                <w:rFonts w:ascii="Arial" w:hAnsi="Arial" w:cs="Arial"/>
                <w:sz w:val="20"/>
                <w:lang w:val="sl-SI"/>
              </w:rPr>
            </w:pPr>
          </w:p>
        </w:tc>
      </w:tr>
      <w:tr w:rsidR="0034009B" w:rsidRPr="00B331EB" w14:paraId="3231FE9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4E5E3AC8"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Naročnik:</w:t>
            </w:r>
          </w:p>
        </w:tc>
        <w:tc>
          <w:tcPr>
            <w:tcW w:w="7662" w:type="dxa"/>
            <w:gridSpan w:val="2"/>
          </w:tcPr>
          <w:p w14:paraId="1001DAC2"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4E819569"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4301F1CD"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 xml:space="preserve">Kontaktna oseba naročnika (ime, priimek, telefon, </w:t>
            </w:r>
            <w:proofErr w:type="gramStart"/>
            <w:r w:rsidRPr="00B331EB">
              <w:rPr>
                <w:rFonts w:ascii="Arial" w:hAnsi="Arial" w:cs="Arial"/>
                <w:sz w:val="20"/>
                <w:lang w:val="sl-SI"/>
              </w:rPr>
              <w:t>e-mail</w:t>
            </w:r>
            <w:proofErr w:type="gramEnd"/>
            <w:r w:rsidRPr="00B331EB">
              <w:rPr>
                <w:rFonts w:ascii="Arial" w:hAnsi="Arial" w:cs="Arial"/>
                <w:sz w:val="20"/>
                <w:lang w:val="sl-SI"/>
              </w:rPr>
              <w:t>)</w:t>
            </w:r>
          </w:p>
        </w:tc>
        <w:tc>
          <w:tcPr>
            <w:tcW w:w="7662" w:type="dxa"/>
            <w:gridSpan w:val="2"/>
          </w:tcPr>
          <w:p w14:paraId="3CA62FB9"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38254CD2"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5C4DC8BD"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Ime, priimek in izobrazba kadra:</w:t>
            </w:r>
          </w:p>
        </w:tc>
        <w:tc>
          <w:tcPr>
            <w:tcW w:w="7662" w:type="dxa"/>
            <w:gridSpan w:val="2"/>
          </w:tcPr>
          <w:p w14:paraId="2F1AF492"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45A35D21"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0A00EE95"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Vloga kadra pri referenčnem delu:</w:t>
            </w:r>
          </w:p>
        </w:tc>
        <w:tc>
          <w:tcPr>
            <w:tcW w:w="7662" w:type="dxa"/>
            <w:gridSpan w:val="2"/>
          </w:tcPr>
          <w:p w14:paraId="60CD78E2"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3CEC36F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7388B77"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rPr>
              <w:t xml:space="preserve">Datum </w:t>
            </w:r>
            <w:proofErr w:type="spellStart"/>
            <w:r w:rsidRPr="00B331EB">
              <w:rPr>
                <w:rFonts w:ascii="Arial" w:hAnsi="Arial" w:cs="Arial"/>
                <w:sz w:val="20"/>
              </w:rPr>
              <w:t>končnega</w:t>
            </w:r>
            <w:proofErr w:type="spellEnd"/>
            <w:r w:rsidRPr="00B331EB">
              <w:rPr>
                <w:rFonts w:ascii="Arial" w:hAnsi="Arial" w:cs="Arial"/>
                <w:sz w:val="20"/>
              </w:rPr>
              <w:t xml:space="preserve"> </w:t>
            </w:r>
            <w:proofErr w:type="spellStart"/>
            <w:r w:rsidRPr="00B331EB">
              <w:rPr>
                <w:rFonts w:ascii="Arial" w:hAnsi="Arial" w:cs="Arial"/>
                <w:sz w:val="20"/>
              </w:rPr>
              <w:t>poročila</w:t>
            </w:r>
            <w:proofErr w:type="spellEnd"/>
            <w:r w:rsidRPr="00B331EB">
              <w:rPr>
                <w:rFonts w:ascii="Arial" w:hAnsi="Arial" w:cs="Arial"/>
                <w:sz w:val="20"/>
              </w:rPr>
              <w:t xml:space="preserve"> o </w:t>
            </w:r>
            <w:proofErr w:type="spellStart"/>
            <w:r w:rsidRPr="00B331EB">
              <w:rPr>
                <w:rFonts w:ascii="Arial" w:hAnsi="Arial" w:cs="Arial"/>
                <w:sz w:val="20"/>
              </w:rPr>
              <w:t>izvedenih</w:t>
            </w:r>
            <w:proofErr w:type="spellEnd"/>
            <w:r w:rsidRPr="00B331EB">
              <w:rPr>
                <w:rFonts w:ascii="Arial" w:hAnsi="Arial" w:cs="Arial"/>
                <w:sz w:val="20"/>
              </w:rPr>
              <w:t xml:space="preserve"> </w:t>
            </w:r>
            <w:proofErr w:type="spellStart"/>
            <w:r w:rsidRPr="00B331EB">
              <w:rPr>
                <w:rFonts w:ascii="Arial" w:hAnsi="Arial" w:cs="Arial"/>
                <w:sz w:val="20"/>
              </w:rPr>
              <w:t>delih</w:t>
            </w:r>
            <w:proofErr w:type="spellEnd"/>
            <w:r w:rsidRPr="00B331EB">
              <w:rPr>
                <w:rFonts w:ascii="Arial" w:hAnsi="Arial" w:cs="Arial"/>
                <w:sz w:val="20"/>
              </w:rPr>
              <w:t>/</w:t>
            </w:r>
            <w:proofErr w:type="spellStart"/>
            <w:r w:rsidRPr="00B331EB">
              <w:rPr>
                <w:rFonts w:ascii="Arial" w:hAnsi="Arial" w:cs="Arial"/>
                <w:sz w:val="20"/>
              </w:rPr>
              <w:t>preiskavah</w:t>
            </w:r>
            <w:proofErr w:type="spellEnd"/>
            <w:r w:rsidRPr="00B331EB">
              <w:rPr>
                <w:rFonts w:ascii="Arial" w:hAnsi="Arial" w:cs="Arial"/>
                <w:sz w:val="20"/>
                <w:lang w:val="sl-SI"/>
              </w:rPr>
              <w:t>:</w:t>
            </w:r>
          </w:p>
        </w:tc>
        <w:tc>
          <w:tcPr>
            <w:tcW w:w="7662" w:type="dxa"/>
            <w:gridSpan w:val="2"/>
            <w:vAlign w:val="bottom"/>
          </w:tcPr>
          <w:p w14:paraId="3F4B0ADB"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5C32C1F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4D069A65"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Kraj izvedbe:</w:t>
            </w:r>
          </w:p>
        </w:tc>
        <w:tc>
          <w:tcPr>
            <w:tcW w:w="7662" w:type="dxa"/>
            <w:gridSpan w:val="2"/>
            <w:tcBorders>
              <w:bottom w:val="nil"/>
            </w:tcBorders>
            <w:vAlign w:val="center"/>
          </w:tcPr>
          <w:p w14:paraId="115DF2A8" w14:textId="77777777" w:rsidR="0034009B" w:rsidRPr="00B331EB" w:rsidRDefault="0034009B" w:rsidP="008A3604">
            <w:pPr>
              <w:pStyle w:val="Telobesedila"/>
              <w:spacing w:before="60" w:after="60"/>
              <w:jc w:val="right"/>
              <w:rPr>
                <w:rFonts w:ascii="Arial" w:hAnsi="Arial" w:cs="Arial"/>
                <w:sz w:val="20"/>
                <w:lang w:val="sl-SI"/>
              </w:rPr>
            </w:pPr>
          </w:p>
        </w:tc>
      </w:tr>
      <w:tr w:rsidR="0034009B" w:rsidRPr="00B331EB" w14:paraId="58A6A1B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247FDA5" w14:textId="56AF2AED" w:rsidR="0034009B" w:rsidRPr="00B331EB" w:rsidRDefault="0034009B" w:rsidP="008A3604">
            <w:pPr>
              <w:pStyle w:val="Telobesedila"/>
              <w:spacing w:before="120"/>
              <w:jc w:val="right"/>
              <w:rPr>
                <w:rFonts w:ascii="Arial" w:hAnsi="Arial" w:cs="Arial"/>
                <w:sz w:val="20"/>
                <w:lang w:val="sl-SI"/>
              </w:rPr>
            </w:pPr>
            <w:r w:rsidRPr="00B331EB">
              <w:rPr>
                <w:rFonts w:ascii="Arial" w:hAnsi="Arial" w:cs="Arial"/>
                <w:sz w:val="20"/>
                <w:lang w:val="sl-SI"/>
              </w:rPr>
              <w:t>Opis referenčnih del skladno z zahtevo iz tč. 3.2.</w:t>
            </w:r>
            <w:r w:rsidR="003C6966" w:rsidRPr="00B331EB">
              <w:rPr>
                <w:rFonts w:ascii="Arial" w:hAnsi="Arial" w:cs="Arial"/>
                <w:sz w:val="20"/>
                <w:lang w:val="sl-SI"/>
              </w:rPr>
              <w:t>4</w:t>
            </w:r>
            <w:r w:rsidRPr="00B331EB">
              <w:rPr>
                <w:rFonts w:ascii="Arial" w:hAnsi="Arial" w:cs="Arial"/>
                <w:sz w:val="20"/>
                <w:lang w:val="sl-SI"/>
              </w:rPr>
              <w:t xml:space="preserve"> Navodil</w:t>
            </w:r>
          </w:p>
        </w:tc>
        <w:tc>
          <w:tcPr>
            <w:tcW w:w="7662" w:type="dxa"/>
            <w:gridSpan w:val="2"/>
            <w:tcBorders>
              <w:top w:val="single" w:sz="2" w:space="0" w:color="auto"/>
            </w:tcBorders>
          </w:tcPr>
          <w:p w14:paraId="3EDA5F69" w14:textId="77777777" w:rsidR="0034009B" w:rsidRPr="00B331EB" w:rsidRDefault="0034009B" w:rsidP="008A3604">
            <w:pPr>
              <w:pStyle w:val="Telobesedila"/>
              <w:spacing w:before="120"/>
              <w:rPr>
                <w:rFonts w:ascii="Arial" w:hAnsi="Arial" w:cs="Arial"/>
                <w:sz w:val="20"/>
                <w:lang w:val="sl-SI"/>
              </w:rPr>
            </w:pPr>
          </w:p>
          <w:p w14:paraId="5A8B0906" w14:textId="77777777" w:rsidR="0034009B" w:rsidRPr="00B331EB" w:rsidRDefault="0034009B" w:rsidP="008A3604">
            <w:pPr>
              <w:pStyle w:val="Telobesedila"/>
              <w:spacing w:before="120"/>
              <w:rPr>
                <w:rFonts w:ascii="Arial" w:hAnsi="Arial" w:cs="Arial"/>
                <w:sz w:val="20"/>
                <w:lang w:val="sl-SI"/>
              </w:rPr>
            </w:pPr>
          </w:p>
          <w:p w14:paraId="22E608C4" w14:textId="77777777" w:rsidR="0034009B" w:rsidRPr="00B331EB" w:rsidRDefault="0034009B" w:rsidP="008A3604">
            <w:pPr>
              <w:pStyle w:val="Telobesedila"/>
              <w:spacing w:before="120"/>
              <w:rPr>
                <w:rFonts w:ascii="Arial" w:hAnsi="Arial" w:cs="Arial"/>
                <w:sz w:val="20"/>
                <w:lang w:val="sl-SI"/>
              </w:rPr>
            </w:pPr>
          </w:p>
          <w:p w14:paraId="6DEB1C05" w14:textId="77777777" w:rsidR="0034009B" w:rsidRPr="00B331EB" w:rsidRDefault="0034009B" w:rsidP="008A3604">
            <w:pPr>
              <w:pStyle w:val="Telobesedila"/>
              <w:spacing w:before="120"/>
              <w:rPr>
                <w:rFonts w:ascii="Arial" w:hAnsi="Arial" w:cs="Arial"/>
                <w:sz w:val="20"/>
                <w:lang w:val="sl-SI"/>
              </w:rPr>
            </w:pPr>
          </w:p>
          <w:p w14:paraId="6F9EDD55" w14:textId="77777777" w:rsidR="0034009B" w:rsidRPr="00B331EB" w:rsidRDefault="0034009B" w:rsidP="008A3604">
            <w:pPr>
              <w:pStyle w:val="Telobesedila"/>
              <w:spacing w:before="120"/>
              <w:rPr>
                <w:rFonts w:ascii="Arial" w:hAnsi="Arial" w:cs="Arial"/>
                <w:sz w:val="20"/>
                <w:lang w:val="sl-SI"/>
              </w:rPr>
            </w:pPr>
          </w:p>
          <w:p w14:paraId="3C9DE6E9" w14:textId="77777777" w:rsidR="0034009B" w:rsidRPr="00B331EB" w:rsidRDefault="0034009B" w:rsidP="008A3604">
            <w:pPr>
              <w:pStyle w:val="Telobesedila"/>
              <w:spacing w:before="120"/>
              <w:rPr>
                <w:rFonts w:ascii="Arial" w:hAnsi="Arial" w:cs="Arial"/>
                <w:sz w:val="20"/>
                <w:lang w:val="sl-SI"/>
              </w:rPr>
            </w:pPr>
          </w:p>
          <w:p w14:paraId="10B05B2E" w14:textId="77777777" w:rsidR="0034009B" w:rsidRPr="00B331EB" w:rsidRDefault="0034009B" w:rsidP="008A3604">
            <w:pPr>
              <w:pStyle w:val="Telobesedila"/>
              <w:spacing w:before="120"/>
              <w:rPr>
                <w:rFonts w:ascii="Arial" w:hAnsi="Arial" w:cs="Arial"/>
                <w:sz w:val="20"/>
                <w:lang w:val="sl-SI"/>
              </w:rPr>
            </w:pPr>
          </w:p>
        </w:tc>
      </w:tr>
    </w:tbl>
    <w:p w14:paraId="0B96D78E" w14:textId="77777777" w:rsidR="0034009B" w:rsidRPr="00B331EB" w:rsidRDefault="0034009B" w:rsidP="0034009B">
      <w:pPr>
        <w:tabs>
          <w:tab w:val="right" w:leader="dot" w:pos="8460"/>
        </w:tabs>
        <w:spacing w:line="360" w:lineRule="auto"/>
        <w:jc w:val="both"/>
        <w:rPr>
          <w:rFonts w:cs="Arial"/>
          <w:sz w:val="20"/>
        </w:rPr>
      </w:pPr>
    </w:p>
    <w:p w14:paraId="34D80F8B" w14:textId="77777777" w:rsidR="0034009B" w:rsidRPr="00B331EB" w:rsidRDefault="0034009B" w:rsidP="0034009B">
      <w:pPr>
        <w:tabs>
          <w:tab w:val="right" w:leader="dot" w:pos="8460"/>
        </w:tabs>
        <w:spacing w:line="360" w:lineRule="auto"/>
        <w:jc w:val="both"/>
        <w:rPr>
          <w:rFonts w:cs="Arial"/>
          <w:sz w:val="20"/>
        </w:rPr>
      </w:pPr>
      <w:r w:rsidRPr="00B331EB">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331EB" w14:paraId="6DBB64F4" w14:textId="77777777" w:rsidTr="008A3604">
        <w:trPr>
          <w:cantSplit/>
        </w:trPr>
        <w:tc>
          <w:tcPr>
            <w:tcW w:w="2002" w:type="dxa"/>
            <w:vMerge w:val="restart"/>
            <w:vAlign w:val="center"/>
          </w:tcPr>
          <w:p w14:paraId="5FD920BC" w14:textId="77777777" w:rsidR="0034009B" w:rsidRPr="00B331EB" w:rsidRDefault="0034009B" w:rsidP="008A3604">
            <w:pPr>
              <w:tabs>
                <w:tab w:val="left" w:pos="12758"/>
              </w:tabs>
              <w:jc w:val="center"/>
              <w:rPr>
                <w:rFonts w:cs="Arial"/>
                <w:sz w:val="20"/>
              </w:rPr>
            </w:pPr>
          </w:p>
        </w:tc>
        <w:tc>
          <w:tcPr>
            <w:tcW w:w="3544" w:type="dxa"/>
          </w:tcPr>
          <w:p w14:paraId="27C9B2F3" w14:textId="77777777" w:rsidR="0034009B" w:rsidRPr="00B331EB" w:rsidRDefault="0034009B" w:rsidP="008A3604">
            <w:pPr>
              <w:tabs>
                <w:tab w:val="left" w:pos="12758"/>
              </w:tabs>
              <w:jc w:val="center"/>
              <w:rPr>
                <w:rFonts w:cs="Arial"/>
                <w:sz w:val="20"/>
              </w:rPr>
            </w:pPr>
          </w:p>
          <w:p w14:paraId="7FE2E845" w14:textId="77777777" w:rsidR="0034009B" w:rsidRPr="00B331EB" w:rsidRDefault="0034009B" w:rsidP="008A3604">
            <w:pPr>
              <w:tabs>
                <w:tab w:val="left" w:pos="12758"/>
              </w:tabs>
              <w:jc w:val="center"/>
              <w:rPr>
                <w:rFonts w:cs="Arial"/>
                <w:sz w:val="20"/>
              </w:rPr>
            </w:pPr>
          </w:p>
          <w:p w14:paraId="3EF590A8" w14:textId="58C688E3" w:rsidR="0034009B" w:rsidRPr="00B331EB" w:rsidRDefault="002B20CB" w:rsidP="008A3604">
            <w:pPr>
              <w:tabs>
                <w:tab w:val="left" w:pos="12758"/>
              </w:tabs>
              <w:jc w:val="center"/>
              <w:rPr>
                <w:rFonts w:cs="Arial"/>
                <w:sz w:val="20"/>
              </w:rPr>
            </w:pPr>
            <w:r>
              <w:rPr>
                <w:rFonts w:cs="Arial"/>
                <w:sz w:val="20"/>
              </w:rPr>
              <w:t>Gospodarski subjekt</w:t>
            </w:r>
          </w:p>
        </w:tc>
      </w:tr>
      <w:tr w:rsidR="0034009B" w:rsidRPr="00B331EB" w14:paraId="5091CBD1" w14:textId="77777777" w:rsidTr="008A3604">
        <w:trPr>
          <w:cantSplit/>
        </w:trPr>
        <w:tc>
          <w:tcPr>
            <w:tcW w:w="2002" w:type="dxa"/>
            <w:vMerge/>
          </w:tcPr>
          <w:p w14:paraId="491CE25F" w14:textId="77777777" w:rsidR="0034009B" w:rsidRPr="00B331EB"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7425288E" w14:textId="77777777" w:rsidR="0034009B" w:rsidRPr="00B331EB" w:rsidRDefault="0034009B" w:rsidP="008A3604">
            <w:pPr>
              <w:tabs>
                <w:tab w:val="left" w:pos="12758"/>
              </w:tabs>
              <w:spacing w:before="120"/>
              <w:jc w:val="center"/>
              <w:rPr>
                <w:rFonts w:cs="Arial"/>
                <w:sz w:val="20"/>
              </w:rPr>
            </w:pPr>
          </w:p>
        </w:tc>
      </w:tr>
      <w:tr w:rsidR="0034009B" w:rsidRPr="00B331EB" w14:paraId="3C9A5395" w14:textId="77777777" w:rsidTr="008A3604">
        <w:trPr>
          <w:cantSplit/>
        </w:trPr>
        <w:tc>
          <w:tcPr>
            <w:tcW w:w="2002" w:type="dxa"/>
            <w:vMerge/>
          </w:tcPr>
          <w:p w14:paraId="0444F110" w14:textId="77777777" w:rsidR="0034009B" w:rsidRPr="00B331EB" w:rsidRDefault="0034009B" w:rsidP="008A3604">
            <w:pPr>
              <w:tabs>
                <w:tab w:val="left" w:pos="12758"/>
              </w:tabs>
              <w:rPr>
                <w:rFonts w:cs="Arial"/>
                <w:sz w:val="20"/>
              </w:rPr>
            </w:pPr>
          </w:p>
        </w:tc>
        <w:tc>
          <w:tcPr>
            <w:tcW w:w="3544" w:type="dxa"/>
          </w:tcPr>
          <w:p w14:paraId="63E0A802" w14:textId="77777777" w:rsidR="0034009B" w:rsidRPr="00B331EB" w:rsidRDefault="0034009B" w:rsidP="008A3604">
            <w:pPr>
              <w:tabs>
                <w:tab w:val="left" w:pos="12758"/>
              </w:tabs>
              <w:jc w:val="center"/>
              <w:rPr>
                <w:rFonts w:cs="Arial"/>
                <w:sz w:val="20"/>
              </w:rPr>
            </w:pPr>
            <w:r w:rsidRPr="00B331EB">
              <w:rPr>
                <w:rFonts w:cs="Arial"/>
                <w:sz w:val="20"/>
              </w:rPr>
              <w:t>(ime in priimek)</w:t>
            </w:r>
          </w:p>
        </w:tc>
      </w:tr>
      <w:tr w:rsidR="0034009B" w:rsidRPr="00B331EB" w14:paraId="0457309A" w14:textId="77777777" w:rsidTr="008A3604">
        <w:trPr>
          <w:cantSplit/>
        </w:trPr>
        <w:tc>
          <w:tcPr>
            <w:tcW w:w="2002" w:type="dxa"/>
            <w:vMerge/>
          </w:tcPr>
          <w:p w14:paraId="07854277" w14:textId="77777777" w:rsidR="0034009B" w:rsidRPr="00B331EB"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1E537FB6" w14:textId="77777777" w:rsidR="0034009B" w:rsidRPr="00B331EB" w:rsidRDefault="0034009B" w:rsidP="008A3604">
            <w:pPr>
              <w:tabs>
                <w:tab w:val="left" w:pos="12758"/>
              </w:tabs>
              <w:spacing w:before="120"/>
              <w:jc w:val="center"/>
              <w:rPr>
                <w:rFonts w:cs="Arial"/>
                <w:sz w:val="20"/>
              </w:rPr>
            </w:pPr>
          </w:p>
        </w:tc>
      </w:tr>
      <w:tr w:rsidR="0034009B" w:rsidRPr="009F46DC" w14:paraId="392CBC55" w14:textId="77777777" w:rsidTr="008A3604">
        <w:trPr>
          <w:cantSplit/>
        </w:trPr>
        <w:tc>
          <w:tcPr>
            <w:tcW w:w="2002" w:type="dxa"/>
            <w:vMerge/>
          </w:tcPr>
          <w:p w14:paraId="1FF0425D" w14:textId="77777777" w:rsidR="0034009B" w:rsidRPr="00B331EB" w:rsidRDefault="0034009B" w:rsidP="008A3604">
            <w:pPr>
              <w:tabs>
                <w:tab w:val="left" w:pos="12758"/>
              </w:tabs>
              <w:rPr>
                <w:rFonts w:cs="Arial"/>
                <w:sz w:val="20"/>
              </w:rPr>
            </w:pPr>
          </w:p>
        </w:tc>
        <w:tc>
          <w:tcPr>
            <w:tcW w:w="3544" w:type="dxa"/>
          </w:tcPr>
          <w:p w14:paraId="5F2EA906" w14:textId="77777777" w:rsidR="0034009B" w:rsidRDefault="0034009B" w:rsidP="008A3604">
            <w:pPr>
              <w:tabs>
                <w:tab w:val="left" w:pos="12758"/>
              </w:tabs>
              <w:jc w:val="center"/>
              <w:rPr>
                <w:rFonts w:cs="Arial"/>
                <w:sz w:val="20"/>
              </w:rPr>
            </w:pPr>
            <w:r w:rsidRPr="00B331EB">
              <w:rPr>
                <w:rFonts w:cs="Arial"/>
                <w:sz w:val="20"/>
              </w:rPr>
              <w:t>(podpis)</w:t>
            </w:r>
          </w:p>
          <w:p w14:paraId="1C1730B6" w14:textId="77777777" w:rsidR="0034009B" w:rsidRDefault="0034009B" w:rsidP="008A3604">
            <w:pPr>
              <w:tabs>
                <w:tab w:val="left" w:pos="12758"/>
              </w:tabs>
              <w:jc w:val="center"/>
              <w:rPr>
                <w:rFonts w:cs="Arial"/>
                <w:sz w:val="20"/>
              </w:rPr>
            </w:pPr>
          </w:p>
          <w:p w14:paraId="40B46E50" w14:textId="77777777" w:rsidR="0034009B" w:rsidRDefault="0034009B" w:rsidP="008A3604">
            <w:pPr>
              <w:tabs>
                <w:tab w:val="left" w:pos="12758"/>
              </w:tabs>
              <w:jc w:val="center"/>
              <w:rPr>
                <w:rFonts w:cs="Arial"/>
                <w:sz w:val="20"/>
              </w:rPr>
            </w:pPr>
          </w:p>
          <w:p w14:paraId="64F8D5BE" w14:textId="77777777" w:rsidR="0034009B" w:rsidRPr="009F46DC" w:rsidRDefault="0034009B" w:rsidP="008A3604">
            <w:pPr>
              <w:tabs>
                <w:tab w:val="left" w:pos="12758"/>
              </w:tabs>
              <w:jc w:val="center"/>
              <w:rPr>
                <w:rFonts w:cs="Arial"/>
                <w:sz w:val="20"/>
              </w:rPr>
            </w:pPr>
          </w:p>
        </w:tc>
      </w:tr>
    </w:tbl>
    <w:p w14:paraId="07CBAB61" w14:textId="3A30E93D" w:rsidR="000A1B05" w:rsidRDefault="000A1B05" w:rsidP="00A25960">
      <w:pPr>
        <w:pStyle w:val="Telobesedila"/>
        <w:spacing w:before="60"/>
        <w:rPr>
          <w:rFonts w:ascii="Arial" w:hAnsi="Arial" w:cs="Arial"/>
          <w:b/>
          <w:color w:val="7030A0"/>
          <w:sz w:val="20"/>
        </w:rPr>
      </w:pPr>
    </w:p>
    <w:p w14:paraId="72C962F8" w14:textId="77777777" w:rsidR="00C53E5B" w:rsidRDefault="00C53E5B" w:rsidP="00A25960">
      <w:pPr>
        <w:pStyle w:val="Telobesedila"/>
        <w:spacing w:before="60"/>
        <w:rPr>
          <w:rFonts w:ascii="Arial" w:hAnsi="Arial" w:cs="Arial"/>
          <w:b/>
          <w:color w:val="7030A0"/>
          <w:sz w:val="20"/>
        </w:rPr>
      </w:pPr>
    </w:p>
    <w:p w14:paraId="5A9AE2A1" w14:textId="77777777" w:rsidR="00C53E5B" w:rsidRDefault="00C53E5B" w:rsidP="00A25960">
      <w:pPr>
        <w:pStyle w:val="Telobesedila"/>
        <w:spacing w:before="60"/>
        <w:rPr>
          <w:rFonts w:ascii="Arial" w:hAnsi="Arial" w:cs="Arial"/>
          <w:b/>
          <w:color w:val="7030A0"/>
          <w:sz w:val="20"/>
        </w:rPr>
      </w:pPr>
    </w:p>
    <w:p w14:paraId="2674AFC6" w14:textId="65881133" w:rsidR="0034009B" w:rsidRDefault="0034009B">
      <w:pPr>
        <w:rPr>
          <w:lang w:val="x-none" w:eastAsia="x-none"/>
        </w:rPr>
      </w:pPr>
    </w:p>
    <w:p w14:paraId="3008BC4D" w14:textId="5A2CA997" w:rsidR="0034009B" w:rsidRDefault="0034009B">
      <w:pPr>
        <w:rPr>
          <w:lang w:val="x-none" w:eastAsia="x-none"/>
        </w:rPr>
      </w:pPr>
    </w:p>
    <w:p w14:paraId="7E72FAF7" w14:textId="1C12D244" w:rsidR="0034009B" w:rsidRDefault="0034009B">
      <w:pPr>
        <w:rPr>
          <w:lang w:val="x-none" w:eastAsia="x-none"/>
        </w:rPr>
      </w:pPr>
    </w:p>
    <w:p w14:paraId="191929FC" w14:textId="1EDBFBFF" w:rsidR="0034009B" w:rsidRDefault="0034009B">
      <w:pPr>
        <w:rPr>
          <w:lang w:val="x-none" w:eastAsia="x-none"/>
        </w:rPr>
      </w:pPr>
    </w:p>
    <w:p w14:paraId="785F3283" w14:textId="7721B35D" w:rsidR="0034009B" w:rsidRDefault="0034009B">
      <w:pPr>
        <w:rPr>
          <w:lang w:val="x-none" w:eastAsia="x-none"/>
        </w:rPr>
      </w:pPr>
    </w:p>
    <w:p w14:paraId="62EAE6A7" w14:textId="689F75D9" w:rsidR="0034009B" w:rsidRDefault="0034009B">
      <w:pPr>
        <w:rPr>
          <w:lang w:val="x-none" w:eastAsia="x-none"/>
        </w:rPr>
      </w:pPr>
    </w:p>
    <w:p w14:paraId="4878F639" w14:textId="638AD43A" w:rsidR="0034009B" w:rsidRDefault="0034009B">
      <w:pPr>
        <w:rPr>
          <w:lang w:val="x-none" w:eastAsia="x-none"/>
        </w:rPr>
      </w:pPr>
    </w:p>
    <w:p w14:paraId="5FFCA802" w14:textId="7AC646FD" w:rsidR="0034009B" w:rsidRDefault="0034009B">
      <w:pPr>
        <w:rPr>
          <w:lang w:val="x-none" w:eastAsia="x-none"/>
        </w:rPr>
      </w:pPr>
    </w:p>
    <w:p w14:paraId="239E5830" w14:textId="0CAA0215" w:rsidR="0034009B" w:rsidRDefault="0034009B">
      <w:pPr>
        <w:rPr>
          <w:lang w:val="x-none" w:eastAsia="x-none"/>
        </w:rPr>
      </w:pPr>
    </w:p>
    <w:p w14:paraId="711E8E88" w14:textId="3C4EEC5F" w:rsidR="0034009B" w:rsidRDefault="0034009B">
      <w:pPr>
        <w:rPr>
          <w:lang w:val="x-none" w:eastAsia="x-none"/>
        </w:rPr>
      </w:pPr>
    </w:p>
    <w:p w14:paraId="3ACEC0D1" w14:textId="28C7F6A2" w:rsidR="0034009B" w:rsidRDefault="0034009B">
      <w:pPr>
        <w:rPr>
          <w:lang w:val="x-none" w:eastAsia="x-none"/>
        </w:rPr>
      </w:pPr>
    </w:p>
    <w:p w14:paraId="1A4D5D20" w14:textId="24FA57EA" w:rsidR="0034009B" w:rsidRDefault="0034009B">
      <w:pPr>
        <w:rPr>
          <w:lang w:val="x-none" w:eastAsia="x-none"/>
        </w:rPr>
      </w:pPr>
    </w:p>
    <w:p w14:paraId="330B63D5" w14:textId="5701A237" w:rsidR="0034009B" w:rsidRDefault="0034009B">
      <w:pPr>
        <w:rPr>
          <w:lang w:val="x-none" w:eastAsia="x-none"/>
        </w:rPr>
      </w:pPr>
    </w:p>
    <w:p w14:paraId="74B90EE4" w14:textId="7A7D24C7" w:rsidR="0034009B" w:rsidRDefault="0034009B">
      <w:pPr>
        <w:rPr>
          <w:lang w:val="x-none" w:eastAsia="x-none"/>
        </w:rPr>
      </w:pPr>
    </w:p>
    <w:p w14:paraId="2DF8F27C" w14:textId="427B5331" w:rsidR="0034009B" w:rsidRDefault="0034009B">
      <w:pPr>
        <w:rPr>
          <w:lang w:val="x-none" w:eastAsia="x-none"/>
        </w:rPr>
      </w:pPr>
    </w:p>
    <w:p w14:paraId="103357F8" w14:textId="1CC27E6B" w:rsidR="0034009B" w:rsidRDefault="0034009B">
      <w:pPr>
        <w:rPr>
          <w:lang w:val="x-none" w:eastAsia="x-none"/>
        </w:rPr>
      </w:pPr>
    </w:p>
    <w:p w14:paraId="6C78809F" w14:textId="69DFFA8B" w:rsidR="0034009B" w:rsidRDefault="0034009B">
      <w:pPr>
        <w:rPr>
          <w:lang w:val="x-none" w:eastAsia="x-none"/>
        </w:rPr>
      </w:pPr>
    </w:p>
    <w:p w14:paraId="3C3B1A85" w14:textId="77777777" w:rsidR="0034009B" w:rsidRPr="00B331EB" w:rsidRDefault="0034009B" w:rsidP="0034009B">
      <w:pPr>
        <w:pStyle w:val="Telobesedila"/>
        <w:tabs>
          <w:tab w:val="num" w:pos="360"/>
        </w:tabs>
        <w:spacing w:before="60" w:after="60"/>
        <w:ind w:left="357" w:hanging="357"/>
        <w:rPr>
          <w:rFonts w:ascii="Arial" w:hAnsi="Arial" w:cs="Arial"/>
          <w:b/>
          <w:sz w:val="20"/>
          <w:lang w:val="sl-SI"/>
        </w:rPr>
      </w:pPr>
      <w:r w:rsidRPr="00B331EB">
        <w:rPr>
          <w:rFonts w:ascii="Arial" w:hAnsi="Arial" w:cs="Arial"/>
          <w:b/>
          <w:sz w:val="20"/>
          <w:lang w:val="sl-SI"/>
        </w:rPr>
        <w:lastRenderedPageBreak/>
        <w:t>REFERENČNO POTRDILO GOSPODARSKEGA SUBJEKTA</w:t>
      </w:r>
    </w:p>
    <w:p w14:paraId="42754133" w14:textId="77777777" w:rsidR="0034009B" w:rsidRPr="00B331EB" w:rsidRDefault="0034009B" w:rsidP="0034009B">
      <w:pPr>
        <w:pStyle w:val="Telobesedila"/>
        <w:tabs>
          <w:tab w:val="num" w:pos="360"/>
        </w:tabs>
        <w:ind w:left="357" w:hanging="357"/>
        <w:jc w:val="lef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4009B" w:rsidRPr="00B331EB" w14:paraId="3CE41171" w14:textId="77777777" w:rsidTr="008A3604">
        <w:trPr>
          <w:trHeight w:val="310"/>
        </w:trPr>
        <w:tc>
          <w:tcPr>
            <w:tcW w:w="2079" w:type="dxa"/>
          </w:tcPr>
          <w:p w14:paraId="2753160C"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Naziv referenčnega dela:</w:t>
            </w:r>
          </w:p>
        </w:tc>
        <w:tc>
          <w:tcPr>
            <w:tcW w:w="7513" w:type="dxa"/>
          </w:tcPr>
          <w:p w14:paraId="3981A001" w14:textId="77777777" w:rsidR="0034009B" w:rsidRPr="00B331EB" w:rsidRDefault="0034009B" w:rsidP="008A3604">
            <w:pPr>
              <w:pStyle w:val="Telobesedila"/>
              <w:spacing w:before="120"/>
              <w:rPr>
                <w:rFonts w:ascii="Arial" w:hAnsi="Arial" w:cs="Arial"/>
                <w:sz w:val="20"/>
                <w:lang w:val="sl-SI"/>
              </w:rPr>
            </w:pPr>
          </w:p>
        </w:tc>
      </w:tr>
      <w:tr w:rsidR="0034009B" w:rsidRPr="00B331EB" w14:paraId="30ECC4AC" w14:textId="77777777" w:rsidTr="008A3604">
        <w:trPr>
          <w:trHeight w:val="375"/>
        </w:trPr>
        <w:tc>
          <w:tcPr>
            <w:tcW w:w="2079" w:type="dxa"/>
          </w:tcPr>
          <w:p w14:paraId="147DF60B"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Naročnik:</w:t>
            </w:r>
          </w:p>
        </w:tc>
        <w:tc>
          <w:tcPr>
            <w:tcW w:w="7513" w:type="dxa"/>
          </w:tcPr>
          <w:p w14:paraId="3F54BD3E"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6C508EE5" w14:textId="77777777" w:rsidTr="008A3604">
        <w:trPr>
          <w:trHeight w:val="745"/>
        </w:trPr>
        <w:tc>
          <w:tcPr>
            <w:tcW w:w="2079" w:type="dxa"/>
            <w:vAlign w:val="center"/>
          </w:tcPr>
          <w:p w14:paraId="0641C976"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 xml:space="preserve">Kontaktna oseba naročnika (ime, priimek, telefon, </w:t>
            </w:r>
            <w:proofErr w:type="gramStart"/>
            <w:r w:rsidRPr="00B331EB">
              <w:rPr>
                <w:rFonts w:ascii="Arial" w:hAnsi="Arial" w:cs="Arial"/>
                <w:sz w:val="20"/>
                <w:lang w:val="sl-SI"/>
              </w:rPr>
              <w:t>e-mail</w:t>
            </w:r>
            <w:proofErr w:type="gramEnd"/>
            <w:r w:rsidRPr="00B331EB">
              <w:rPr>
                <w:rFonts w:ascii="Arial" w:hAnsi="Arial" w:cs="Arial"/>
                <w:sz w:val="20"/>
                <w:lang w:val="sl-SI"/>
              </w:rPr>
              <w:t>)</w:t>
            </w:r>
          </w:p>
        </w:tc>
        <w:tc>
          <w:tcPr>
            <w:tcW w:w="7513" w:type="dxa"/>
          </w:tcPr>
          <w:p w14:paraId="24DA7894"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61BB7448" w14:textId="77777777" w:rsidTr="008A3604">
        <w:trPr>
          <w:trHeight w:val="745"/>
        </w:trPr>
        <w:tc>
          <w:tcPr>
            <w:tcW w:w="2079" w:type="dxa"/>
            <w:vAlign w:val="center"/>
          </w:tcPr>
          <w:p w14:paraId="6986CBD1"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Izvajalec:</w:t>
            </w:r>
          </w:p>
        </w:tc>
        <w:tc>
          <w:tcPr>
            <w:tcW w:w="7513" w:type="dxa"/>
          </w:tcPr>
          <w:p w14:paraId="73460F07"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5D01D73D" w14:textId="77777777" w:rsidTr="008A3604">
        <w:trPr>
          <w:cantSplit/>
          <w:trHeight w:val="358"/>
        </w:trPr>
        <w:tc>
          <w:tcPr>
            <w:tcW w:w="2079" w:type="dxa"/>
            <w:vAlign w:val="bottom"/>
          </w:tcPr>
          <w:p w14:paraId="6F68C7FE"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rPr>
              <w:t xml:space="preserve">Datum </w:t>
            </w:r>
            <w:proofErr w:type="spellStart"/>
            <w:r w:rsidRPr="00B331EB">
              <w:rPr>
                <w:rFonts w:ascii="Arial" w:hAnsi="Arial" w:cs="Arial"/>
                <w:sz w:val="20"/>
              </w:rPr>
              <w:t>končnega</w:t>
            </w:r>
            <w:proofErr w:type="spellEnd"/>
            <w:r w:rsidRPr="00B331EB">
              <w:rPr>
                <w:rFonts w:ascii="Arial" w:hAnsi="Arial" w:cs="Arial"/>
                <w:sz w:val="20"/>
              </w:rPr>
              <w:t xml:space="preserve"> </w:t>
            </w:r>
            <w:proofErr w:type="spellStart"/>
            <w:r w:rsidRPr="00B331EB">
              <w:rPr>
                <w:rFonts w:ascii="Arial" w:hAnsi="Arial" w:cs="Arial"/>
                <w:sz w:val="20"/>
              </w:rPr>
              <w:t>poročila</w:t>
            </w:r>
            <w:proofErr w:type="spellEnd"/>
            <w:r w:rsidRPr="00B331EB">
              <w:rPr>
                <w:rFonts w:ascii="Arial" w:hAnsi="Arial" w:cs="Arial"/>
                <w:sz w:val="20"/>
              </w:rPr>
              <w:t xml:space="preserve"> o </w:t>
            </w:r>
            <w:proofErr w:type="spellStart"/>
            <w:r w:rsidRPr="00B331EB">
              <w:rPr>
                <w:rFonts w:ascii="Arial" w:hAnsi="Arial" w:cs="Arial"/>
                <w:sz w:val="20"/>
              </w:rPr>
              <w:t>izvedenih</w:t>
            </w:r>
            <w:proofErr w:type="spellEnd"/>
            <w:r w:rsidRPr="00B331EB">
              <w:rPr>
                <w:rFonts w:ascii="Arial" w:hAnsi="Arial" w:cs="Arial"/>
                <w:sz w:val="20"/>
              </w:rPr>
              <w:t xml:space="preserve"> </w:t>
            </w:r>
            <w:proofErr w:type="spellStart"/>
            <w:r w:rsidRPr="00B331EB">
              <w:rPr>
                <w:rFonts w:ascii="Arial" w:hAnsi="Arial" w:cs="Arial"/>
                <w:sz w:val="20"/>
              </w:rPr>
              <w:t>delih</w:t>
            </w:r>
            <w:proofErr w:type="spellEnd"/>
            <w:r w:rsidRPr="00B331EB">
              <w:rPr>
                <w:rFonts w:ascii="Arial" w:hAnsi="Arial" w:cs="Arial"/>
                <w:sz w:val="20"/>
              </w:rPr>
              <w:t>/</w:t>
            </w:r>
            <w:proofErr w:type="spellStart"/>
            <w:r w:rsidRPr="00B331EB">
              <w:rPr>
                <w:rFonts w:ascii="Arial" w:hAnsi="Arial" w:cs="Arial"/>
                <w:sz w:val="20"/>
              </w:rPr>
              <w:t>preiskavah</w:t>
            </w:r>
            <w:proofErr w:type="spellEnd"/>
            <w:r w:rsidRPr="00B331EB">
              <w:rPr>
                <w:rFonts w:ascii="Arial" w:hAnsi="Arial" w:cs="Arial"/>
                <w:sz w:val="20"/>
                <w:lang w:val="sl-SI"/>
              </w:rPr>
              <w:t>:</w:t>
            </w:r>
          </w:p>
        </w:tc>
        <w:tc>
          <w:tcPr>
            <w:tcW w:w="7513" w:type="dxa"/>
            <w:vAlign w:val="bottom"/>
          </w:tcPr>
          <w:p w14:paraId="21CD5350" w14:textId="77777777" w:rsidR="0034009B" w:rsidRPr="00B331EB" w:rsidRDefault="0034009B" w:rsidP="008A3604">
            <w:pPr>
              <w:pStyle w:val="Telobesedila"/>
              <w:spacing w:before="60" w:after="60"/>
              <w:rPr>
                <w:rFonts w:ascii="Arial" w:hAnsi="Arial" w:cs="Arial"/>
                <w:sz w:val="20"/>
                <w:lang w:val="sl-SI"/>
              </w:rPr>
            </w:pPr>
          </w:p>
        </w:tc>
      </w:tr>
      <w:tr w:rsidR="0034009B" w:rsidRPr="00B331EB" w14:paraId="2927007C" w14:textId="77777777" w:rsidTr="008A3604">
        <w:trPr>
          <w:trHeight w:val="258"/>
        </w:trPr>
        <w:tc>
          <w:tcPr>
            <w:tcW w:w="2079" w:type="dxa"/>
            <w:vAlign w:val="center"/>
          </w:tcPr>
          <w:p w14:paraId="2AAB1B53" w14:textId="77777777" w:rsidR="0034009B" w:rsidRPr="00B331EB" w:rsidRDefault="0034009B" w:rsidP="008A3604">
            <w:pPr>
              <w:pStyle w:val="Telobesedila"/>
              <w:spacing w:before="60" w:after="60"/>
              <w:jc w:val="right"/>
              <w:rPr>
                <w:rFonts w:ascii="Arial" w:hAnsi="Arial" w:cs="Arial"/>
                <w:sz w:val="20"/>
                <w:lang w:val="sl-SI"/>
              </w:rPr>
            </w:pPr>
            <w:r w:rsidRPr="00B331EB">
              <w:rPr>
                <w:rFonts w:ascii="Arial" w:hAnsi="Arial" w:cs="Arial"/>
                <w:sz w:val="20"/>
                <w:lang w:val="sl-SI"/>
              </w:rPr>
              <w:t>Kraj izvedbe:</w:t>
            </w:r>
          </w:p>
        </w:tc>
        <w:tc>
          <w:tcPr>
            <w:tcW w:w="7513" w:type="dxa"/>
            <w:tcBorders>
              <w:bottom w:val="nil"/>
            </w:tcBorders>
            <w:vAlign w:val="center"/>
          </w:tcPr>
          <w:p w14:paraId="014402AB" w14:textId="77777777" w:rsidR="0034009B" w:rsidRPr="00B331EB" w:rsidRDefault="0034009B" w:rsidP="008A3604">
            <w:pPr>
              <w:pStyle w:val="Telobesedila"/>
              <w:spacing w:before="60" w:after="60"/>
              <w:jc w:val="right"/>
              <w:rPr>
                <w:rFonts w:ascii="Arial" w:hAnsi="Arial" w:cs="Arial"/>
                <w:sz w:val="20"/>
                <w:lang w:val="sl-SI"/>
              </w:rPr>
            </w:pPr>
          </w:p>
        </w:tc>
      </w:tr>
      <w:tr w:rsidR="0034009B" w:rsidRPr="00B331EB" w14:paraId="48397037" w14:textId="77777777" w:rsidTr="008A3604">
        <w:trPr>
          <w:cantSplit/>
          <w:trHeight w:val="2202"/>
        </w:trPr>
        <w:tc>
          <w:tcPr>
            <w:tcW w:w="2079" w:type="dxa"/>
            <w:tcBorders>
              <w:top w:val="nil"/>
              <w:bottom w:val="single" w:sz="2" w:space="0" w:color="auto"/>
            </w:tcBorders>
          </w:tcPr>
          <w:p w14:paraId="584A6EE3" w14:textId="255C3812" w:rsidR="0034009B" w:rsidRPr="00B331EB" w:rsidRDefault="0034009B" w:rsidP="008A3604">
            <w:pPr>
              <w:pStyle w:val="Telobesedila"/>
              <w:spacing w:before="120"/>
              <w:jc w:val="right"/>
              <w:rPr>
                <w:rFonts w:ascii="Arial" w:hAnsi="Arial" w:cs="Arial"/>
                <w:sz w:val="20"/>
                <w:lang w:val="sl-SI"/>
              </w:rPr>
            </w:pPr>
            <w:r w:rsidRPr="00B331EB">
              <w:rPr>
                <w:rFonts w:ascii="Arial" w:hAnsi="Arial" w:cs="Arial"/>
                <w:sz w:val="20"/>
                <w:lang w:val="sl-SI"/>
              </w:rPr>
              <w:t>Opis referenčnih del skladno z zahtevo iz tč. 3.2.</w:t>
            </w:r>
            <w:r w:rsidR="003C6966" w:rsidRPr="00B331EB">
              <w:rPr>
                <w:rFonts w:ascii="Arial" w:hAnsi="Arial" w:cs="Arial"/>
                <w:sz w:val="20"/>
                <w:lang w:val="sl-SI"/>
              </w:rPr>
              <w:t>5</w:t>
            </w:r>
            <w:r w:rsidRPr="00B331EB">
              <w:rPr>
                <w:rFonts w:ascii="Arial" w:hAnsi="Arial" w:cs="Arial"/>
                <w:sz w:val="20"/>
                <w:lang w:val="sl-SI"/>
              </w:rPr>
              <w:t xml:space="preserve"> Navodil:</w:t>
            </w:r>
          </w:p>
        </w:tc>
        <w:tc>
          <w:tcPr>
            <w:tcW w:w="7513" w:type="dxa"/>
            <w:tcBorders>
              <w:top w:val="single" w:sz="2" w:space="0" w:color="auto"/>
            </w:tcBorders>
          </w:tcPr>
          <w:p w14:paraId="3A8CD7A4" w14:textId="77777777" w:rsidR="0034009B" w:rsidRPr="00B331EB" w:rsidRDefault="0034009B" w:rsidP="008A3604">
            <w:pPr>
              <w:pStyle w:val="Telobesedila"/>
              <w:spacing w:before="120"/>
              <w:rPr>
                <w:rFonts w:ascii="Arial" w:hAnsi="Arial" w:cs="Arial"/>
                <w:sz w:val="20"/>
                <w:lang w:val="sl-SI"/>
              </w:rPr>
            </w:pPr>
          </w:p>
        </w:tc>
      </w:tr>
    </w:tbl>
    <w:p w14:paraId="5E92CC50" w14:textId="77777777" w:rsidR="0034009B" w:rsidRPr="00B331EB" w:rsidRDefault="0034009B" w:rsidP="0034009B">
      <w:pPr>
        <w:rPr>
          <w:rFonts w:cs="Arial"/>
          <w:sz w:val="20"/>
        </w:rPr>
      </w:pPr>
    </w:p>
    <w:p w14:paraId="40B50D34" w14:textId="77777777" w:rsidR="0034009B" w:rsidRPr="00B331EB" w:rsidRDefault="0034009B" w:rsidP="0034009B">
      <w:pPr>
        <w:tabs>
          <w:tab w:val="right" w:leader="dot" w:pos="8460"/>
        </w:tabs>
        <w:spacing w:line="360" w:lineRule="auto"/>
        <w:jc w:val="both"/>
        <w:rPr>
          <w:rFonts w:cs="Arial"/>
          <w:sz w:val="20"/>
        </w:rPr>
      </w:pPr>
      <w:r w:rsidRPr="00B331EB">
        <w:rPr>
          <w:rFonts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B331EB" w14:paraId="05816949" w14:textId="77777777" w:rsidTr="008A3604">
        <w:trPr>
          <w:cantSplit/>
        </w:trPr>
        <w:tc>
          <w:tcPr>
            <w:tcW w:w="2002" w:type="dxa"/>
            <w:vMerge w:val="restart"/>
            <w:vAlign w:val="center"/>
          </w:tcPr>
          <w:p w14:paraId="7CC84C31" w14:textId="77777777" w:rsidR="0034009B" w:rsidRPr="00B331EB" w:rsidRDefault="0034009B" w:rsidP="008A3604">
            <w:pPr>
              <w:tabs>
                <w:tab w:val="left" w:pos="12758"/>
              </w:tabs>
              <w:jc w:val="center"/>
              <w:rPr>
                <w:rFonts w:cs="Arial"/>
                <w:sz w:val="20"/>
              </w:rPr>
            </w:pPr>
            <w:r w:rsidRPr="00B331EB">
              <w:rPr>
                <w:rFonts w:cs="Arial"/>
                <w:sz w:val="20"/>
              </w:rPr>
              <w:t>žig</w:t>
            </w:r>
          </w:p>
        </w:tc>
        <w:tc>
          <w:tcPr>
            <w:tcW w:w="3544" w:type="dxa"/>
          </w:tcPr>
          <w:p w14:paraId="2B1FFEDF" w14:textId="4CA175C8" w:rsidR="0034009B" w:rsidRPr="00B331EB" w:rsidRDefault="002B20CB" w:rsidP="008A3604">
            <w:pPr>
              <w:tabs>
                <w:tab w:val="left" w:pos="12758"/>
              </w:tabs>
              <w:jc w:val="center"/>
              <w:rPr>
                <w:rFonts w:cs="Arial"/>
                <w:sz w:val="20"/>
              </w:rPr>
            </w:pPr>
            <w:r>
              <w:rPr>
                <w:rFonts w:cs="Arial"/>
                <w:sz w:val="20"/>
              </w:rPr>
              <w:t>Gospodarski subjekt</w:t>
            </w:r>
          </w:p>
        </w:tc>
      </w:tr>
      <w:tr w:rsidR="0034009B" w:rsidRPr="00B331EB" w14:paraId="0A50E706" w14:textId="77777777" w:rsidTr="008A3604">
        <w:trPr>
          <w:cantSplit/>
        </w:trPr>
        <w:tc>
          <w:tcPr>
            <w:tcW w:w="2002" w:type="dxa"/>
            <w:vMerge/>
          </w:tcPr>
          <w:p w14:paraId="50B0D8CE" w14:textId="77777777" w:rsidR="0034009B" w:rsidRPr="00B331EB"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2B7A3506" w14:textId="77777777" w:rsidR="0034009B" w:rsidRPr="00B331EB" w:rsidRDefault="0034009B" w:rsidP="008A3604">
            <w:pPr>
              <w:tabs>
                <w:tab w:val="left" w:pos="12758"/>
              </w:tabs>
              <w:spacing w:before="120"/>
              <w:jc w:val="center"/>
              <w:rPr>
                <w:rFonts w:cs="Arial"/>
                <w:sz w:val="20"/>
              </w:rPr>
            </w:pPr>
          </w:p>
        </w:tc>
      </w:tr>
      <w:tr w:rsidR="0034009B" w:rsidRPr="00B331EB" w14:paraId="6D3C7256" w14:textId="77777777" w:rsidTr="008A3604">
        <w:trPr>
          <w:cantSplit/>
        </w:trPr>
        <w:tc>
          <w:tcPr>
            <w:tcW w:w="2002" w:type="dxa"/>
            <w:vMerge/>
          </w:tcPr>
          <w:p w14:paraId="5CBB7B5D" w14:textId="77777777" w:rsidR="0034009B" w:rsidRPr="00B331EB" w:rsidRDefault="0034009B" w:rsidP="008A3604">
            <w:pPr>
              <w:tabs>
                <w:tab w:val="left" w:pos="12758"/>
              </w:tabs>
              <w:rPr>
                <w:rFonts w:cs="Arial"/>
                <w:sz w:val="20"/>
              </w:rPr>
            </w:pPr>
          </w:p>
        </w:tc>
        <w:tc>
          <w:tcPr>
            <w:tcW w:w="3544" w:type="dxa"/>
          </w:tcPr>
          <w:p w14:paraId="1F7882BE" w14:textId="77777777" w:rsidR="0034009B" w:rsidRPr="00B331EB" w:rsidRDefault="0034009B" w:rsidP="008A3604">
            <w:pPr>
              <w:tabs>
                <w:tab w:val="left" w:pos="12758"/>
              </w:tabs>
              <w:jc w:val="center"/>
              <w:rPr>
                <w:rFonts w:cs="Arial"/>
                <w:sz w:val="20"/>
              </w:rPr>
            </w:pPr>
            <w:r w:rsidRPr="00B331EB">
              <w:rPr>
                <w:rFonts w:cs="Arial"/>
                <w:sz w:val="20"/>
              </w:rPr>
              <w:t>(ime in priimek)</w:t>
            </w:r>
          </w:p>
        </w:tc>
      </w:tr>
      <w:tr w:rsidR="0034009B" w:rsidRPr="00B331EB" w14:paraId="2D08BC24" w14:textId="77777777" w:rsidTr="008A3604">
        <w:trPr>
          <w:cantSplit/>
        </w:trPr>
        <w:tc>
          <w:tcPr>
            <w:tcW w:w="2002" w:type="dxa"/>
            <w:vMerge/>
          </w:tcPr>
          <w:p w14:paraId="42FB39BD" w14:textId="77777777" w:rsidR="0034009B" w:rsidRPr="00B331EB"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3AE2E219" w14:textId="77777777" w:rsidR="0034009B" w:rsidRPr="00B331EB" w:rsidRDefault="0034009B" w:rsidP="008A3604">
            <w:pPr>
              <w:tabs>
                <w:tab w:val="left" w:pos="12758"/>
              </w:tabs>
              <w:spacing w:before="120"/>
              <w:jc w:val="center"/>
              <w:rPr>
                <w:rFonts w:cs="Arial"/>
                <w:sz w:val="20"/>
              </w:rPr>
            </w:pPr>
          </w:p>
        </w:tc>
      </w:tr>
      <w:tr w:rsidR="0034009B" w:rsidRPr="009F46DC" w14:paraId="0732CFC3" w14:textId="77777777" w:rsidTr="008A3604">
        <w:trPr>
          <w:cantSplit/>
        </w:trPr>
        <w:tc>
          <w:tcPr>
            <w:tcW w:w="2002" w:type="dxa"/>
            <w:vMerge/>
          </w:tcPr>
          <w:p w14:paraId="43266980" w14:textId="77777777" w:rsidR="0034009B" w:rsidRPr="00B331EB" w:rsidRDefault="0034009B" w:rsidP="008A3604">
            <w:pPr>
              <w:tabs>
                <w:tab w:val="left" w:pos="12758"/>
              </w:tabs>
              <w:rPr>
                <w:rFonts w:cs="Arial"/>
                <w:sz w:val="20"/>
              </w:rPr>
            </w:pPr>
          </w:p>
        </w:tc>
        <w:tc>
          <w:tcPr>
            <w:tcW w:w="3544" w:type="dxa"/>
          </w:tcPr>
          <w:p w14:paraId="33AA24B9" w14:textId="77777777" w:rsidR="0034009B" w:rsidRDefault="0034009B" w:rsidP="008A3604">
            <w:pPr>
              <w:tabs>
                <w:tab w:val="left" w:pos="12758"/>
              </w:tabs>
              <w:jc w:val="center"/>
              <w:rPr>
                <w:rFonts w:cs="Arial"/>
                <w:sz w:val="20"/>
              </w:rPr>
            </w:pPr>
            <w:r w:rsidRPr="00B331EB">
              <w:rPr>
                <w:rFonts w:cs="Arial"/>
                <w:sz w:val="20"/>
              </w:rPr>
              <w:t>(podpis)</w:t>
            </w:r>
          </w:p>
          <w:p w14:paraId="214FA327" w14:textId="77777777" w:rsidR="0034009B" w:rsidRPr="009F46DC" w:rsidRDefault="0034009B" w:rsidP="008A3604">
            <w:pPr>
              <w:tabs>
                <w:tab w:val="left" w:pos="12758"/>
              </w:tabs>
              <w:jc w:val="center"/>
              <w:rPr>
                <w:rFonts w:cs="Arial"/>
                <w:sz w:val="20"/>
              </w:rPr>
            </w:pPr>
            <w:r w:rsidRPr="00622861" w:rsidDel="001130AF">
              <w:rPr>
                <w:rFonts w:cs="Arial"/>
                <w:sz w:val="20"/>
              </w:rPr>
              <w:t xml:space="preserve"> </w:t>
            </w:r>
          </w:p>
        </w:tc>
      </w:tr>
    </w:tbl>
    <w:p w14:paraId="509B98C3" w14:textId="77777777" w:rsidR="0034009B" w:rsidRPr="00775816" w:rsidRDefault="0034009B">
      <w:pPr>
        <w:rPr>
          <w:lang w:val="x-none" w:eastAsia="x-none"/>
        </w:rPr>
      </w:pPr>
    </w:p>
    <w:p w14:paraId="55A57CDE" w14:textId="77777777" w:rsidR="0034009B" w:rsidRDefault="0034009B" w:rsidP="00BE5B38">
      <w:pPr>
        <w:pStyle w:val="Naslov3"/>
        <w:keepNext w:val="0"/>
        <w:ind w:right="-471"/>
        <w:jc w:val="left"/>
        <w:rPr>
          <w:rFonts w:cs="Arial"/>
          <w:b/>
          <w:color w:val="FF0000"/>
          <w:sz w:val="20"/>
          <w:lang w:val="sl-SI"/>
        </w:rPr>
      </w:pPr>
    </w:p>
    <w:p w14:paraId="443EBE87" w14:textId="77777777" w:rsidR="0034009B" w:rsidRDefault="0034009B" w:rsidP="00BE5B38">
      <w:pPr>
        <w:pStyle w:val="Naslov3"/>
        <w:keepNext w:val="0"/>
        <w:ind w:right="-471"/>
        <w:jc w:val="left"/>
        <w:rPr>
          <w:rFonts w:cs="Arial"/>
          <w:b/>
          <w:color w:val="FF0000"/>
          <w:sz w:val="20"/>
          <w:lang w:val="sl-SI"/>
        </w:rPr>
      </w:pPr>
    </w:p>
    <w:p w14:paraId="1C865FEA" w14:textId="77777777" w:rsidR="0034009B" w:rsidRDefault="0034009B" w:rsidP="00BE5B38">
      <w:pPr>
        <w:pStyle w:val="Naslov3"/>
        <w:keepNext w:val="0"/>
        <w:ind w:right="-471"/>
        <w:jc w:val="left"/>
        <w:rPr>
          <w:rFonts w:cs="Arial"/>
          <w:b/>
          <w:color w:val="FF0000"/>
          <w:sz w:val="20"/>
          <w:lang w:val="sl-SI"/>
        </w:rPr>
      </w:pPr>
    </w:p>
    <w:p w14:paraId="12203914" w14:textId="77777777" w:rsidR="0034009B" w:rsidRDefault="0034009B" w:rsidP="00BE5B38">
      <w:pPr>
        <w:pStyle w:val="Naslov3"/>
        <w:keepNext w:val="0"/>
        <w:ind w:right="-471"/>
        <w:jc w:val="left"/>
        <w:rPr>
          <w:rFonts w:cs="Arial"/>
          <w:b/>
          <w:color w:val="FF0000"/>
          <w:sz w:val="20"/>
          <w:lang w:val="sl-SI"/>
        </w:rPr>
      </w:pPr>
    </w:p>
    <w:p w14:paraId="504EB9D5" w14:textId="77777777" w:rsidR="0034009B" w:rsidRDefault="0034009B" w:rsidP="00BE5B38">
      <w:pPr>
        <w:pStyle w:val="Naslov3"/>
        <w:keepNext w:val="0"/>
        <w:ind w:right="-471"/>
        <w:jc w:val="left"/>
        <w:rPr>
          <w:rFonts w:cs="Arial"/>
          <w:b/>
          <w:color w:val="FF0000"/>
          <w:sz w:val="20"/>
          <w:lang w:val="sl-SI"/>
        </w:rPr>
      </w:pPr>
    </w:p>
    <w:p w14:paraId="43C7797E" w14:textId="77777777" w:rsidR="0034009B" w:rsidRDefault="0034009B" w:rsidP="00BE5B38">
      <w:pPr>
        <w:pStyle w:val="Naslov3"/>
        <w:keepNext w:val="0"/>
        <w:ind w:right="-471"/>
        <w:jc w:val="left"/>
        <w:rPr>
          <w:rFonts w:cs="Arial"/>
          <w:b/>
          <w:color w:val="FF0000"/>
          <w:sz w:val="20"/>
          <w:lang w:val="sl-SI"/>
        </w:rPr>
        <w:sectPr w:rsidR="0034009B" w:rsidSect="004D5E34">
          <w:pgSz w:w="11906" w:h="16838" w:code="9"/>
          <w:pgMar w:top="1418" w:right="1418" w:bottom="1418" w:left="1418" w:header="284" w:footer="284" w:gutter="0"/>
          <w:cols w:space="708"/>
        </w:sectPr>
      </w:pPr>
    </w:p>
    <w:p w14:paraId="349C1EBB" w14:textId="77777777" w:rsidR="0034009B" w:rsidRPr="00C72B66" w:rsidRDefault="0034009B" w:rsidP="0034009B">
      <w:pPr>
        <w:spacing w:line="260" w:lineRule="atLeast"/>
        <w:jc w:val="both"/>
        <w:rPr>
          <w:rFonts w:cs="Arial"/>
          <w:b/>
          <w:sz w:val="20"/>
          <w:lang w:eastAsia="en-US"/>
        </w:rPr>
      </w:pPr>
      <w:r w:rsidRPr="00C72B66">
        <w:rPr>
          <w:rFonts w:cs="Arial"/>
          <w:b/>
          <w:sz w:val="20"/>
          <w:lang w:eastAsia="en-US"/>
        </w:rPr>
        <w:lastRenderedPageBreak/>
        <w:t xml:space="preserve">SEZNAM MINIMALNIH POTREBNIH </w:t>
      </w:r>
      <w:proofErr w:type="gramStart"/>
      <w:r w:rsidRPr="00C72B66">
        <w:rPr>
          <w:rFonts w:cs="Arial"/>
          <w:b/>
          <w:sz w:val="20"/>
          <w:lang w:eastAsia="en-US"/>
        </w:rPr>
        <w:t>AKREDITIRAIH PREISKAV</w:t>
      </w:r>
      <w:proofErr w:type="gramEnd"/>
    </w:p>
    <w:p w14:paraId="6453C432" w14:textId="06329FEC" w:rsidR="0034009B" w:rsidRPr="00C72B66" w:rsidRDefault="0034009B" w:rsidP="0034009B">
      <w:pPr>
        <w:spacing w:line="260" w:lineRule="atLeast"/>
        <w:jc w:val="both"/>
        <w:rPr>
          <w:rFonts w:cs="Arial"/>
          <w:b/>
          <w:caps/>
          <w:smallCaps/>
          <w:kern w:val="32"/>
          <w:sz w:val="20"/>
          <w:lang w:eastAsia="en-US"/>
        </w:rPr>
      </w:pPr>
      <w:r w:rsidRPr="00C72B66">
        <w:rPr>
          <w:rFonts w:cs="Arial"/>
          <w:b/>
          <w:caps/>
          <w:smallCaps/>
          <w:kern w:val="32"/>
          <w:sz w:val="20"/>
          <w:lang w:eastAsia="en-US"/>
        </w:rPr>
        <w:t xml:space="preserve">akreditacija laboratorijskih IN TERENSKIH preiskav po sist en/iso/iec 17025 </w:t>
      </w:r>
      <w:r w:rsidR="00293A68" w:rsidRPr="004D1E9C">
        <w:rPr>
          <w:rFonts w:cs="Arial"/>
          <w:b/>
          <w:sz w:val="20"/>
        </w:rPr>
        <w:t>ali enakovrednem standardu</w:t>
      </w:r>
    </w:p>
    <w:p w14:paraId="7C9AB150" w14:textId="77777777" w:rsidR="0034009B" w:rsidRPr="00C72B66" w:rsidRDefault="0034009B" w:rsidP="0034009B">
      <w:pPr>
        <w:spacing w:line="260" w:lineRule="atLeast"/>
        <w:rPr>
          <w:rFonts w:cs="Arial"/>
          <w:b/>
          <w:sz w:val="20"/>
          <w:lang w:eastAsia="en-US"/>
        </w:rPr>
      </w:pPr>
    </w:p>
    <w:p w14:paraId="559153A1" w14:textId="77777777" w:rsidR="0034009B" w:rsidRPr="00C72B66" w:rsidRDefault="0034009B" w:rsidP="0034009B">
      <w:pPr>
        <w:spacing w:line="260" w:lineRule="atLeast"/>
        <w:rPr>
          <w:rFonts w:cs="Arial"/>
          <w:b/>
          <w:sz w:val="20"/>
          <w:lang w:eastAsia="en-US"/>
        </w:rPr>
      </w:pPr>
      <w:r w:rsidRPr="00C72B66">
        <w:rPr>
          <w:rFonts w:cs="Arial"/>
          <w:b/>
          <w:sz w:val="20"/>
          <w:lang w:eastAsia="en-US"/>
        </w:rPr>
        <w:t>Seznam minimalnih potrebnih preiskav:</w:t>
      </w:r>
    </w:p>
    <w:p w14:paraId="43423436" w14:textId="77777777" w:rsidR="0034009B" w:rsidRPr="00C72B66" w:rsidRDefault="0034009B" w:rsidP="0034009B">
      <w:pPr>
        <w:spacing w:line="260" w:lineRule="atLeast"/>
        <w:rPr>
          <w:rFonts w:cs="Arial"/>
          <w:b/>
          <w:sz w:val="20"/>
          <w:lang w:eastAsia="en-US"/>
        </w:rPr>
      </w:pPr>
    </w:p>
    <w:tbl>
      <w:tblPr>
        <w:tblW w:w="14120" w:type="dxa"/>
        <w:tblInd w:w="50" w:type="dxa"/>
        <w:tblCellMar>
          <w:left w:w="70" w:type="dxa"/>
          <w:right w:w="70" w:type="dxa"/>
        </w:tblCellMar>
        <w:tblLook w:val="0000" w:firstRow="0" w:lastRow="0" w:firstColumn="0" w:lastColumn="0" w:noHBand="0" w:noVBand="0"/>
      </w:tblPr>
      <w:tblGrid>
        <w:gridCol w:w="780"/>
        <w:gridCol w:w="2217"/>
        <w:gridCol w:w="9320"/>
        <w:gridCol w:w="1803"/>
      </w:tblGrid>
      <w:tr w:rsidR="0034009B" w:rsidRPr="003030AB" w14:paraId="71D05C44"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D9C499" w14:textId="77777777" w:rsidR="0034009B" w:rsidRPr="00C72B66" w:rsidRDefault="0034009B" w:rsidP="008A3604">
            <w:pPr>
              <w:spacing w:line="260" w:lineRule="atLeast"/>
              <w:jc w:val="center"/>
              <w:rPr>
                <w:rFonts w:cs="Arial"/>
                <w:b/>
                <w:sz w:val="20"/>
                <w:lang w:eastAsia="en-US"/>
              </w:rPr>
            </w:pPr>
            <w:r w:rsidRPr="00C72B66">
              <w:rPr>
                <w:rFonts w:cs="Arial"/>
                <w:b/>
                <w:sz w:val="20"/>
                <w:lang w:eastAsia="en-US"/>
              </w:rPr>
              <w:t xml:space="preserve">Zap.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57F847" w14:textId="77777777" w:rsidR="0034009B" w:rsidRPr="00C72B66" w:rsidRDefault="0034009B" w:rsidP="008A3604">
            <w:pPr>
              <w:spacing w:line="260" w:lineRule="atLeast"/>
              <w:rPr>
                <w:rFonts w:cs="Arial"/>
                <w:b/>
                <w:sz w:val="20"/>
                <w:lang w:eastAsia="en-US"/>
              </w:rPr>
            </w:pPr>
            <w:r w:rsidRPr="00C72B66">
              <w:rPr>
                <w:rFonts w:cs="Arial"/>
                <w:b/>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C7556" w14:textId="77777777" w:rsidR="0034009B" w:rsidRPr="00C72B66" w:rsidRDefault="0034009B" w:rsidP="008A3604">
            <w:pPr>
              <w:spacing w:line="260" w:lineRule="atLeast"/>
              <w:jc w:val="center"/>
              <w:rPr>
                <w:rFonts w:cs="Arial"/>
                <w:b/>
                <w:sz w:val="20"/>
                <w:lang w:eastAsia="en-US"/>
              </w:rPr>
            </w:pPr>
            <w:r w:rsidRPr="00C72B66">
              <w:rPr>
                <w:rFonts w:cs="Arial"/>
                <w:b/>
                <w:sz w:val="20"/>
                <w:lang w:eastAsia="en-US"/>
              </w:rPr>
              <w:t>Naslov standarda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8E5143" w14:textId="77777777" w:rsidR="0034009B" w:rsidRPr="00C72B66" w:rsidRDefault="0034009B" w:rsidP="008A3604">
            <w:pPr>
              <w:spacing w:line="260" w:lineRule="atLeast"/>
              <w:jc w:val="center"/>
              <w:rPr>
                <w:rFonts w:cs="Arial"/>
                <w:b/>
                <w:sz w:val="20"/>
                <w:lang w:eastAsia="en-US"/>
              </w:rPr>
            </w:pPr>
            <w:r w:rsidRPr="00C72B66">
              <w:rPr>
                <w:rFonts w:cs="Arial"/>
                <w:b/>
                <w:sz w:val="20"/>
                <w:lang w:eastAsia="en-US"/>
              </w:rPr>
              <w:t xml:space="preserve">Akreditacija               </w:t>
            </w:r>
            <w:r w:rsidRPr="00C72B66">
              <w:rPr>
                <w:rFonts w:cs="Arial"/>
                <w:sz w:val="20"/>
                <w:lang w:eastAsia="en-US"/>
              </w:rPr>
              <w:t>(DA/NE)</w:t>
            </w:r>
          </w:p>
        </w:tc>
      </w:tr>
      <w:tr w:rsidR="00293A68" w:rsidRPr="00FD2426" w14:paraId="73D03326"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170903E" w14:textId="6C48A400" w:rsidR="00293A68" w:rsidRPr="00FD2426" w:rsidRDefault="00293A68" w:rsidP="00293A68">
            <w:pPr>
              <w:spacing w:line="260" w:lineRule="atLeast"/>
              <w:jc w:val="center"/>
              <w:rPr>
                <w:rFonts w:cs="Arial"/>
                <w:sz w:val="20"/>
                <w:lang w:eastAsia="en-US"/>
              </w:rPr>
            </w:pPr>
            <w:r w:rsidRPr="004D1E9C">
              <w:rPr>
                <w:rFonts w:cs="Arial"/>
                <w:sz w:val="20"/>
              </w:rPr>
              <w:t>1</w:t>
            </w:r>
          </w:p>
        </w:tc>
        <w:tc>
          <w:tcPr>
            <w:tcW w:w="2217" w:type="dxa"/>
            <w:tcBorders>
              <w:top w:val="single" w:sz="4" w:space="0" w:color="auto"/>
              <w:left w:val="nil"/>
              <w:bottom w:val="single" w:sz="4" w:space="0" w:color="auto"/>
              <w:right w:val="single" w:sz="4" w:space="0" w:color="auto"/>
            </w:tcBorders>
            <w:noWrap/>
            <w:vAlign w:val="center"/>
          </w:tcPr>
          <w:p w14:paraId="365A77F6" w14:textId="39C88A8A" w:rsidR="00293A68" w:rsidRPr="00FD2426" w:rsidRDefault="00293A68" w:rsidP="00293A68">
            <w:pPr>
              <w:spacing w:line="260" w:lineRule="atLeast"/>
              <w:rPr>
                <w:rFonts w:cs="Arial"/>
                <w:sz w:val="20"/>
                <w:lang w:eastAsia="en-US"/>
              </w:rPr>
            </w:pPr>
            <w:r w:rsidRPr="004D1E9C">
              <w:rPr>
                <w:rFonts w:cs="Arial"/>
                <w:sz w:val="20"/>
              </w:rPr>
              <w:t>SIST EN 933-1</w:t>
            </w:r>
          </w:p>
        </w:tc>
        <w:tc>
          <w:tcPr>
            <w:tcW w:w="9320" w:type="dxa"/>
            <w:tcBorders>
              <w:top w:val="single" w:sz="4" w:space="0" w:color="auto"/>
              <w:left w:val="nil"/>
              <w:bottom w:val="single" w:sz="4" w:space="0" w:color="auto"/>
              <w:right w:val="single" w:sz="4" w:space="0" w:color="auto"/>
            </w:tcBorders>
            <w:vAlign w:val="center"/>
          </w:tcPr>
          <w:p w14:paraId="47B8DF40" w14:textId="5D779165" w:rsidR="00293A68" w:rsidRPr="00FD2426" w:rsidRDefault="00293A68" w:rsidP="00293A68">
            <w:pPr>
              <w:spacing w:line="260" w:lineRule="atLeast"/>
              <w:rPr>
                <w:rFonts w:cs="Arial"/>
                <w:sz w:val="20"/>
                <w:lang w:eastAsia="en-US"/>
              </w:rPr>
            </w:pPr>
            <w:proofErr w:type="spellStart"/>
            <w:r w:rsidRPr="004D1E9C">
              <w:rPr>
                <w:rFonts w:cs="Arial"/>
                <w:sz w:val="20"/>
              </w:rPr>
              <w:t>Zrnavostna</w:t>
            </w:r>
            <w:proofErr w:type="spellEnd"/>
            <w:r w:rsidRPr="004D1E9C">
              <w:rPr>
                <w:rFonts w:cs="Arial"/>
                <w:sz w:val="20"/>
              </w:rPr>
              <w:t xml:space="preserve"> sestava</w:t>
            </w:r>
          </w:p>
        </w:tc>
        <w:tc>
          <w:tcPr>
            <w:tcW w:w="1803" w:type="dxa"/>
            <w:tcBorders>
              <w:top w:val="single" w:sz="4" w:space="0" w:color="auto"/>
              <w:left w:val="single" w:sz="4" w:space="0" w:color="auto"/>
              <w:bottom w:val="single" w:sz="4" w:space="0" w:color="auto"/>
              <w:right w:val="single" w:sz="4" w:space="0" w:color="auto"/>
            </w:tcBorders>
            <w:noWrap/>
            <w:vAlign w:val="center"/>
          </w:tcPr>
          <w:p w14:paraId="1A596DA6" w14:textId="77777777" w:rsidR="00293A68" w:rsidRPr="00FD2426" w:rsidRDefault="00293A68" w:rsidP="00293A68">
            <w:pPr>
              <w:spacing w:line="260" w:lineRule="atLeast"/>
              <w:jc w:val="center"/>
              <w:rPr>
                <w:rFonts w:cs="Arial"/>
                <w:sz w:val="20"/>
                <w:lang w:eastAsia="en-US"/>
              </w:rPr>
            </w:pPr>
          </w:p>
        </w:tc>
      </w:tr>
      <w:tr w:rsidR="00293A68" w:rsidRPr="00FD2426" w14:paraId="3B28D169"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5471B57" w14:textId="4F11B18C" w:rsidR="00293A68" w:rsidRPr="00FD2426" w:rsidRDefault="00293A68" w:rsidP="00293A68">
            <w:pPr>
              <w:spacing w:line="260" w:lineRule="atLeast"/>
              <w:jc w:val="center"/>
              <w:rPr>
                <w:rFonts w:cs="Arial"/>
                <w:sz w:val="20"/>
                <w:lang w:eastAsia="en-US"/>
              </w:rPr>
            </w:pPr>
            <w:r w:rsidRPr="004D1E9C">
              <w:rPr>
                <w:rFonts w:cs="Arial"/>
                <w:sz w:val="20"/>
              </w:rPr>
              <w:t>2</w:t>
            </w:r>
          </w:p>
        </w:tc>
        <w:tc>
          <w:tcPr>
            <w:tcW w:w="2217" w:type="dxa"/>
            <w:tcBorders>
              <w:top w:val="single" w:sz="4" w:space="0" w:color="auto"/>
              <w:left w:val="nil"/>
              <w:bottom w:val="single" w:sz="4" w:space="0" w:color="auto"/>
              <w:right w:val="single" w:sz="4" w:space="0" w:color="auto"/>
            </w:tcBorders>
            <w:noWrap/>
            <w:vAlign w:val="center"/>
          </w:tcPr>
          <w:p w14:paraId="63F086AF" w14:textId="74D52A3D" w:rsidR="00293A68" w:rsidRPr="00FD2426" w:rsidRDefault="00293A68" w:rsidP="00293A68">
            <w:pPr>
              <w:spacing w:line="260" w:lineRule="atLeast"/>
              <w:rPr>
                <w:rFonts w:cs="Arial"/>
                <w:sz w:val="20"/>
                <w:lang w:eastAsia="en-US"/>
              </w:rPr>
            </w:pPr>
            <w:r w:rsidRPr="004D1E9C">
              <w:rPr>
                <w:rFonts w:cs="Arial"/>
                <w:sz w:val="20"/>
              </w:rPr>
              <w:t>TSC 06.711</w:t>
            </w:r>
          </w:p>
        </w:tc>
        <w:tc>
          <w:tcPr>
            <w:tcW w:w="9320" w:type="dxa"/>
            <w:tcBorders>
              <w:top w:val="single" w:sz="4" w:space="0" w:color="auto"/>
              <w:left w:val="nil"/>
              <w:bottom w:val="single" w:sz="4" w:space="0" w:color="auto"/>
              <w:right w:val="single" w:sz="4" w:space="0" w:color="auto"/>
            </w:tcBorders>
            <w:vAlign w:val="center"/>
          </w:tcPr>
          <w:p w14:paraId="1D6BDC9D" w14:textId="30C252F5" w:rsidR="00293A68" w:rsidRPr="00FD2426" w:rsidRDefault="00293A68" w:rsidP="00293A68">
            <w:pPr>
              <w:spacing w:line="260" w:lineRule="atLeast"/>
              <w:rPr>
                <w:rFonts w:cs="Arial"/>
                <w:sz w:val="20"/>
                <w:lang w:eastAsia="en-US"/>
              </w:rPr>
            </w:pPr>
            <w:r w:rsidRPr="004D1E9C">
              <w:rPr>
                <w:rFonts w:cs="Arial"/>
                <w:sz w:val="20"/>
              </w:rPr>
              <w:t>Meritev gostote in vlage z izotopsko sondo</w:t>
            </w:r>
          </w:p>
        </w:tc>
        <w:tc>
          <w:tcPr>
            <w:tcW w:w="1803" w:type="dxa"/>
            <w:tcBorders>
              <w:top w:val="single" w:sz="4" w:space="0" w:color="auto"/>
              <w:left w:val="single" w:sz="4" w:space="0" w:color="auto"/>
              <w:bottom w:val="single" w:sz="4" w:space="0" w:color="auto"/>
              <w:right w:val="single" w:sz="4" w:space="0" w:color="auto"/>
            </w:tcBorders>
            <w:noWrap/>
            <w:vAlign w:val="center"/>
          </w:tcPr>
          <w:p w14:paraId="4DFB423C" w14:textId="77777777" w:rsidR="00293A68" w:rsidRPr="00FD2426" w:rsidRDefault="00293A68" w:rsidP="00293A68">
            <w:pPr>
              <w:spacing w:line="260" w:lineRule="atLeast"/>
              <w:jc w:val="center"/>
              <w:rPr>
                <w:rFonts w:cs="Arial"/>
                <w:sz w:val="20"/>
                <w:lang w:eastAsia="en-US"/>
              </w:rPr>
            </w:pPr>
          </w:p>
        </w:tc>
      </w:tr>
      <w:tr w:rsidR="00293A68" w:rsidRPr="00FD2426" w14:paraId="22B0F431"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7F68C47" w14:textId="29F550F4" w:rsidR="00293A68" w:rsidRPr="00FD2426" w:rsidRDefault="00293A68" w:rsidP="00293A68">
            <w:pPr>
              <w:spacing w:line="260" w:lineRule="atLeast"/>
              <w:jc w:val="center"/>
              <w:rPr>
                <w:rFonts w:cs="Arial"/>
                <w:sz w:val="20"/>
                <w:lang w:eastAsia="en-US"/>
              </w:rPr>
            </w:pPr>
            <w:r w:rsidRPr="004D1E9C">
              <w:rPr>
                <w:rFonts w:cs="Arial"/>
                <w:sz w:val="20"/>
              </w:rPr>
              <w:t>3</w:t>
            </w:r>
          </w:p>
        </w:tc>
        <w:tc>
          <w:tcPr>
            <w:tcW w:w="2217" w:type="dxa"/>
            <w:tcBorders>
              <w:top w:val="single" w:sz="4" w:space="0" w:color="auto"/>
              <w:left w:val="nil"/>
              <w:bottom w:val="single" w:sz="4" w:space="0" w:color="auto"/>
              <w:right w:val="single" w:sz="4" w:space="0" w:color="auto"/>
            </w:tcBorders>
            <w:noWrap/>
            <w:vAlign w:val="center"/>
          </w:tcPr>
          <w:p w14:paraId="38703F2F" w14:textId="432F7336" w:rsidR="00293A68" w:rsidRPr="00FD2426" w:rsidRDefault="00293A68" w:rsidP="00293A68">
            <w:pPr>
              <w:spacing w:line="260" w:lineRule="atLeast"/>
              <w:rPr>
                <w:rFonts w:cs="Arial"/>
                <w:sz w:val="20"/>
                <w:lang w:eastAsia="en-US"/>
              </w:rPr>
            </w:pPr>
            <w:r w:rsidRPr="004D1E9C">
              <w:rPr>
                <w:rFonts w:cs="Arial"/>
                <w:sz w:val="20"/>
              </w:rPr>
              <w:t>TSC 06.720</w:t>
            </w:r>
          </w:p>
        </w:tc>
        <w:tc>
          <w:tcPr>
            <w:tcW w:w="9320" w:type="dxa"/>
            <w:tcBorders>
              <w:top w:val="single" w:sz="4" w:space="0" w:color="auto"/>
              <w:left w:val="nil"/>
              <w:bottom w:val="single" w:sz="4" w:space="0" w:color="auto"/>
              <w:right w:val="single" w:sz="4" w:space="0" w:color="auto"/>
            </w:tcBorders>
            <w:vAlign w:val="center"/>
          </w:tcPr>
          <w:p w14:paraId="4534BB2D" w14:textId="35415456" w:rsidR="00293A68" w:rsidRPr="00FD2426" w:rsidRDefault="00293A68" w:rsidP="00293A68">
            <w:pPr>
              <w:spacing w:line="260" w:lineRule="atLeast"/>
              <w:rPr>
                <w:rFonts w:cs="Arial"/>
                <w:sz w:val="20"/>
                <w:vertAlign w:val="subscript"/>
                <w:lang w:eastAsia="en-US"/>
              </w:rPr>
            </w:pPr>
            <w:r w:rsidRPr="004D1E9C">
              <w:rPr>
                <w:rFonts w:cs="Arial"/>
                <w:sz w:val="20"/>
              </w:rPr>
              <w:t>Meritev statičnega deformacijskega modula Ev</w:t>
            </w:r>
            <w:r w:rsidRPr="004D1E9C">
              <w:rPr>
                <w:rFonts w:cs="Arial"/>
                <w:sz w:val="20"/>
                <w:vertAlign w:val="subscript"/>
              </w:rPr>
              <w:t>2</w:t>
            </w:r>
          </w:p>
        </w:tc>
        <w:tc>
          <w:tcPr>
            <w:tcW w:w="1803" w:type="dxa"/>
            <w:tcBorders>
              <w:top w:val="single" w:sz="4" w:space="0" w:color="auto"/>
              <w:left w:val="single" w:sz="4" w:space="0" w:color="auto"/>
              <w:bottom w:val="single" w:sz="4" w:space="0" w:color="auto"/>
              <w:right w:val="single" w:sz="4" w:space="0" w:color="auto"/>
            </w:tcBorders>
            <w:noWrap/>
            <w:vAlign w:val="center"/>
          </w:tcPr>
          <w:p w14:paraId="12FD83AB" w14:textId="77777777" w:rsidR="00293A68" w:rsidRPr="00FD2426" w:rsidRDefault="00293A68" w:rsidP="00293A68">
            <w:pPr>
              <w:spacing w:line="260" w:lineRule="atLeast"/>
              <w:jc w:val="center"/>
              <w:rPr>
                <w:rFonts w:cs="Arial"/>
                <w:sz w:val="20"/>
                <w:lang w:eastAsia="en-US"/>
              </w:rPr>
            </w:pPr>
          </w:p>
        </w:tc>
      </w:tr>
      <w:tr w:rsidR="00293A68" w:rsidRPr="00FD2426" w14:paraId="55D35E90"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994B0B2" w14:textId="264D2F53" w:rsidR="00293A68" w:rsidRPr="00FD2426" w:rsidRDefault="00293A68" w:rsidP="00293A68">
            <w:pPr>
              <w:spacing w:line="260" w:lineRule="atLeast"/>
              <w:jc w:val="center"/>
              <w:rPr>
                <w:rFonts w:cs="Arial"/>
                <w:sz w:val="20"/>
                <w:lang w:eastAsia="en-US"/>
              </w:rPr>
            </w:pPr>
            <w:r w:rsidRPr="004D1E9C">
              <w:rPr>
                <w:rFonts w:cs="Arial"/>
                <w:sz w:val="20"/>
              </w:rPr>
              <w:t>4</w:t>
            </w:r>
          </w:p>
        </w:tc>
        <w:tc>
          <w:tcPr>
            <w:tcW w:w="2217" w:type="dxa"/>
            <w:tcBorders>
              <w:top w:val="single" w:sz="4" w:space="0" w:color="auto"/>
              <w:left w:val="nil"/>
              <w:bottom w:val="single" w:sz="4" w:space="0" w:color="auto"/>
              <w:right w:val="single" w:sz="4" w:space="0" w:color="auto"/>
            </w:tcBorders>
            <w:noWrap/>
            <w:vAlign w:val="center"/>
          </w:tcPr>
          <w:p w14:paraId="584BA602" w14:textId="7A1D52F3" w:rsidR="00293A68" w:rsidRPr="00FD2426" w:rsidRDefault="00293A68" w:rsidP="00293A68">
            <w:pPr>
              <w:spacing w:line="260" w:lineRule="atLeast"/>
              <w:rPr>
                <w:rFonts w:cs="Arial"/>
                <w:sz w:val="20"/>
                <w:lang w:eastAsia="en-US"/>
              </w:rPr>
            </w:pPr>
            <w:r w:rsidRPr="004D1E9C">
              <w:rPr>
                <w:rFonts w:cs="Arial"/>
                <w:sz w:val="20"/>
              </w:rPr>
              <w:t>SIST EN 13286-2</w:t>
            </w:r>
          </w:p>
        </w:tc>
        <w:tc>
          <w:tcPr>
            <w:tcW w:w="9320" w:type="dxa"/>
            <w:tcBorders>
              <w:top w:val="single" w:sz="4" w:space="0" w:color="auto"/>
              <w:left w:val="nil"/>
              <w:bottom w:val="single" w:sz="4" w:space="0" w:color="auto"/>
              <w:right w:val="single" w:sz="4" w:space="0" w:color="auto"/>
            </w:tcBorders>
            <w:vAlign w:val="center"/>
          </w:tcPr>
          <w:p w14:paraId="692C729E" w14:textId="0330A8F5" w:rsidR="00293A68" w:rsidRPr="00FD2426" w:rsidRDefault="00293A68" w:rsidP="00293A68">
            <w:pPr>
              <w:spacing w:line="260" w:lineRule="atLeast"/>
              <w:rPr>
                <w:rFonts w:cs="Arial"/>
                <w:sz w:val="20"/>
                <w:lang w:eastAsia="en-US"/>
              </w:rPr>
            </w:pPr>
            <w:r w:rsidRPr="004D1E9C">
              <w:rPr>
                <w:rFonts w:cs="Arial"/>
                <w:sz w:val="20"/>
              </w:rPr>
              <w:t>Nevezane in hidravlično vezane zmesi – 2. del: Preskusne metode za določanje laboratorijske referenčne gostote in vlage – Proctorjev preskus</w:t>
            </w:r>
          </w:p>
        </w:tc>
        <w:tc>
          <w:tcPr>
            <w:tcW w:w="1803" w:type="dxa"/>
            <w:tcBorders>
              <w:top w:val="single" w:sz="4" w:space="0" w:color="auto"/>
              <w:left w:val="single" w:sz="4" w:space="0" w:color="auto"/>
              <w:bottom w:val="single" w:sz="4" w:space="0" w:color="auto"/>
              <w:right w:val="single" w:sz="4" w:space="0" w:color="auto"/>
            </w:tcBorders>
            <w:noWrap/>
            <w:vAlign w:val="center"/>
          </w:tcPr>
          <w:p w14:paraId="6935F3B5" w14:textId="77777777" w:rsidR="00293A68" w:rsidRPr="00FD2426" w:rsidRDefault="00293A68" w:rsidP="00293A68">
            <w:pPr>
              <w:spacing w:line="260" w:lineRule="atLeast"/>
              <w:jc w:val="center"/>
              <w:rPr>
                <w:rFonts w:cs="Arial"/>
                <w:sz w:val="20"/>
                <w:lang w:eastAsia="en-US"/>
              </w:rPr>
            </w:pPr>
          </w:p>
        </w:tc>
      </w:tr>
      <w:tr w:rsidR="00293A68" w:rsidRPr="00FD2426" w14:paraId="1476EC4D"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8DFA529" w14:textId="7CCE8163" w:rsidR="00293A68" w:rsidRPr="00FD2426" w:rsidRDefault="00293A68" w:rsidP="00293A68">
            <w:pPr>
              <w:spacing w:line="260" w:lineRule="atLeast"/>
              <w:jc w:val="center"/>
              <w:rPr>
                <w:rFonts w:cs="Arial"/>
                <w:sz w:val="20"/>
                <w:lang w:eastAsia="en-US"/>
              </w:rPr>
            </w:pPr>
            <w:r w:rsidRPr="004D1E9C">
              <w:rPr>
                <w:rFonts w:cs="Arial"/>
                <w:sz w:val="20"/>
              </w:rPr>
              <w:t>5</w:t>
            </w:r>
          </w:p>
        </w:tc>
        <w:tc>
          <w:tcPr>
            <w:tcW w:w="2217" w:type="dxa"/>
            <w:tcBorders>
              <w:top w:val="single" w:sz="4" w:space="0" w:color="auto"/>
              <w:left w:val="nil"/>
              <w:bottom w:val="single" w:sz="4" w:space="0" w:color="auto"/>
              <w:right w:val="single" w:sz="4" w:space="0" w:color="auto"/>
            </w:tcBorders>
            <w:noWrap/>
            <w:vAlign w:val="center"/>
          </w:tcPr>
          <w:p w14:paraId="26CFF07C" w14:textId="1946B0A0" w:rsidR="00293A68" w:rsidRPr="00FD2426" w:rsidRDefault="00293A68" w:rsidP="00293A68">
            <w:pPr>
              <w:spacing w:line="260" w:lineRule="atLeast"/>
              <w:rPr>
                <w:rFonts w:cs="Arial"/>
                <w:sz w:val="20"/>
                <w:lang w:eastAsia="en-US"/>
              </w:rPr>
            </w:pPr>
            <w:r w:rsidRPr="004D1E9C">
              <w:rPr>
                <w:rFonts w:cs="Arial"/>
                <w:sz w:val="20"/>
              </w:rPr>
              <w:t>SIST EN 12390-3</w:t>
            </w:r>
          </w:p>
        </w:tc>
        <w:tc>
          <w:tcPr>
            <w:tcW w:w="9320" w:type="dxa"/>
            <w:tcBorders>
              <w:top w:val="single" w:sz="4" w:space="0" w:color="auto"/>
              <w:left w:val="nil"/>
              <w:bottom w:val="single" w:sz="4" w:space="0" w:color="auto"/>
              <w:right w:val="single" w:sz="4" w:space="0" w:color="auto"/>
            </w:tcBorders>
            <w:vAlign w:val="center"/>
          </w:tcPr>
          <w:p w14:paraId="12498FAE" w14:textId="47F2A5B1" w:rsidR="00293A68" w:rsidRPr="00FD2426" w:rsidRDefault="00293A68" w:rsidP="00293A68">
            <w:pPr>
              <w:spacing w:line="260" w:lineRule="atLeast"/>
              <w:rPr>
                <w:rFonts w:cs="Arial"/>
                <w:sz w:val="20"/>
                <w:lang w:eastAsia="en-US"/>
              </w:rPr>
            </w:pPr>
            <w:r w:rsidRPr="004D1E9C">
              <w:rPr>
                <w:rFonts w:cs="Arial"/>
                <w:sz w:val="20"/>
              </w:rPr>
              <w:t xml:space="preserve">Preskušanje strjenega betona - 3. del: Tlačna trdnost </w:t>
            </w:r>
            <w:proofErr w:type="spellStart"/>
            <w:proofErr w:type="gramStart"/>
            <w:r w:rsidRPr="004D1E9C">
              <w:rPr>
                <w:rFonts w:cs="Arial"/>
                <w:sz w:val="20"/>
              </w:rPr>
              <w:t>preskušancev</w:t>
            </w:r>
            <w:proofErr w:type="spellEnd"/>
            <w:proofErr w:type="gramEnd"/>
          </w:p>
        </w:tc>
        <w:tc>
          <w:tcPr>
            <w:tcW w:w="1803" w:type="dxa"/>
            <w:tcBorders>
              <w:top w:val="single" w:sz="4" w:space="0" w:color="auto"/>
              <w:left w:val="single" w:sz="4" w:space="0" w:color="auto"/>
              <w:bottom w:val="single" w:sz="4" w:space="0" w:color="auto"/>
              <w:right w:val="single" w:sz="4" w:space="0" w:color="auto"/>
            </w:tcBorders>
            <w:noWrap/>
            <w:vAlign w:val="center"/>
          </w:tcPr>
          <w:p w14:paraId="2B19B664" w14:textId="77777777" w:rsidR="00293A68" w:rsidRPr="00FD2426" w:rsidRDefault="00293A68" w:rsidP="00293A68">
            <w:pPr>
              <w:spacing w:line="260" w:lineRule="atLeast"/>
              <w:jc w:val="center"/>
              <w:rPr>
                <w:rFonts w:cs="Arial"/>
                <w:sz w:val="20"/>
                <w:lang w:eastAsia="en-US"/>
              </w:rPr>
            </w:pPr>
          </w:p>
        </w:tc>
      </w:tr>
      <w:tr w:rsidR="00293A68" w:rsidRPr="003030AB" w14:paraId="59143AA4" w14:textId="77777777" w:rsidTr="008A3604">
        <w:trPr>
          <w:trHeight w:val="522"/>
        </w:trPr>
        <w:tc>
          <w:tcPr>
            <w:tcW w:w="780" w:type="dxa"/>
            <w:tcBorders>
              <w:top w:val="nil"/>
              <w:left w:val="single" w:sz="4" w:space="0" w:color="auto"/>
              <w:bottom w:val="single" w:sz="4" w:space="0" w:color="auto"/>
              <w:right w:val="nil"/>
            </w:tcBorders>
            <w:noWrap/>
            <w:vAlign w:val="center"/>
          </w:tcPr>
          <w:p w14:paraId="315414E0" w14:textId="42CB60A6" w:rsidR="00293A68" w:rsidRPr="00FD2426" w:rsidRDefault="00293A68" w:rsidP="00293A68">
            <w:pPr>
              <w:spacing w:line="260" w:lineRule="atLeast"/>
              <w:jc w:val="center"/>
              <w:rPr>
                <w:rFonts w:cs="Arial"/>
                <w:sz w:val="20"/>
                <w:lang w:eastAsia="en-US"/>
              </w:rPr>
            </w:pPr>
            <w:r w:rsidRPr="004D1E9C">
              <w:rPr>
                <w:rFonts w:cs="Arial"/>
                <w:sz w:val="20"/>
              </w:rPr>
              <w:t>6</w:t>
            </w:r>
          </w:p>
        </w:tc>
        <w:tc>
          <w:tcPr>
            <w:tcW w:w="2217" w:type="dxa"/>
            <w:tcBorders>
              <w:top w:val="nil"/>
              <w:left w:val="single" w:sz="4" w:space="0" w:color="auto"/>
              <w:bottom w:val="single" w:sz="4" w:space="0" w:color="auto"/>
              <w:right w:val="single" w:sz="4" w:space="0" w:color="auto"/>
            </w:tcBorders>
            <w:noWrap/>
            <w:vAlign w:val="center"/>
          </w:tcPr>
          <w:p w14:paraId="44A61584" w14:textId="77777777" w:rsidR="00293A68" w:rsidRPr="004D1E9C" w:rsidRDefault="00293A68" w:rsidP="00293A68">
            <w:pPr>
              <w:spacing w:line="288" w:lineRule="auto"/>
              <w:rPr>
                <w:rFonts w:cs="Arial"/>
                <w:sz w:val="20"/>
              </w:rPr>
            </w:pPr>
            <w:r w:rsidRPr="004D1E9C">
              <w:rPr>
                <w:rFonts w:cs="Arial"/>
                <w:sz w:val="20"/>
              </w:rPr>
              <w:t>CEN7TR 10261</w:t>
            </w:r>
          </w:p>
          <w:p w14:paraId="01B1931F" w14:textId="0F47A8FC" w:rsidR="00293A68" w:rsidRPr="00FD2426" w:rsidRDefault="00293A68" w:rsidP="00293A68">
            <w:pPr>
              <w:spacing w:line="260" w:lineRule="atLeast"/>
              <w:rPr>
                <w:rFonts w:cs="Arial"/>
                <w:sz w:val="20"/>
                <w:lang w:eastAsia="en-US"/>
              </w:rPr>
            </w:pPr>
            <w:r w:rsidRPr="004D1E9C">
              <w:rPr>
                <w:rFonts w:cs="Arial"/>
                <w:sz w:val="20"/>
              </w:rPr>
              <w:t>Ali ASTM E415</w:t>
            </w:r>
          </w:p>
        </w:tc>
        <w:tc>
          <w:tcPr>
            <w:tcW w:w="9320" w:type="dxa"/>
            <w:tcBorders>
              <w:top w:val="single" w:sz="4" w:space="0" w:color="auto"/>
              <w:left w:val="nil"/>
              <w:bottom w:val="single" w:sz="4" w:space="0" w:color="auto"/>
              <w:right w:val="single" w:sz="4" w:space="0" w:color="auto"/>
            </w:tcBorders>
            <w:vAlign w:val="center"/>
          </w:tcPr>
          <w:p w14:paraId="1465B327" w14:textId="4B2A7582" w:rsidR="00293A68" w:rsidRPr="00FD2426" w:rsidRDefault="00293A68" w:rsidP="00293A68">
            <w:pPr>
              <w:spacing w:line="260" w:lineRule="atLeast"/>
              <w:rPr>
                <w:rFonts w:cs="Arial"/>
                <w:sz w:val="20"/>
                <w:lang w:eastAsia="en-US"/>
              </w:rPr>
            </w:pPr>
            <w:r w:rsidRPr="004D1E9C">
              <w:rPr>
                <w:rFonts w:cs="Arial"/>
                <w:sz w:val="20"/>
              </w:rPr>
              <w:t>Železo in jeklo - Evropski standardi za določevanje kemijske sestave</w:t>
            </w:r>
          </w:p>
        </w:tc>
        <w:tc>
          <w:tcPr>
            <w:tcW w:w="1803" w:type="dxa"/>
            <w:tcBorders>
              <w:top w:val="nil"/>
              <w:left w:val="single" w:sz="4" w:space="0" w:color="auto"/>
              <w:bottom w:val="single" w:sz="4" w:space="0" w:color="auto"/>
              <w:right w:val="single" w:sz="4" w:space="0" w:color="auto"/>
            </w:tcBorders>
            <w:noWrap/>
            <w:vAlign w:val="bottom"/>
          </w:tcPr>
          <w:p w14:paraId="1C969D10" w14:textId="77777777" w:rsidR="00293A68" w:rsidRPr="00FD2426" w:rsidRDefault="00293A68" w:rsidP="00293A68">
            <w:pPr>
              <w:spacing w:line="260" w:lineRule="atLeast"/>
              <w:jc w:val="center"/>
              <w:rPr>
                <w:rFonts w:cs="Arial"/>
                <w:sz w:val="20"/>
                <w:lang w:eastAsia="en-US"/>
              </w:rPr>
            </w:pPr>
          </w:p>
        </w:tc>
      </w:tr>
      <w:tr w:rsidR="00293A68" w:rsidRPr="003030AB" w14:paraId="4B091413" w14:textId="77777777" w:rsidTr="008A3604">
        <w:trPr>
          <w:trHeight w:val="522"/>
        </w:trPr>
        <w:tc>
          <w:tcPr>
            <w:tcW w:w="780" w:type="dxa"/>
            <w:tcBorders>
              <w:top w:val="nil"/>
              <w:left w:val="single" w:sz="4" w:space="0" w:color="auto"/>
              <w:bottom w:val="single" w:sz="4" w:space="0" w:color="auto"/>
              <w:right w:val="nil"/>
            </w:tcBorders>
            <w:noWrap/>
            <w:vAlign w:val="center"/>
          </w:tcPr>
          <w:p w14:paraId="781A7885" w14:textId="36EACB47" w:rsidR="00293A68" w:rsidRPr="00FD2426" w:rsidRDefault="00293A68" w:rsidP="00293A68">
            <w:pPr>
              <w:spacing w:line="260" w:lineRule="atLeast"/>
              <w:jc w:val="center"/>
              <w:rPr>
                <w:rFonts w:cs="Arial"/>
                <w:sz w:val="20"/>
                <w:lang w:eastAsia="en-US"/>
              </w:rPr>
            </w:pPr>
            <w:r w:rsidRPr="004D1E9C">
              <w:rPr>
                <w:rFonts w:cs="Arial"/>
                <w:sz w:val="20"/>
              </w:rPr>
              <w:t>7</w:t>
            </w:r>
          </w:p>
        </w:tc>
        <w:tc>
          <w:tcPr>
            <w:tcW w:w="2217" w:type="dxa"/>
            <w:tcBorders>
              <w:top w:val="single" w:sz="4" w:space="0" w:color="auto"/>
              <w:left w:val="single" w:sz="4" w:space="0" w:color="auto"/>
              <w:bottom w:val="single" w:sz="4" w:space="0" w:color="auto"/>
              <w:right w:val="single" w:sz="4" w:space="0" w:color="auto"/>
            </w:tcBorders>
            <w:noWrap/>
            <w:vAlign w:val="center"/>
          </w:tcPr>
          <w:p w14:paraId="393B8918" w14:textId="411694BC" w:rsidR="00293A68" w:rsidRPr="00FD2426" w:rsidRDefault="00293A68" w:rsidP="00293A68">
            <w:pPr>
              <w:spacing w:line="260" w:lineRule="atLeast"/>
              <w:rPr>
                <w:rFonts w:cs="Arial"/>
                <w:sz w:val="20"/>
                <w:lang w:eastAsia="en-US"/>
              </w:rPr>
            </w:pPr>
            <w:r w:rsidRPr="004D1E9C">
              <w:rPr>
                <w:rFonts w:cs="Arial"/>
                <w:sz w:val="20"/>
              </w:rPr>
              <w:t>SIST EN ISO 6892-1</w:t>
            </w:r>
          </w:p>
        </w:tc>
        <w:tc>
          <w:tcPr>
            <w:tcW w:w="9320" w:type="dxa"/>
            <w:tcBorders>
              <w:top w:val="single" w:sz="4" w:space="0" w:color="auto"/>
              <w:left w:val="nil"/>
              <w:bottom w:val="single" w:sz="4" w:space="0" w:color="auto"/>
              <w:right w:val="single" w:sz="4" w:space="0" w:color="auto"/>
            </w:tcBorders>
            <w:vAlign w:val="center"/>
          </w:tcPr>
          <w:p w14:paraId="3C073DC7" w14:textId="1A54C472" w:rsidR="00293A68" w:rsidRPr="00FD2426" w:rsidRDefault="00293A68" w:rsidP="00293A68">
            <w:pPr>
              <w:spacing w:line="260" w:lineRule="atLeast"/>
              <w:rPr>
                <w:rFonts w:cs="Arial"/>
                <w:sz w:val="20"/>
                <w:lang w:eastAsia="en-US"/>
              </w:rPr>
            </w:pPr>
            <w:r w:rsidRPr="004D1E9C">
              <w:rPr>
                <w:rFonts w:cs="Arial"/>
                <w:sz w:val="20"/>
              </w:rPr>
              <w:t>Kovinski materiali - Natezni preskus - 1. del: Metoda preskušanja pri sobni temperaturi (ISO 6892-1)</w:t>
            </w:r>
          </w:p>
        </w:tc>
        <w:tc>
          <w:tcPr>
            <w:tcW w:w="1803" w:type="dxa"/>
            <w:tcBorders>
              <w:top w:val="nil"/>
              <w:left w:val="single" w:sz="4" w:space="0" w:color="auto"/>
              <w:bottom w:val="single" w:sz="4" w:space="0" w:color="auto"/>
              <w:right w:val="single" w:sz="4" w:space="0" w:color="auto"/>
            </w:tcBorders>
            <w:noWrap/>
            <w:vAlign w:val="center"/>
          </w:tcPr>
          <w:p w14:paraId="7CD9CFE2" w14:textId="77777777" w:rsidR="00293A68" w:rsidRPr="00FD2426" w:rsidRDefault="00293A68" w:rsidP="00293A68">
            <w:pPr>
              <w:spacing w:line="260" w:lineRule="atLeast"/>
              <w:jc w:val="center"/>
              <w:rPr>
                <w:rFonts w:cs="Arial"/>
                <w:sz w:val="20"/>
                <w:lang w:eastAsia="en-US"/>
              </w:rPr>
            </w:pPr>
          </w:p>
        </w:tc>
      </w:tr>
    </w:tbl>
    <w:p w14:paraId="7B403E82" w14:textId="77777777" w:rsidR="0034009B" w:rsidRPr="00FD2426" w:rsidRDefault="0034009B" w:rsidP="0034009B">
      <w:pPr>
        <w:rPr>
          <w:rFonts w:cs="Arial"/>
          <w:sz w:val="20"/>
        </w:rPr>
      </w:pPr>
    </w:p>
    <w:p w14:paraId="6AAB0D1E" w14:textId="77777777" w:rsidR="0034009B" w:rsidRPr="00FD2426" w:rsidRDefault="0034009B" w:rsidP="0034009B">
      <w:pPr>
        <w:rPr>
          <w:rFonts w:cs="Arial"/>
          <w:sz w:val="20"/>
        </w:rPr>
      </w:pPr>
      <w:r w:rsidRPr="00FD2426">
        <w:rPr>
          <w:rFonts w:cs="Arial"/>
          <w:sz w:val="20"/>
        </w:rPr>
        <w:t xml:space="preserve">Zaželeno je, da ponudnik že v ponudbi predloži </w:t>
      </w:r>
      <w:proofErr w:type="gramStart"/>
      <w:r w:rsidRPr="00FD2426">
        <w:rPr>
          <w:rFonts w:cs="Arial"/>
          <w:sz w:val="20"/>
        </w:rPr>
        <w:t>akreditacijske</w:t>
      </w:r>
      <w:proofErr w:type="gramEnd"/>
      <w:r w:rsidRPr="00FD2426">
        <w:rPr>
          <w:rFonts w:cs="Arial"/>
          <w:sz w:val="20"/>
        </w:rPr>
        <w:t xml:space="preserve"> listine za posamezne preiskave. Listine morajo biti izdane s strani akreditacijskih organov, podpisnikov sporazuma o medsebojnem priznavanju akreditacije (</w:t>
      </w:r>
      <w:proofErr w:type="gramStart"/>
      <w:r w:rsidRPr="00FD2426">
        <w:rPr>
          <w:rFonts w:cs="Arial"/>
          <w:sz w:val="20"/>
        </w:rPr>
        <w:t>EA MLA</w:t>
      </w:r>
      <w:proofErr w:type="gramEnd"/>
      <w:r w:rsidRPr="00FD2426">
        <w:rPr>
          <w:rFonts w:cs="Arial"/>
          <w:sz w:val="20"/>
        </w:rPr>
        <w:t>). Preiskave morajo biti akreditirane po standardih, navedenih v obrazcu ali enakovrednih standardih.</w:t>
      </w:r>
    </w:p>
    <w:tbl>
      <w:tblPr>
        <w:tblW w:w="0" w:type="auto"/>
        <w:jc w:val="right"/>
        <w:tblLayout w:type="fixed"/>
        <w:tblLook w:val="0000" w:firstRow="0" w:lastRow="0" w:firstColumn="0" w:lastColumn="0" w:noHBand="0" w:noVBand="0"/>
      </w:tblPr>
      <w:tblGrid>
        <w:gridCol w:w="1980"/>
        <w:gridCol w:w="3780"/>
      </w:tblGrid>
      <w:tr w:rsidR="0034009B" w:rsidRPr="00FD2426" w14:paraId="4B137C45" w14:textId="77777777" w:rsidTr="008A3604">
        <w:trPr>
          <w:cantSplit/>
          <w:jc w:val="right"/>
        </w:trPr>
        <w:tc>
          <w:tcPr>
            <w:tcW w:w="1980" w:type="dxa"/>
            <w:vMerge w:val="restart"/>
            <w:vAlign w:val="center"/>
          </w:tcPr>
          <w:p w14:paraId="3F231689" w14:textId="77777777" w:rsidR="0034009B" w:rsidRPr="00FD2426" w:rsidRDefault="0034009B" w:rsidP="008A3604">
            <w:pPr>
              <w:tabs>
                <w:tab w:val="left" w:pos="12758"/>
              </w:tabs>
              <w:jc w:val="center"/>
              <w:rPr>
                <w:rFonts w:cs="Arial"/>
                <w:sz w:val="20"/>
              </w:rPr>
            </w:pPr>
            <w:r w:rsidRPr="00FD2426">
              <w:rPr>
                <w:rFonts w:cs="Arial"/>
                <w:sz w:val="20"/>
              </w:rPr>
              <w:t>žig</w:t>
            </w:r>
          </w:p>
        </w:tc>
        <w:tc>
          <w:tcPr>
            <w:tcW w:w="3780" w:type="dxa"/>
          </w:tcPr>
          <w:p w14:paraId="4024490E" w14:textId="77777777" w:rsidR="0034009B" w:rsidRPr="00FD2426" w:rsidRDefault="0034009B" w:rsidP="008A3604">
            <w:pPr>
              <w:tabs>
                <w:tab w:val="left" w:pos="12758"/>
              </w:tabs>
              <w:jc w:val="center"/>
              <w:rPr>
                <w:rFonts w:cs="Arial"/>
                <w:sz w:val="20"/>
              </w:rPr>
            </w:pPr>
            <w:r w:rsidRPr="00FD2426">
              <w:rPr>
                <w:rFonts w:cs="Arial"/>
                <w:sz w:val="20"/>
              </w:rPr>
              <w:t>ponudnik</w:t>
            </w:r>
          </w:p>
        </w:tc>
      </w:tr>
      <w:tr w:rsidR="0034009B" w:rsidRPr="00FD2426" w14:paraId="36E0E6FE" w14:textId="77777777" w:rsidTr="008A3604">
        <w:trPr>
          <w:cantSplit/>
          <w:jc w:val="right"/>
        </w:trPr>
        <w:tc>
          <w:tcPr>
            <w:tcW w:w="1980" w:type="dxa"/>
            <w:vMerge/>
          </w:tcPr>
          <w:p w14:paraId="45934945" w14:textId="77777777" w:rsidR="0034009B" w:rsidRPr="00FD2426" w:rsidRDefault="0034009B" w:rsidP="008A3604">
            <w:pPr>
              <w:tabs>
                <w:tab w:val="left" w:pos="12758"/>
              </w:tabs>
              <w:spacing w:before="120"/>
              <w:jc w:val="center"/>
              <w:rPr>
                <w:rFonts w:cs="Arial"/>
                <w:sz w:val="20"/>
              </w:rPr>
            </w:pPr>
          </w:p>
        </w:tc>
        <w:tc>
          <w:tcPr>
            <w:tcW w:w="3780" w:type="dxa"/>
            <w:tcBorders>
              <w:bottom w:val="dashSmallGap" w:sz="2" w:space="0" w:color="auto"/>
            </w:tcBorders>
          </w:tcPr>
          <w:p w14:paraId="3E6EAC9D" w14:textId="77777777" w:rsidR="0034009B" w:rsidRPr="00FD2426" w:rsidRDefault="0034009B" w:rsidP="008A3604">
            <w:pPr>
              <w:tabs>
                <w:tab w:val="left" w:pos="12758"/>
              </w:tabs>
              <w:spacing w:before="120"/>
              <w:jc w:val="center"/>
              <w:rPr>
                <w:rFonts w:cs="Arial"/>
                <w:sz w:val="20"/>
              </w:rPr>
            </w:pPr>
          </w:p>
        </w:tc>
      </w:tr>
      <w:tr w:rsidR="0034009B" w:rsidRPr="00FD2426" w14:paraId="5EFED759" w14:textId="77777777" w:rsidTr="008A3604">
        <w:trPr>
          <w:cantSplit/>
          <w:jc w:val="right"/>
        </w:trPr>
        <w:tc>
          <w:tcPr>
            <w:tcW w:w="1980" w:type="dxa"/>
            <w:vMerge/>
          </w:tcPr>
          <w:p w14:paraId="6D0A5D96" w14:textId="77777777" w:rsidR="0034009B" w:rsidRPr="00FD2426" w:rsidRDefault="0034009B" w:rsidP="008A3604">
            <w:pPr>
              <w:tabs>
                <w:tab w:val="left" w:pos="12758"/>
              </w:tabs>
              <w:rPr>
                <w:rFonts w:cs="Arial"/>
                <w:sz w:val="20"/>
              </w:rPr>
            </w:pPr>
          </w:p>
        </w:tc>
        <w:tc>
          <w:tcPr>
            <w:tcW w:w="3780" w:type="dxa"/>
          </w:tcPr>
          <w:p w14:paraId="41B52FFD" w14:textId="77777777" w:rsidR="0034009B" w:rsidRPr="00FD2426" w:rsidRDefault="0034009B" w:rsidP="008A3604">
            <w:pPr>
              <w:tabs>
                <w:tab w:val="left" w:pos="12758"/>
              </w:tabs>
              <w:jc w:val="center"/>
              <w:rPr>
                <w:rFonts w:cs="Arial"/>
                <w:sz w:val="20"/>
              </w:rPr>
            </w:pPr>
            <w:r w:rsidRPr="00FD2426">
              <w:rPr>
                <w:rFonts w:cs="Arial"/>
                <w:sz w:val="20"/>
              </w:rPr>
              <w:t>(ime in priimek pooblaščene osebe)</w:t>
            </w:r>
          </w:p>
        </w:tc>
      </w:tr>
      <w:tr w:rsidR="0034009B" w:rsidRPr="00FD2426" w14:paraId="638FEF0C" w14:textId="77777777" w:rsidTr="008A3604">
        <w:trPr>
          <w:cantSplit/>
          <w:jc w:val="right"/>
        </w:trPr>
        <w:tc>
          <w:tcPr>
            <w:tcW w:w="1980" w:type="dxa"/>
            <w:vMerge/>
          </w:tcPr>
          <w:p w14:paraId="71985462" w14:textId="77777777" w:rsidR="0034009B" w:rsidRPr="00FD2426" w:rsidRDefault="0034009B" w:rsidP="008A3604">
            <w:pPr>
              <w:tabs>
                <w:tab w:val="left" w:pos="12758"/>
              </w:tabs>
              <w:rPr>
                <w:rFonts w:cs="Arial"/>
                <w:sz w:val="20"/>
              </w:rPr>
            </w:pPr>
          </w:p>
        </w:tc>
        <w:tc>
          <w:tcPr>
            <w:tcW w:w="3780" w:type="dxa"/>
          </w:tcPr>
          <w:p w14:paraId="7BEA38BF" w14:textId="77777777" w:rsidR="0034009B" w:rsidRPr="00FD2426" w:rsidRDefault="0034009B" w:rsidP="008A3604">
            <w:pPr>
              <w:tabs>
                <w:tab w:val="left" w:pos="12758"/>
              </w:tabs>
              <w:jc w:val="center"/>
              <w:rPr>
                <w:rFonts w:cs="Arial"/>
                <w:sz w:val="20"/>
              </w:rPr>
            </w:pPr>
          </w:p>
        </w:tc>
      </w:tr>
      <w:tr w:rsidR="0034009B" w:rsidRPr="00FD2426" w14:paraId="5D2ABC53" w14:textId="77777777" w:rsidTr="008A3604">
        <w:trPr>
          <w:cantSplit/>
          <w:jc w:val="right"/>
        </w:trPr>
        <w:tc>
          <w:tcPr>
            <w:tcW w:w="1980" w:type="dxa"/>
            <w:vMerge/>
          </w:tcPr>
          <w:p w14:paraId="23D27C59" w14:textId="77777777" w:rsidR="0034009B" w:rsidRPr="00FD2426" w:rsidRDefault="0034009B" w:rsidP="008A3604">
            <w:pPr>
              <w:tabs>
                <w:tab w:val="left" w:pos="12758"/>
              </w:tabs>
              <w:rPr>
                <w:rFonts w:cs="Arial"/>
                <w:sz w:val="20"/>
              </w:rPr>
            </w:pPr>
          </w:p>
        </w:tc>
        <w:tc>
          <w:tcPr>
            <w:tcW w:w="3780" w:type="dxa"/>
            <w:tcBorders>
              <w:top w:val="dashSmallGap" w:sz="4" w:space="0" w:color="auto"/>
            </w:tcBorders>
          </w:tcPr>
          <w:p w14:paraId="5376E948" w14:textId="77777777" w:rsidR="0034009B" w:rsidRDefault="0034009B" w:rsidP="008A3604">
            <w:pPr>
              <w:tabs>
                <w:tab w:val="left" w:pos="12758"/>
              </w:tabs>
              <w:jc w:val="center"/>
              <w:rPr>
                <w:rFonts w:cs="Arial"/>
                <w:sz w:val="20"/>
              </w:rPr>
            </w:pPr>
            <w:proofErr w:type="gramStart"/>
            <w:r w:rsidRPr="00FD2426">
              <w:rPr>
                <w:rFonts w:cs="Arial"/>
                <w:sz w:val="20"/>
              </w:rPr>
              <w:t xml:space="preserve">( </w:t>
            </w:r>
            <w:proofErr w:type="gramEnd"/>
            <w:r w:rsidRPr="00FD2426">
              <w:rPr>
                <w:rFonts w:cs="Arial"/>
                <w:sz w:val="20"/>
              </w:rPr>
              <w:t>podpis )</w:t>
            </w:r>
          </w:p>
          <w:p w14:paraId="645B2636" w14:textId="77777777" w:rsidR="00293A68" w:rsidRDefault="00293A68" w:rsidP="008A3604">
            <w:pPr>
              <w:tabs>
                <w:tab w:val="left" w:pos="12758"/>
              </w:tabs>
              <w:jc w:val="center"/>
              <w:rPr>
                <w:rFonts w:cs="Arial"/>
                <w:sz w:val="20"/>
              </w:rPr>
            </w:pPr>
          </w:p>
          <w:p w14:paraId="35984448" w14:textId="77777777" w:rsidR="00293A68" w:rsidRDefault="00293A68" w:rsidP="008A3604">
            <w:pPr>
              <w:tabs>
                <w:tab w:val="left" w:pos="12758"/>
              </w:tabs>
              <w:jc w:val="center"/>
              <w:rPr>
                <w:rFonts w:cs="Arial"/>
                <w:sz w:val="20"/>
              </w:rPr>
            </w:pPr>
          </w:p>
          <w:p w14:paraId="7404C609" w14:textId="77777777" w:rsidR="00293A68" w:rsidRDefault="00293A68" w:rsidP="008A3604">
            <w:pPr>
              <w:tabs>
                <w:tab w:val="left" w:pos="12758"/>
              </w:tabs>
              <w:jc w:val="center"/>
              <w:rPr>
                <w:rFonts w:cs="Arial"/>
                <w:sz w:val="20"/>
              </w:rPr>
            </w:pPr>
          </w:p>
          <w:p w14:paraId="12A065F4" w14:textId="77777777" w:rsidR="00293A68" w:rsidRDefault="00293A68" w:rsidP="008A3604">
            <w:pPr>
              <w:tabs>
                <w:tab w:val="left" w:pos="12758"/>
              </w:tabs>
              <w:jc w:val="center"/>
              <w:rPr>
                <w:rFonts w:cs="Arial"/>
                <w:sz w:val="20"/>
              </w:rPr>
            </w:pPr>
          </w:p>
          <w:p w14:paraId="5CF925C4" w14:textId="50742446" w:rsidR="00293A68" w:rsidRPr="00FD2426" w:rsidRDefault="00293A68" w:rsidP="008A3604">
            <w:pPr>
              <w:tabs>
                <w:tab w:val="left" w:pos="12758"/>
              </w:tabs>
              <w:jc w:val="center"/>
              <w:rPr>
                <w:rFonts w:cs="Arial"/>
                <w:sz w:val="20"/>
              </w:rPr>
            </w:pPr>
          </w:p>
        </w:tc>
      </w:tr>
    </w:tbl>
    <w:p w14:paraId="4B879A1D" w14:textId="77777777" w:rsidR="0034009B" w:rsidRPr="00FD2426" w:rsidRDefault="0034009B" w:rsidP="0034009B">
      <w:pPr>
        <w:rPr>
          <w:rFonts w:cs="Arial"/>
          <w:sz w:val="20"/>
          <w:lang w:eastAsia="en-US"/>
        </w:rPr>
      </w:pPr>
    </w:p>
    <w:p w14:paraId="58B5498E" w14:textId="32CA3960" w:rsidR="0034009B" w:rsidRPr="00FD2426" w:rsidRDefault="0034009B" w:rsidP="0034009B">
      <w:pPr>
        <w:rPr>
          <w:rFonts w:cs="Arial"/>
          <w:sz w:val="20"/>
          <w:lang w:eastAsia="en-US"/>
        </w:rPr>
      </w:pPr>
      <w:r w:rsidRPr="00FD2426">
        <w:rPr>
          <w:rFonts w:cs="Arial"/>
          <w:sz w:val="20"/>
          <w:lang w:eastAsia="en-US"/>
        </w:rPr>
        <w:lastRenderedPageBreak/>
        <w:t xml:space="preserve">PRILOGA 1 k Seznamu potrebnih akreditiranih preiskav - </w:t>
      </w:r>
      <w:r w:rsidRPr="0036105E">
        <w:rPr>
          <w:rFonts w:cs="Arial"/>
          <w:b/>
          <w:sz w:val="20"/>
          <w:lang w:eastAsia="en-US"/>
        </w:rPr>
        <w:t xml:space="preserve">Seznam </w:t>
      </w:r>
      <w:r w:rsidRPr="00293A68">
        <w:rPr>
          <w:rFonts w:cs="Arial"/>
          <w:b/>
          <w:sz w:val="20"/>
          <w:lang w:eastAsia="en-US"/>
        </w:rPr>
        <w:t>dodatnih preiskav</w:t>
      </w:r>
      <w:r w:rsidRPr="00FD2426">
        <w:rPr>
          <w:rFonts w:cs="Arial"/>
          <w:sz w:val="20"/>
          <w:lang w:eastAsia="en-US"/>
        </w:rPr>
        <w:t>, ki se bodo upoštevale pri vrednotenju ponudbe v skladu s točko 3.</w:t>
      </w:r>
      <w:r w:rsidR="00125B88">
        <w:rPr>
          <w:rFonts w:cs="Arial"/>
          <w:sz w:val="20"/>
          <w:lang w:eastAsia="en-US"/>
        </w:rPr>
        <w:t>4</w:t>
      </w:r>
      <w:r w:rsidRPr="00FD2426">
        <w:rPr>
          <w:rFonts w:cs="Arial"/>
          <w:sz w:val="20"/>
          <w:lang w:eastAsia="en-US"/>
        </w:rPr>
        <w:t>.1 Navodil ponudnikom za izdelavo ponudbe</w:t>
      </w:r>
    </w:p>
    <w:p w14:paraId="3DD3A2FB" w14:textId="77777777" w:rsidR="0034009B" w:rsidRPr="003030AB" w:rsidRDefault="0034009B" w:rsidP="0034009B">
      <w:pPr>
        <w:spacing w:line="260" w:lineRule="atLeast"/>
        <w:rPr>
          <w:rFonts w:cs="Arial"/>
          <w:sz w:val="20"/>
          <w:highlight w:val="yellow"/>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92"/>
        <w:gridCol w:w="1648"/>
      </w:tblGrid>
      <w:tr w:rsidR="0034009B" w:rsidRPr="00FD2426" w14:paraId="15753A7B" w14:textId="77777777" w:rsidTr="0036105E">
        <w:trPr>
          <w:trHeight w:val="285"/>
        </w:trPr>
        <w:tc>
          <w:tcPr>
            <w:tcW w:w="12141" w:type="dxa"/>
            <w:gridSpan w:val="3"/>
            <w:tcBorders>
              <w:top w:val="nil"/>
              <w:left w:val="nil"/>
              <w:bottom w:val="nil"/>
              <w:right w:val="nil"/>
            </w:tcBorders>
            <w:noWrap/>
            <w:vAlign w:val="bottom"/>
          </w:tcPr>
          <w:p w14:paraId="7B203B37" w14:textId="63017A3A" w:rsidR="0034009B" w:rsidRPr="00FD2426" w:rsidRDefault="0034009B">
            <w:pPr>
              <w:spacing w:line="260" w:lineRule="atLeast"/>
              <w:rPr>
                <w:rFonts w:cs="Arial"/>
                <w:sz w:val="20"/>
                <w:lang w:eastAsia="en-US"/>
              </w:rPr>
            </w:pPr>
            <w:r w:rsidRPr="00FD2426">
              <w:rPr>
                <w:rFonts w:cs="Arial"/>
                <w:sz w:val="20"/>
                <w:lang w:eastAsia="en-US"/>
              </w:rPr>
              <w:t>1</w:t>
            </w:r>
            <w:proofErr w:type="gramStart"/>
            <w:r w:rsidRPr="00FD2426">
              <w:rPr>
                <w:rFonts w:cs="Arial"/>
                <w:sz w:val="20"/>
                <w:lang w:eastAsia="en-US"/>
              </w:rPr>
              <w:t xml:space="preserve">.   </w:t>
            </w:r>
            <w:proofErr w:type="gramEnd"/>
            <w:r w:rsidRPr="00FD2426">
              <w:rPr>
                <w:rFonts w:cs="Arial"/>
                <w:sz w:val="20"/>
                <w:lang w:eastAsia="en-US"/>
              </w:rPr>
              <w:t xml:space="preserve">Preskusi za zemeljska dela </w:t>
            </w:r>
          </w:p>
        </w:tc>
        <w:tc>
          <w:tcPr>
            <w:tcW w:w="1648" w:type="dxa"/>
            <w:tcBorders>
              <w:top w:val="nil"/>
              <w:left w:val="nil"/>
              <w:bottom w:val="nil"/>
              <w:right w:val="nil"/>
            </w:tcBorders>
            <w:noWrap/>
            <w:vAlign w:val="bottom"/>
          </w:tcPr>
          <w:p w14:paraId="1E8CAA7D" w14:textId="77777777" w:rsidR="0034009B" w:rsidRPr="00FD2426" w:rsidRDefault="0034009B" w:rsidP="008A3604">
            <w:pPr>
              <w:spacing w:line="260" w:lineRule="atLeast"/>
              <w:rPr>
                <w:rFonts w:cs="Arial"/>
                <w:sz w:val="20"/>
                <w:lang w:eastAsia="en-US"/>
              </w:rPr>
            </w:pPr>
          </w:p>
        </w:tc>
      </w:tr>
      <w:tr w:rsidR="0034009B" w:rsidRPr="00FD2426" w14:paraId="5B2C5F2E" w14:textId="77777777" w:rsidTr="0036105E">
        <w:trPr>
          <w:trHeight w:val="255"/>
        </w:trPr>
        <w:tc>
          <w:tcPr>
            <w:tcW w:w="780" w:type="dxa"/>
            <w:tcBorders>
              <w:top w:val="nil"/>
              <w:left w:val="nil"/>
              <w:bottom w:val="nil"/>
              <w:right w:val="nil"/>
            </w:tcBorders>
            <w:noWrap/>
            <w:vAlign w:val="bottom"/>
          </w:tcPr>
          <w:p w14:paraId="4D513595" w14:textId="77777777" w:rsidR="0034009B" w:rsidRPr="00FD2426" w:rsidRDefault="0034009B" w:rsidP="008A3604">
            <w:pPr>
              <w:spacing w:line="260" w:lineRule="atLeast"/>
              <w:rPr>
                <w:rFonts w:cs="Arial"/>
                <w:sz w:val="20"/>
                <w:lang w:eastAsia="en-US"/>
              </w:rPr>
            </w:pPr>
          </w:p>
        </w:tc>
        <w:tc>
          <w:tcPr>
            <w:tcW w:w="1969" w:type="dxa"/>
            <w:tcBorders>
              <w:top w:val="nil"/>
              <w:left w:val="nil"/>
              <w:bottom w:val="nil"/>
              <w:right w:val="nil"/>
            </w:tcBorders>
            <w:noWrap/>
            <w:vAlign w:val="bottom"/>
          </w:tcPr>
          <w:p w14:paraId="3F81781C" w14:textId="77777777" w:rsidR="0034009B" w:rsidRPr="00FD2426" w:rsidRDefault="0034009B" w:rsidP="008A3604">
            <w:pPr>
              <w:spacing w:line="260" w:lineRule="atLeast"/>
              <w:rPr>
                <w:rFonts w:cs="Arial"/>
                <w:sz w:val="20"/>
                <w:lang w:eastAsia="en-US"/>
              </w:rPr>
            </w:pPr>
          </w:p>
        </w:tc>
        <w:tc>
          <w:tcPr>
            <w:tcW w:w="9392" w:type="dxa"/>
            <w:tcBorders>
              <w:top w:val="nil"/>
              <w:left w:val="nil"/>
              <w:bottom w:val="nil"/>
              <w:right w:val="nil"/>
            </w:tcBorders>
            <w:noWrap/>
            <w:vAlign w:val="bottom"/>
          </w:tcPr>
          <w:p w14:paraId="64E9A1FC" w14:textId="77777777" w:rsidR="0034009B" w:rsidRPr="00FD2426" w:rsidRDefault="0034009B" w:rsidP="008A3604">
            <w:pPr>
              <w:spacing w:line="260" w:lineRule="atLeast"/>
              <w:rPr>
                <w:rFonts w:cs="Arial"/>
                <w:sz w:val="20"/>
                <w:lang w:eastAsia="en-US"/>
              </w:rPr>
            </w:pPr>
          </w:p>
        </w:tc>
        <w:tc>
          <w:tcPr>
            <w:tcW w:w="1648" w:type="dxa"/>
            <w:tcBorders>
              <w:top w:val="nil"/>
              <w:left w:val="nil"/>
              <w:bottom w:val="nil"/>
              <w:right w:val="nil"/>
            </w:tcBorders>
            <w:noWrap/>
            <w:vAlign w:val="bottom"/>
          </w:tcPr>
          <w:p w14:paraId="71F83C40" w14:textId="77777777" w:rsidR="0034009B" w:rsidRPr="00FD2426" w:rsidRDefault="0034009B" w:rsidP="008A3604">
            <w:pPr>
              <w:spacing w:line="260" w:lineRule="atLeast"/>
              <w:rPr>
                <w:rFonts w:cs="Arial"/>
                <w:sz w:val="20"/>
                <w:lang w:eastAsia="en-US"/>
              </w:rPr>
            </w:pPr>
          </w:p>
        </w:tc>
      </w:tr>
      <w:tr w:rsidR="0034009B" w:rsidRPr="003030AB" w14:paraId="59D20077" w14:textId="77777777" w:rsidTr="0036105E">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504C5255" w14:textId="77777777" w:rsidR="0034009B" w:rsidRPr="00FD2426" w:rsidRDefault="0034009B" w:rsidP="008A3604">
            <w:pPr>
              <w:spacing w:line="260" w:lineRule="atLeast"/>
              <w:rPr>
                <w:rFonts w:cs="Arial"/>
                <w:sz w:val="20"/>
                <w:lang w:eastAsia="en-US"/>
              </w:rPr>
            </w:pPr>
            <w:r w:rsidRPr="00FD2426">
              <w:rPr>
                <w:rFonts w:cs="Arial"/>
                <w:sz w:val="20"/>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FF72EE" w14:textId="77777777" w:rsidR="0034009B" w:rsidRPr="00FD2426" w:rsidRDefault="0034009B" w:rsidP="008A3604">
            <w:pPr>
              <w:spacing w:line="260" w:lineRule="atLeast"/>
              <w:rPr>
                <w:rFonts w:cs="Arial"/>
                <w:sz w:val="20"/>
                <w:lang w:eastAsia="en-US"/>
              </w:rPr>
            </w:pPr>
            <w:r w:rsidRPr="00FD2426">
              <w:rPr>
                <w:rFonts w:cs="Arial"/>
                <w:sz w:val="20"/>
                <w:lang w:eastAsia="en-US"/>
              </w:rPr>
              <w:t>Označba standarda</w:t>
            </w:r>
          </w:p>
        </w:tc>
        <w:tc>
          <w:tcPr>
            <w:tcW w:w="93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4E8C517" w14:textId="77777777" w:rsidR="0034009B" w:rsidRPr="00FD2426" w:rsidRDefault="0034009B" w:rsidP="008A3604">
            <w:pPr>
              <w:spacing w:line="260" w:lineRule="atLeast"/>
              <w:rPr>
                <w:rFonts w:cs="Arial"/>
                <w:sz w:val="20"/>
                <w:lang w:eastAsia="en-US"/>
              </w:rPr>
            </w:pPr>
            <w:r w:rsidRPr="00FD2426">
              <w:rPr>
                <w:rFonts w:cs="Arial"/>
                <w:sz w:val="20"/>
                <w:lang w:eastAsia="en-US"/>
              </w:rPr>
              <w:t>Naslov standarda</w:t>
            </w:r>
          </w:p>
        </w:tc>
        <w:tc>
          <w:tcPr>
            <w:tcW w:w="164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0DDD8C7" w14:textId="77777777" w:rsidR="0034009B" w:rsidRPr="00FD2426" w:rsidRDefault="0034009B" w:rsidP="008A3604">
            <w:pPr>
              <w:spacing w:line="260" w:lineRule="atLeast"/>
              <w:rPr>
                <w:rFonts w:cs="Arial"/>
                <w:sz w:val="20"/>
                <w:lang w:eastAsia="en-US"/>
              </w:rPr>
            </w:pPr>
            <w:r w:rsidRPr="00FD2426">
              <w:rPr>
                <w:rFonts w:cs="Arial"/>
                <w:sz w:val="20"/>
                <w:lang w:eastAsia="en-US"/>
              </w:rPr>
              <w:t>Akreditacija               (DA/NE)</w:t>
            </w:r>
          </w:p>
        </w:tc>
      </w:tr>
      <w:tr w:rsidR="00293A68" w:rsidRPr="00FD2426" w14:paraId="6303E809" w14:textId="77777777" w:rsidTr="0036105E">
        <w:trPr>
          <w:trHeight w:val="522"/>
        </w:trPr>
        <w:tc>
          <w:tcPr>
            <w:tcW w:w="780" w:type="dxa"/>
            <w:tcBorders>
              <w:top w:val="nil"/>
              <w:left w:val="single" w:sz="4" w:space="0" w:color="auto"/>
              <w:bottom w:val="single" w:sz="4" w:space="0" w:color="auto"/>
              <w:right w:val="single" w:sz="4" w:space="0" w:color="auto"/>
            </w:tcBorders>
            <w:noWrap/>
            <w:vAlign w:val="center"/>
          </w:tcPr>
          <w:p w14:paraId="6868BB95" w14:textId="4ABAEE84" w:rsidR="00293A68" w:rsidRPr="00FD2426" w:rsidRDefault="00293A68" w:rsidP="00293A68">
            <w:pPr>
              <w:spacing w:line="260" w:lineRule="atLeast"/>
              <w:jc w:val="center"/>
              <w:rPr>
                <w:rFonts w:cs="Arial"/>
                <w:sz w:val="20"/>
                <w:lang w:eastAsia="en-US"/>
              </w:rPr>
            </w:pPr>
            <w:r w:rsidRPr="004D1E9C">
              <w:rPr>
                <w:rFonts w:cs="Arial"/>
                <w:sz w:val="20"/>
              </w:rPr>
              <w:t>1</w:t>
            </w:r>
          </w:p>
        </w:tc>
        <w:tc>
          <w:tcPr>
            <w:tcW w:w="1969" w:type="dxa"/>
            <w:tcBorders>
              <w:top w:val="nil"/>
              <w:left w:val="nil"/>
              <w:bottom w:val="single" w:sz="4" w:space="0" w:color="auto"/>
              <w:right w:val="single" w:sz="4" w:space="0" w:color="auto"/>
            </w:tcBorders>
            <w:noWrap/>
            <w:vAlign w:val="center"/>
          </w:tcPr>
          <w:p w14:paraId="14F12D15" w14:textId="005D29EE" w:rsidR="00293A68" w:rsidRPr="00FD2426" w:rsidRDefault="00293A68" w:rsidP="00293A68">
            <w:pPr>
              <w:spacing w:line="260" w:lineRule="atLeast"/>
              <w:rPr>
                <w:rFonts w:cs="Arial"/>
                <w:sz w:val="20"/>
                <w:lang w:eastAsia="en-US"/>
              </w:rPr>
            </w:pPr>
            <w:r w:rsidRPr="004D1E9C">
              <w:rPr>
                <w:rFonts w:cs="Arial"/>
                <w:sz w:val="20"/>
              </w:rPr>
              <w:t>SIST EN 1097-5</w:t>
            </w:r>
          </w:p>
        </w:tc>
        <w:tc>
          <w:tcPr>
            <w:tcW w:w="9392" w:type="dxa"/>
            <w:tcBorders>
              <w:top w:val="single" w:sz="4" w:space="0" w:color="auto"/>
              <w:left w:val="nil"/>
              <w:bottom w:val="single" w:sz="4" w:space="0" w:color="auto"/>
              <w:right w:val="single" w:sz="4" w:space="0" w:color="auto"/>
            </w:tcBorders>
            <w:vAlign w:val="center"/>
          </w:tcPr>
          <w:p w14:paraId="035B2BF7" w14:textId="111E3920" w:rsidR="00293A68" w:rsidRPr="00FD2426" w:rsidRDefault="00293A68" w:rsidP="00293A68">
            <w:pPr>
              <w:spacing w:line="260" w:lineRule="atLeast"/>
              <w:rPr>
                <w:rFonts w:cs="Arial"/>
                <w:sz w:val="20"/>
                <w:lang w:eastAsia="en-US"/>
              </w:rPr>
            </w:pPr>
            <w:r w:rsidRPr="004D1E9C">
              <w:rPr>
                <w:rFonts w:cs="Arial"/>
                <w:sz w:val="20"/>
              </w:rPr>
              <w:t>Preskusi mehanskih in fizikalnih lastnosti agregatov - 5. del: Določevanje vode s sušenjem v prezračevanem sušilniku</w:t>
            </w:r>
          </w:p>
        </w:tc>
        <w:tc>
          <w:tcPr>
            <w:tcW w:w="1648" w:type="dxa"/>
            <w:tcBorders>
              <w:top w:val="nil"/>
              <w:left w:val="single" w:sz="4" w:space="0" w:color="auto"/>
              <w:bottom w:val="single" w:sz="4" w:space="0" w:color="auto"/>
              <w:right w:val="single" w:sz="4" w:space="0" w:color="auto"/>
            </w:tcBorders>
            <w:noWrap/>
            <w:vAlign w:val="center"/>
          </w:tcPr>
          <w:p w14:paraId="5BB25215" w14:textId="77777777" w:rsidR="00293A68" w:rsidRPr="00FD2426" w:rsidRDefault="00293A68" w:rsidP="00293A68">
            <w:pPr>
              <w:spacing w:line="260" w:lineRule="atLeast"/>
              <w:rPr>
                <w:rFonts w:cs="Arial"/>
                <w:sz w:val="20"/>
                <w:lang w:eastAsia="en-US"/>
              </w:rPr>
            </w:pPr>
            <w:r w:rsidRPr="00FD2426">
              <w:rPr>
                <w:rFonts w:cs="Arial"/>
                <w:sz w:val="20"/>
                <w:lang w:eastAsia="en-US"/>
              </w:rPr>
              <w:t> </w:t>
            </w:r>
          </w:p>
        </w:tc>
      </w:tr>
      <w:tr w:rsidR="00293A68" w:rsidRPr="00FD2426" w14:paraId="1A5C3AEE"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7E99D81" w14:textId="4F8233CD" w:rsidR="00293A68" w:rsidRPr="00FD2426" w:rsidRDefault="00293A68" w:rsidP="00293A68">
            <w:pPr>
              <w:spacing w:line="260" w:lineRule="atLeast"/>
              <w:jc w:val="center"/>
              <w:rPr>
                <w:rFonts w:cs="Arial"/>
                <w:sz w:val="20"/>
                <w:lang w:eastAsia="en-US"/>
              </w:rPr>
            </w:pPr>
            <w:r w:rsidRPr="004D1E9C">
              <w:rPr>
                <w:rFonts w:cs="Arial"/>
                <w:sz w:val="20"/>
              </w:rPr>
              <w:t>2</w:t>
            </w:r>
          </w:p>
        </w:tc>
        <w:tc>
          <w:tcPr>
            <w:tcW w:w="1969" w:type="dxa"/>
            <w:tcBorders>
              <w:top w:val="single" w:sz="4" w:space="0" w:color="auto"/>
              <w:left w:val="nil"/>
              <w:bottom w:val="single" w:sz="4" w:space="0" w:color="auto"/>
              <w:right w:val="single" w:sz="4" w:space="0" w:color="auto"/>
            </w:tcBorders>
            <w:noWrap/>
            <w:vAlign w:val="center"/>
          </w:tcPr>
          <w:p w14:paraId="484C177C" w14:textId="510A2A00" w:rsidR="00293A68" w:rsidRPr="00FD2426" w:rsidRDefault="00293A68" w:rsidP="00293A68">
            <w:pPr>
              <w:spacing w:line="260" w:lineRule="atLeast"/>
              <w:rPr>
                <w:rFonts w:cs="Arial"/>
                <w:sz w:val="20"/>
                <w:lang w:eastAsia="en-US"/>
              </w:rPr>
            </w:pPr>
            <w:r w:rsidRPr="004D1E9C">
              <w:rPr>
                <w:rFonts w:cs="Arial"/>
                <w:sz w:val="20"/>
              </w:rPr>
              <w:t>SIST EN 13286-47</w:t>
            </w:r>
          </w:p>
        </w:tc>
        <w:tc>
          <w:tcPr>
            <w:tcW w:w="9392" w:type="dxa"/>
            <w:tcBorders>
              <w:top w:val="single" w:sz="4" w:space="0" w:color="auto"/>
              <w:left w:val="nil"/>
              <w:bottom w:val="single" w:sz="4" w:space="0" w:color="auto"/>
              <w:right w:val="single" w:sz="4" w:space="0" w:color="auto"/>
            </w:tcBorders>
            <w:vAlign w:val="center"/>
          </w:tcPr>
          <w:p w14:paraId="2A2DBDAD" w14:textId="51E7D7CC" w:rsidR="00293A68" w:rsidRPr="00FD2426" w:rsidRDefault="00293A68" w:rsidP="00293A68">
            <w:pPr>
              <w:spacing w:line="260" w:lineRule="atLeast"/>
              <w:rPr>
                <w:rFonts w:cs="Arial"/>
                <w:sz w:val="20"/>
                <w:vertAlign w:val="subscript"/>
                <w:lang w:eastAsia="en-US"/>
              </w:rPr>
            </w:pPr>
            <w:r w:rsidRPr="004D1E9C">
              <w:rPr>
                <w:rFonts w:cs="Arial"/>
                <w:sz w:val="20"/>
              </w:rPr>
              <w:t xml:space="preserve">Nevezane in hidravlično vezane zmesi – metoda za določanje </w:t>
            </w:r>
            <w:proofErr w:type="spellStart"/>
            <w:r w:rsidRPr="004D1E9C">
              <w:rPr>
                <w:rFonts w:cs="Arial"/>
                <w:sz w:val="20"/>
              </w:rPr>
              <w:t>Kaliforniskega</w:t>
            </w:r>
            <w:proofErr w:type="spellEnd"/>
            <w:r w:rsidRPr="004D1E9C">
              <w:rPr>
                <w:rFonts w:cs="Arial"/>
                <w:sz w:val="20"/>
              </w:rPr>
              <w:t xml:space="preserve"> indeksa nosilnosti neposredni indeks nosilnosti in linearno nabrekanje</w:t>
            </w:r>
          </w:p>
        </w:tc>
        <w:tc>
          <w:tcPr>
            <w:tcW w:w="1648" w:type="dxa"/>
            <w:tcBorders>
              <w:top w:val="single" w:sz="4" w:space="0" w:color="auto"/>
              <w:left w:val="single" w:sz="4" w:space="0" w:color="auto"/>
              <w:bottom w:val="single" w:sz="4" w:space="0" w:color="auto"/>
              <w:right w:val="single" w:sz="4" w:space="0" w:color="auto"/>
            </w:tcBorders>
            <w:noWrap/>
            <w:vAlign w:val="center"/>
          </w:tcPr>
          <w:p w14:paraId="37D25038" w14:textId="77777777" w:rsidR="00293A68" w:rsidRPr="00FD2426" w:rsidRDefault="00293A68" w:rsidP="00293A68">
            <w:pPr>
              <w:spacing w:line="260" w:lineRule="atLeast"/>
              <w:jc w:val="center"/>
              <w:rPr>
                <w:rFonts w:cs="Arial"/>
                <w:sz w:val="20"/>
                <w:lang w:eastAsia="en-US"/>
              </w:rPr>
            </w:pPr>
          </w:p>
        </w:tc>
      </w:tr>
      <w:tr w:rsidR="00293A68" w:rsidRPr="00FD2426" w14:paraId="7283AF8F" w14:textId="77777777" w:rsidTr="0036105E">
        <w:trPr>
          <w:trHeight w:val="522"/>
        </w:trPr>
        <w:tc>
          <w:tcPr>
            <w:tcW w:w="780" w:type="dxa"/>
            <w:tcBorders>
              <w:top w:val="nil"/>
              <w:left w:val="single" w:sz="4" w:space="0" w:color="auto"/>
              <w:bottom w:val="single" w:sz="4" w:space="0" w:color="auto"/>
              <w:right w:val="single" w:sz="4" w:space="0" w:color="auto"/>
            </w:tcBorders>
            <w:noWrap/>
            <w:vAlign w:val="center"/>
          </w:tcPr>
          <w:p w14:paraId="5F4D73FB" w14:textId="464E9DCD" w:rsidR="00293A68" w:rsidRPr="00FD2426" w:rsidRDefault="00293A68" w:rsidP="00293A68">
            <w:pPr>
              <w:spacing w:line="260" w:lineRule="atLeast"/>
              <w:jc w:val="center"/>
              <w:rPr>
                <w:rFonts w:cs="Arial"/>
                <w:sz w:val="20"/>
                <w:lang w:eastAsia="en-US"/>
              </w:rPr>
            </w:pPr>
            <w:r w:rsidRPr="004D1E9C">
              <w:rPr>
                <w:rFonts w:cs="Arial"/>
                <w:sz w:val="20"/>
              </w:rPr>
              <w:t>3</w:t>
            </w:r>
          </w:p>
        </w:tc>
        <w:tc>
          <w:tcPr>
            <w:tcW w:w="1969" w:type="dxa"/>
            <w:tcBorders>
              <w:top w:val="nil"/>
              <w:left w:val="nil"/>
              <w:bottom w:val="single" w:sz="4" w:space="0" w:color="auto"/>
              <w:right w:val="single" w:sz="4" w:space="0" w:color="auto"/>
            </w:tcBorders>
            <w:noWrap/>
            <w:vAlign w:val="center"/>
          </w:tcPr>
          <w:p w14:paraId="396754E0" w14:textId="5108A281" w:rsidR="00293A68" w:rsidRPr="00FD2426" w:rsidRDefault="00293A68" w:rsidP="00293A68">
            <w:pPr>
              <w:spacing w:line="260" w:lineRule="atLeast"/>
              <w:rPr>
                <w:rFonts w:cs="Arial"/>
                <w:sz w:val="20"/>
                <w:lang w:eastAsia="en-US"/>
              </w:rPr>
            </w:pPr>
            <w:r w:rsidRPr="004D1E9C">
              <w:rPr>
                <w:rFonts w:cs="Arial"/>
                <w:sz w:val="20"/>
              </w:rPr>
              <w:t>SIST EN 1744-1</w:t>
            </w:r>
          </w:p>
        </w:tc>
        <w:tc>
          <w:tcPr>
            <w:tcW w:w="9392" w:type="dxa"/>
            <w:tcBorders>
              <w:top w:val="single" w:sz="4" w:space="0" w:color="auto"/>
              <w:left w:val="nil"/>
              <w:bottom w:val="single" w:sz="4" w:space="0" w:color="auto"/>
              <w:right w:val="single" w:sz="4" w:space="0" w:color="auto"/>
            </w:tcBorders>
            <w:vAlign w:val="center"/>
          </w:tcPr>
          <w:p w14:paraId="4C2FF668" w14:textId="1B584431" w:rsidR="00293A68" w:rsidRPr="00FD2426" w:rsidRDefault="00293A68" w:rsidP="00293A68">
            <w:pPr>
              <w:spacing w:line="260" w:lineRule="atLeast"/>
              <w:rPr>
                <w:rFonts w:cs="Arial"/>
                <w:sz w:val="20"/>
                <w:lang w:eastAsia="en-US"/>
              </w:rPr>
            </w:pPr>
            <w:r w:rsidRPr="004D1E9C">
              <w:rPr>
                <w:rFonts w:cs="Arial"/>
                <w:sz w:val="20"/>
              </w:rPr>
              <w:t>Preskusi kemičnih lastnosti agregatov - 1. del: Kemijska analiza, (delež humoznih primesi)</w:t>
            </w:r>
          </w:p>
        </w:tc>
        <w:tc>
          <w:tcPr>
            <w:tcW w:w="1648" w:type="dxa"/>
            <w:tcBorders>
              <w:top w:val="nil"/>
              <w:left w:val="single" w:sz="4" w:space="0" w:color="auto"/>
              <w:bottom w:val="single" w:sz="4" w:space="0" w:color="auto"/>
              <w:right w:val="single" w:sz="4" w:space="0" w:color="auto"/>
            </w:tcBorders>
            <w:noWrap/>
            <w:vAlign w:val="center"/>
          </w:tcPr>
          <w:p w14:paraId="670CD63C" w14:textId="77777777" w:rsidR="00293A68" w:rsidRPr="00FD2426" w:rsidRDefault="00293A68" w:rsidP="00293A68">
            <w:pPr>
              <w:spacing w:line="260" w:lineRule="atLeast"/>
              <w:rPr>
                <w:rFonts w:cs="Arial"/>
                <w:sz w:val="20"/>
                <w:lang w:eastAsia="en-US"/>
              </w:rPr>
            </w:pPr>
            <w:r w:rsidRPr="00FD2426">
              <w:rPr>
                <w:rFonts w:cs="Arial"/>
                <w:sz w:val="20"/>
                <w:lang w:eastAsia="en-US"/>
              </w:rPr>
              <w:t> </w:t>
            </w:r>
          </w:p>
        </w:tc>
      </w:tr>
      <w:tr w:rsidR="00293A68" w:rsidRPr="00FD2426" w14:paraId="75119E88"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0F2F324" w14:textId="243CD7A1" w:rsidR="00293A68" w:rsidRPr="00FD2426" w:rsidRDefault="00293A68" w:rsidP="00293A68">
            <w:pPr>
              <w:spacing w:line="260" w:lineRule="atLeast"/>
              <w:jc w:val="center"/>
              <w:rPr>
                <w:rFonts w:cs="Arial"/>
                <w:sz w:val="20"/>
                <w:lang w:eastAsia="en-US"/>
              </w:rPr>
            </w:pPr>
            <w:r w:rsidRPr="004D1E9C">
              <w:rPr>
                <w:rFonts w:cs="Arial"/>
                <w:sz w:val="20"/>
              </w:rPr>
              <w:t>4</w:t>
            </w:r>
          </w:p>
        </w:tc>
        <w:tc>
          <w:tcPr>
            <w:tcW w:w="1969" w:type="dxa"/>
            <w:tcBorders>
              <w:top w:val="single" w:sz="4" w:space="0" w:color="auto"/>
              <w:left w:val="nil"/>
              <w:bottom w:val="single" w:sz="4" w:space="0" w:color="auto"/>
              <w:right w:val="single" w:sz="4" w:space="0" w:color="auto"/>
            </w:tcBorders>
            <w:noWrap/>
            <w:vAlign w:val="center"/>
          </w:tcPr>
          <w:p w14:paraId="43667F06" w14:textId="4D290E6F" w:rsidR="00293A68" w:rsidRPr="00FD2426" w:rsidRDefault="00293A68" w:rsidP="00293A68">
            <w:pPr>
              <w:spacing w:line="260" w:lineRule="atLeast"/>
              <w:rPr>
                <w:rFonts w:cs="Arial"/>
                <w:sz w:val="20"/>
                <w:lang w:eastAsia="en-US"/>
              </w:rPr>
            </w:pPr>
            <w:r w:rsidRPr="004D1E9C">
              <w:rPr>
                <w:rFonts w:cs="Arial"/>
                <w:sz w:val="20"/>
              </w:rPr>
              <w:t>TSC 06.712</w:t>
            </w:r>
          </w:p>
        </w:tc>
        <w:tc>
          <w:tcPr>
            <w:tcW w:w="9392" w:type="dxa"/>
            <w:tcBorders>
              <w:top w:val="single" w:sz="4" w:space="0" w:color="auto"/>
              <w:left w:val="nil"/>
              <w:bottom w:val="single" w:sz="4" w:space="0" w:color="auto"/>
              <w:right w:val="single" w:sz="4" w:space="0" w:color="auto"/>
            </w:tcBorders>
            <w:vAlign w:val="center"/>
          </w:tcPr>
          <w:p w14:paraId="4E23E5F1" w14:textId="3B1B9516" w:rsidR="00293A68" w:rsidRPr="00FD2426" w:rsidRDefault="00293A68" w:rsidP="00293A68">
            <w:pPr>
              <w:spacing w:line="260" w:lineRule="atLeast"/>
              <w:rPr>
                <w:rFonts w:cs="Arial"/>
                <w:sz w:val="20"/>
                <w:lang w:eastAsia="en-US"/>
              </w:rPr>
            </w:pPr>
            <w:r w:rsidRPr="004D1E9C">
              <w:rPr>
                <w:rFonts w:cs="Arial"/>
                <w:sz w:val="20"/>
              </w:rPr>
              <w:t>Meritev gostote in vlage – nadomestna peščena metoda</w:t>
            </w:r>
          </w:p>
        </w:tc>
        <w:tc>
          <w:tcPr>
            <w:tcW w:w="1648" w:type="dxa"/>
            <w:tcBorders>
              <w:top w:val="single" w:sz="4" w:space="0" w:color="auto"/>
              <w:left w:val="single" w:sz="4" w:space="0" w:color="auto"/>
              <w:bottom w:val="single" w:sz="4" w:space="0" w:color="auto"/>
              <w:right w:val="single" w:sz="4" w:space="0" w:color="auto"/>
            </w:tcBorders>
            <w:noWrap/>
            <w:vAlign w:val="center"/>
          </w:tcPr>
          <w:p w14:paraId="52392372" w14:textId="77777777" w:rsidR="00293A68" w:rsidRPr="00FD2426" w:rsidRDefault="00293A68" w:rsidP="00293A68">
            <w:pPr>
              <w:spacing w:line="260" w:lineRule="atLeast"/>
              <w:rPr>
                <w:rFonts w:cs="Arial"/>
                <w:sz w:val="20"/>
                <w:lang w:eastAsia="en-US"/>
              </w:rPr>
            </w:pPr>
            <w:r w:rsidRPr="00FD2426">
              <w:rPr>
                <w:rFonts w:cs="Arial"/>
                <w:sz w:val="20"/>
                <w:lang w:eastAsia="en-US"/>
              </w:rPr>
              <w:t> </w:t>
            </w:r>
          </w:p>
        </w:tc>
      </w:tr>
      <w:tr w:rsidR="00293A68" w:rsidRPr="00B2001F" w14:paraId="18200006"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FFBCA9B" w14:textId="2C3341E3" w:rsidR="00293A68" w:rsidRPr="00B2001F" w:rsidRDefault="00293A68" w:rsidP="00293A68">
            <w:pPr>
              <w:spacing w:line="260" w:lineRule="atLeast"/>
              <w:jc w:val="center"/>
              <w:rPr>
                <w:rFonts w:cs="Arial"/>
                <w:sz w:val="20"/>
                <w:lang w:eastAsia="en-US"/>
              </w:rPr>
            </w:pPr>
            <w:r w:rsidRPr="004D1E9C">
              <w:rPr>
                <w:rFonts w:cs="Arial"/>
                <w:sz w:val="20"/>
              </w:rPr>
              <w:t>5</w:t>
            </w:r>
          </w:p>
        </w:tc>
        <w:tc>
          <w:tcPr>
            <w:tcW w:w="1969" w:type="dxa"/>
            <w:tcBorders>
              <w:top w:val="single" w:sz="4" w:space="0" w:color="auto"/>
              <w:left w:val="nil"/>
              <w:bottom w:val="single" w:sz="4" w:space="0" w:color="auto"/>
              <w:right w:val="single" w:sz="4" w:space="0" w:color="auto"/>
            </w:tcBorders>
            <w:noWrap/>
            <w:vAlign w:val="center"/>
          </w:tcPr>
          <w:p w14:paraId="3998783F" w14:textId="45737396" w:rsidR="00293A68" w:rsidRPr="00B2001F" w:rsidRDefault="00293A68" w:rsidP="00293A68">
            <w:pPr>
              <w:spacing w:line="260" w:lineRule="atLeast"/>
              <w:rPr>
                <w:rFonts w:cs="Arial"/>
                <w:sz w:val="20"/>
                <w:lang w:eastAsia="en-US"/>
              </w:rPr>
            </w:pPr>
            <w:r w:rsidRPr="004D1E9C">
              <w:rPr>
                <w:rFonts w:cs="Arial"/>
                <w:sz w:val="20"/>
              </w:rPr>
              <w:t>SIST EN 933-4</w:t>
            </w:r>
          </w:p>
        </w:tc>
        <w:tc>
          <w:tcPr>
            <w:tcW w:w="9392" w:type="dxa"/>
            <w:tcBorders>
              <w:top w:val="single" w:sz="4" w:space="0" w:color="auto"/>
              <w:left w:val="nil"/>
              <w:bottom w:val="single" w:sz="4" w:space="0" w:color="auto"/>
              <w:right w:val="single" w:sz="4" w:space="0" w:color="auto"/>
            </w:tcBorders>
            <w:vAlign w:val="center"/>
          </w:tcPr>
          <w:p w14:paraId="2949DDDB" w14:textId="79261E53" w:rsidR="00293A68" w:rsidRPr="00B2001F" w:rsidRDefault="00293A68" w:rsidP="00293A68">
            <w:pPr>
              <w:spacing w:line="260" w:lineRule="atLeast"/>
              <w:rPr>
                <w:rFonts w:cs="Arial"/>
                <w:sz w:val="20"/>
                <w:lang w:eastAsia="en-US"/>
              </w:rPr>
            </w:pPr>
            <w:r w:rsidRPr="004D1E9C">
              <w:rPr>
                <w:rFonts w:cs="Arial"/>
                <w:sz w:val="20"/>
              </w:rPr>
              <w:t>Preskusi geometričnih lastnosti agregatov – določanje modula oblike zrn</w:t>
            </w:r>
          </w:p>
        </w:tc>
        <w:tc>
          <w:tcPr>
            <w:tcW w:w="1648" w:type="dxa"/>
            <w:tcBorders>
              <w:top w:val="single" w:sz="4" w:space="0" w:color="auto"/>
              <w:left w:val="single" w:sz="4" w:space="0" w:color="auto"/>
              <w:bottom w:val="single" w:sz="4" w:space="0" w:color="auto"/>
              <w:right w:val="single" w:sz="4" w:space="0" w:color="auto"/>
            </w:tcBorders>
            <w:noWrap/>
            <w:vAlign w:val="center"/>
          </w:tcPr>
          <w:p w14:paraId="11D0F3A7"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21FC44AA" w14:textId="77777777" w:rsidTr="0036105E">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EAD9C0E" w14:textId="46665861" w:rsidR="00293A68" w:rsidRPr="00B2001F" w:rsidRDefault="00293A68" w:rsidP="00293A68">
            <w:pPr>
              <w:spacing w:line="260" w:lineRule="atLeast"/>
              <w:jc w:val="center"/>
              <w:rPr>
                <w:rFonts w:cs="Arial"/>
                <w:sz w:val="20"/>
                <w:lang w:eastAsia="en-US"/>
              </w:rPr>
            </w:pPr>
            <w:r w:rsidRPr="004D1E9C">
              <w:rPr>
                <w:rFonts w:cs="Arial"/>
                <w:sz w:val="20"/>
              </w:rPr>
              <w:t>6</w:t>
            </w:r>
          </w:p>
        </w:tc>
        <w:tc>
          <w:tcPr>
            <w:tcW w:w="1969" w:type="dxa"/>
            <w:tcBorders>
              <w:top w:val="single" w:sz="4" w:space="0" w:color="auto"/>
              <w:left w:val="single" w:sz="4" w:space="0" w:color="auto"/>
              <w:bottom w:val="single" w:sz="4" w:space="0" w:color="auto"/>
              <w:right w:val="single" w:sz="4" w:space="0" w:color="auto"/>
            </w:tcBorders>
            <w:noWrap/>
            <w:vAlign w:val="center"/>
          </w:tcPr>
          <w:p w14:paraId="05488F92" w14:textId="5F594F63" w:rsidR="00293A68" w:rsidRPr="00B2001F" w:rsidRDefault="00293A68" w:rsidP="00293A68">
            <w:pPr>
              <w:spacing w:line="260" w:lineRule="atLeast"/>
              <w:rPr>
                <w:rFonts w:cs="Arial"/>
                <w:sz w:val="20"/>
                <w:lang w:eastAsia="en-US"/>
              </w:rPr>
            </w:pPr>
            <w:r w:rsidRPr="004D1E9C">
              <w:rPr>
                <w:rFonts w:cs="Arial"/>
                <w:sz w:val="20"/>
              </w:rPr>
              <w:t>SIST EN 933-8</w:t>
            </w:r>
          </w:p>
        </w:tc>
        <w:tc>
          <w:tcPr>
            <w:tcW w:w="9392" w:type="dxa"/>
            <w:tcBorders>
              <w:top w:val="single" w:sz="4" w:space="0" w:color="auto"/>
              <w:left w:val="single" w:sz="4" w:space="0" w:color="auto"/>
              <w:bottom w:val="single" w:sz="4" w:space="0" w:color="auto"/>
              <w:right w:val="single" w:sz="4" w:space="0" w:color="auto"/>
            </w:tcBorders>
            <w:vAlign w:val="center"/>
          </w:tcPr>
          <w:p w14:paraId="4BB87648" w14:textId="503E4CA2" w:rsidR="00293A68" w:rsidRPr="00B2001F" w:rsidRDefault="00293A68" w:rsidP="00293A68">
            <w:pPr>
              <w:spacing w:line="260" w:lineRule="atLeast"/>
              <w:rPr>
                <w:rFonts w:cs="Arial"/>
                <w:sz w:val="20"/>
                <w:lang w:eastAsia="en-US"/>
              </w:rPr>
            </w:pPr>
            <w:r w:rsidRPr="004D1E9C">
              <w:rPr>
                <w:rFonts w:cs="Arial"/>
                <w:sz w:val="20"/>
              </w:rPr>
              <w:t>Preskusi geometričnih lastnosti agregatov - 8. del: Ugotavljanje finih delcev - Ekvivalent peska</w:t>
            </w:r>
          </w:p>
        </w:tc>
        <w:tc>
          <w:tcPr>
            <w:tcW w:w="1648" w:type="dxa"/>
            <w:tcBorders>
              <w:top w:val="single" w:sz="4" w:space="0" w:color="auto"/>
              <w:left w:val="single" w:sz="4" w:space="0" w:color="auto"/>
              <w:bottom w:val="single" w:sz="4" w:space="0" w:color="auto"/>
              <w:right w:val="single" w:sz="4" w:space="0" w:color="auto"/>
            </w:tcBorders>
            <w:noWrap/>
          </w:tcPr>
          <w:p w14:paraId="7E9E825E"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bl>
    <w:p w14:paraId="46DE29D1" w14:textId="2A2C7498" w:rsidR="0034009B" w:rsidRDefault="0034009B" w:rsidP="00775816"/>
    <w:p w14:paraId="0681AB49" w14:textId="054021A3" w:rsidR="00F110F8" w:rsidRDefault="00F110F8" w:rsidP="00775816"/>
    <w:tbl>
      <w:tblPr>
        <w:tblW w:w="13700" w:type="dxa"/>
        <w:tblInd w:w="50" w:type="dxa"/>
        <w:tblCellMar>
          <w:left w:w="70" w:type="dxa"/>
          <w:right w:w="70" w:type="dxa"/>
        </w:tblCellMar>
        <w:tblLook w:val="0000" w:firstRow="0" w:lastRow="0" w:firstColumn="0" w:lastColumn="0" w:noHBand="0" w:noVBand="0"/>
      </w:tblPr>
      <w:tblGrid>
        <w:gridCol w:w="780"/>
        <w:gridCol w:w="1969"/>
        <w:gridCol w:w="9320"/>
        <w:gridCol w:w="1631"/>
      </w:tblGrid>
      <w:tr w:rsidR="00F110F8" w:rsidRPr="00B2001F" w14:paraId="7DE7E01A" w14:textId="77777777" w:rsidTr="0036105E">
        <w:trPr>
          <w:trHeight w:val="285"/>
        </w:trPr>
        <w:tc>
          <w:tcPr>
            <w:tcW w:w="12069" w:type="dxa"/>
            <w:gridSpan w:val="3"/>
            <w:tcBorders>
              <w:top w:val="nil"/>
              <w:left w:val="nil"/>
              <w:bottom w:val="nil"/>
              <w:right w:val="nil"/>
            </w:tcBorders>
            <w:noWrap/>
            <w:vAlign w:val="bottom"/>
          </w:tcPr>
          <w:p w14:paraId="7D4DF3F0" w14:textId="010EC35D" w:rsidR="00F110F8" w:rsidRPr="00B2001F" w:rsidRDefault="00F110F8">
            <w:pPr>
              <w:spacing w:line="260" w:lineRule="atLeast"/>
              <w:rPr>
                <w:rFonts w:cs="Arial"/>
                <w:sz w:val="20"/>
                <w:lang w:eastAsia="en-US"/>
              </w:rPr>
            </w:pPr>
            <w:r w:rsidRPr="00B2001F">
              <w:rPr>
                <w:rFonts w:cs="Arial"/>
                <w:sz w:val="20"/>
                <w:lang w:eastAsia="en-US"/>
              </w:rPr>
              <w:t>2</w:t>
            </w:r>
            <w:proofErr w:type="gramStart"/>
            <w:r w:rsidRPr="00B2001F">
              <w:rPr>
                <w:rFonts w:cs="Arial"/>
                <w:sz w:val="20"/>
                <w:lang w:eastAsia="en-US"/>
              </w:rPr>
              <w:t xml:space="preserve">.  </w:t>
            </w:r>
            <w:proofErr w:type="gramEnd"/>
            <w:r w:rsidRPr="00B2001F">
              <w:rPr>
                <w:rFonts w:cs="Arial"/>
                <w:sz w:val="20"/>
                <w:lang w:eastAsia="en-US"/>
              </w:rPr>
              <w:t xml:space="preserve">Preskusi </w:t>
            </w:r>
            <w:r w:rsidR="00293A68">
              <w:rPr>
                <w:rFonts w:cs="Arial"/>
                <w:sz w:val="20"/>
                <w:lang w:eastAsia="en-US"/>
              </w:rPr>
              <w:t>zmesi zrn (agregatov)</w:t>
            </w:r>
          </w:p>
        </w:tc>
        <w:tc>
          <w:tcPr>
            <w:tcW w:w="1631" w:type="dxa"/>
            <w:tcBorders>
              <w:top w:val="nil"/>
              <w:left w:val="nil"/>
              <w:bottom w:val="nil"/>
              <w:right w:val="nil"/>
            </w:tcBorders>
            <w:noWrap/>
            <w:vAlign w:val="bottom"/>
          </w:tcPr>
          <w:p w14:paraId="32944A01" w14:textId="77777777" w:rsidR="00F110F8" w:rsidRPr="00B2001F" w:rsidRDefault="00F110F8" w:rsidP="008A3604">
            <w:pPr>
              <w:spacing w:line="260" w:lineRule="atLeast"/>
              <w:rPr>
                <w:rFonts w:cs="Arial"/>
                <w:sz w:val="20"/>
                <w:lang w:eastAsia="en-US"/>
              </w:rPr>
            </w:pPr>
          </w:p>
        </w:tc>
      </w:tr>
      <w:tr w:rsidR="00F110F8" w:rsidRPr="00B2001F" w14:paraId="45E7DE3F" w14:textId="77777777" w:rsidTr="0036105E">
        <w:trPr>
          <w:trHeight w:val="255"/>
        </w:trPr>
        <w:tc>
          <w:tcPr>
            <w:tcW w:w="780" w:type="dxa"/>
            <w:tcBorders>
              <w:top w:val="nil"/>
              <w:left w:val="nil"/>
              <w:bottom w:val="nil"/>
              <w:right w:val="nil"/>
            </w:tcBorders>
            <w:noWrap/>
            <w:vAlign w:val="bottom"/>
          </w:tcPr>
          <w:p w14:paraId="438D3A2F" w14:textId="77777777" w:rsidR="00F110F8" w:rsidRPr="00B2001F" w:rsidRDefault="00F110F8" w:rsidP="008A3604">
            <w:pPr>
              <w:spacing w:line="260" w:lineRule="atLeast"/>
              <w:rPr>
                <w:rFonts w:cs="Arial"/>
                <w:sz w:val="20"/>
                <w:lang w:eastAsia="en-US"/>
              </w:rPr>
            </w:pPr>
          </w:p>
        </w:tc>
        <w:tc>
          <w:tcPr>
            <w:tcW w:w="1969" w:type="dxa"/>
            <w:tcBorders>
              <w:top w:val="nil"/>
              <w:left w:val="nil"/>
              <w:bottom w:val="nil"/>
              <w:right w:val="nil"/>
            </w:tcBorders>
            <w:noWrap/>
            <w:vAlign w:val="bottom"/>
          </w:tcPr>
          <w:p w14:paraId="1BFDF6EA" w14:textId="77777777" w:rsidR="00F110F8" w:rsidRPr="00B2001F" w:rsidRDefault="00F110F8" w:rsidP="008A3604">
            <w:pPr>
              <w:spacing w:line="260" w:lineRule="atLeast"/>
              <w:rPr>
                <w:rFonts w:cs="Arial"/>
                <w:sz w:val="20"/>
                <w:lang w:eastAsia="en-US"/>
              </w:rPr>
            </w:pPr>
          </w:p>
        </w:tc>
        <w:tc>
          <w:tcPr>
            <w:tcW w:w="9320" w:type="dxa"/>
            <w:tcBorders>
              <w:top w:val="nil"/>
              <w:left w:val="nil"/>
              <w:bottom w:val="single" w:sz="4" w:space="0" w:color="auto"/>
              <w:right w:val="nil"/>
            </w:tcBorders>
            <w:noWrap/>
            <w:vAlign w:val="bottom"/>
          </w:tcPr>
          <w:p w14:paraId="78F640AD" w14:textId="77777777" w:rsidR="00F110F8" w:rsidRPr="00B2001F" w:rsidRDefault="00F110F8" w:rsidP="008A3604">
            <w:pPr>
              <w:spacing w:line="260" w:lineRule="atLeast"/>
              <w:rPr>
                <w:rFonts w:cs="Arial"/>
                <w:sz w:val="20"/>
                <w:lang w:eastAsia="en-US"/>
              </w:rPr>
            </w:pPr>
          </w:p>
        </w:tc>
        <w:tc>
          <w:tcPr>
            <w:tcW w:w="1631" w:type="dxa"/>
            <w:tcBorders>
              <w:top w:val="nil"/>
              <w:left w:val="nil"/>
              <w:bottom w:val="nil"/>
              <w:right w:val="nil"/>
            </w:tcBorders>
            <w:noWrap/>
            <w:vAlign w:val="bottom"/>
          </w:tcPr>
          <w:p w14:paraId="1A1C2C9A" w14:textId="77777777" w:rsidR="00F110F8" w:rsidRPr="00B2001F" w:rsidRDefault="00F110F8" w:rsidP="008A3604">
            <w:pPr>
              <w:spacing w:line="260" w:lineRule="atLeast"/>
              <w:rPr>
                <w:rFonts w:cs="Arial"/>
                <w:sz w:val="20"/>
                <w:lang w:eastAsia="en-US"/>
              </w:rPr>
            </w:pPr>
          </w:p>
        </w:tc>
      </w:tr>
      <w:tr w:rsidR="00F110F8" w:rsidRPr="00B2001F" w14:paraId="35220A42" w14:textId="77777777" w:rsidTr="0036105E">
        <w:trPr>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6B45E99B" w14:textId="77777777" w:rsidR="00F110F8" w:rsidRPr="00B2001F" w:rsidRDefault="00F110F8" w:rsidP="008A3604">
            <w:pPr>
              <w:spacing w:line="260" w:lineRule="atLeast"/>
              <w:jc w:val="center"/>
              <w:rPr>
                <w:rFonts w:cs="Arial"/>
                <w:sz w:val="20"/>
                <w:lang w:eastAsia="en-US"/>
              </w:rPr>
            </w:pPr>
            <w:r w:rsidRPr="00B2001F">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1FCD86" w14:textId="77777777" w:rsidR="00F110F8" w:rsidRPr="00B2001F" w:rsidRDefault="00F110F8" w:rsidP="008A3604">
            <w:pPr>
              <w:spacing w:line="260" w:lineRule="atLeast"/>
              <w:rPr>
                <w:rFonts w:cs="Arial"/>
                <w:sz w:val="20"/>
                <w:lang w:eastAsia="en-US"/>
              </w:rPr>
            </w:pPr>
            <w:r w:rsidRPr="00B2001F">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1C9561" w14:textId="77777777" w:rsidR="00F110F8" w:rsidRPr="00B2001F" w:rsidRDefault="00F110F8" w:rsidP="008A3604">
            <w:pPr>
              <w:spacing w:line="260" w:lineRule="atLeast"/>
              <w:rPr>
                <w:rFonts w:cs="Arial"/>
                <w:sz w:val="20"/>
                <w:lang w:eastAsia="en-US"/>
              </w:rPr>
            </w:pPr>
            <w:r w:rsidRPr="00B2001F">
              <w:rPr>
                <w:rFonts w:cs="Arial"/>
                <w:sz w:val="20"/>
                <w:lang w:eastAsia="en-US"/>
              </w:rPr>
              <w:t>Naslov standarda</w:t>
            </w: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A9B5BEA" w14:textId="77777777" w:rsidR="00F110F8" w:rsidRPr="00B2001F" w:rsidRDefault="00F110F8" w:rsidP="008A3604">
            <w:pPr>
              <w:spacing w:line="260" w:lineRule="atLeast"/>
              <w:rPr>
                <w:rFonts w:cs="Arial"/>
                <w:sz w:val="20"/>
                <w:lang w:eastAsia="en-US"/>
              </w:rPr>
            </w:pPr>
            <w:r w:rsidRPr="00B2001F">
              <w:rPr>
                <w:rFonts w:cs="Arial"/>
                <w:sz w:val="20"/>
                <w:lang w:eastAsia="en-US"/>
              </w:rPr>
              <w:t>Akreditacija               (DA/NE)</w:t>
            </w:r>
          </w:p>
        </w:tc>
      </w:tr>
      <w:tr w:rsidR="00293A68" w:rsidRPr="00B2001F" w14:paraId="54C7F90F"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75F06642" w14:textId="2E6986DA" w:rsidR="00293A68" w:rsidRPr="00B2001F" w:rsidRDefault="00293A68" w:rsidP="00293A68">
            <w:pPr>
              <w:spacing w:line="260" w:lineRule="atLeast"/>
              <w:jc w:val="center"/>
              <w:rPr>
                <w:rFonts w:cs="Arial"/>
                <w:sz w:val="20"/>
                <w:lang w:eastAsia="en-US"/>
              </w:rPr>
            </w:pPr>
            <w:r>
              <w:rPr>
                <w:rFonts w:cs="Arial"/>
                <w:sz w:val="20"/>
              </w:rPr>
              <w:t>7</w:t>
            </w:r>
          </w:p>
        </w:tc>
        <w:tc>
          <w:tcPr>
            <w:tcW w:w="1969" w:type="dxa"/>
            <w:tcBorders>
              <w:top w:val="single" w:sz="4" w:space="0" w:color="auto"/>
              <w:left w:val="single" w:sz="4" w:space="0" w:color="auto"/>
              <w:bottom w:val="single" w:sz="4" w:space="0" w:color="auto"/>
              <w:right w:val="single" w:sz="4" w:space="0" w:color="auto"/>
            </w:tcBorders>
            <w:noWrap/>
            <w:vAlign w:val="center"/>
          </w:tcPr>
          <w:p w14:paraId="228FDB7A" w14:textId="2167184A" w:rsidR="00293A68" w:rsidRPr="00B2001F" w:rsidRDefault="00293A68" w:rsidP="00293A68">
            <w:pPr>
              <w:spacing w:line="260" w:lineRule="atLeast"/>
              <w:rPr>
                <w:rFonts w:cs="Arial"/>
                <w:sz w:val="20"/>
                <w:lang w:eastAsia="en-US"/>
              </w:rPr>
            </w:pPr>
            <w:r w:rsidRPr="004D1E9C">
              <w:rPr>
                <w:rFonts w:cs="Arial"/>
                <w:sz w:val="20"/>
              </w:rPr>
              <w:t>SIST EN 1097-1</w:t>
            </w:r>
          </w:p>
        </w:tc>
        <w:tc>
          <w:tcPr>
            <w:tcW w:w="9320" w:type="dxa"/>
            <w:tcBorders>
              <w:top w:val="single" w:sz="4" w:space="0" w:color="auto"/>
              <w:left w:val="single" w:sz="4" w:space="0" w:color="auto"/>
              <w:bottom w:val="single" w:sz="4" w:space="0" w:color="auto"/>
              <w:right w:val="single" w:sz="4" w:space="0" w:color="auto"/>
            </w:tcBorders>
            <w:vAlign w:val="center"/>
          </w:tcPr>
          <w:p w14:paraId="03E3A793" w14:textId="0B1B8B9E" w:rsidR="00293A68" w:rsidRPr="00B2001F" w:rsidRDefault="00293A68" w:rsidP="00293A68">
            <w:pPr>
              <w:spacing w:line="260" w:lineRule="atLeast"/>
              <w:rPr>
                <w:rFonts w:cs="Arial"/>
                <w:sz w:val="20"/>
                <w:lang w:eastAsia="en-US"/>
              </w:rPr>
            </w:pPr>
            <w:r w:rsidRPr="004D1E9C">
              <w:rPr>
                <w:rFonts w:cs="Arial"/>
                <w:sz w:val="20"/>
              </w:rPr>
              <w:t xml:space="preserve">Preskusi mehanskih in fizikalnih lastnosti agregatov - 1. del: Določevanje odpornosti proti obrabi (mikro </w:t>
            </w:r>
            <w:proofErr w:type="gramStart"/>
            <w:r w:rsidRPr="004D1E9C">
              <w:rPr>
                <w:rFonts w:cs="Arial"/>
                <w:sz w:val="20"/>
              </w:rPr>
              <w:t>Deval</w:t>
            </w:r>
            <w:proofErr w:type="gramEnd"/>
            <w:r w:rsidRPr="004D1E9C">
              <w:rPr>
                <w:rFonts w:cs="Arial"/>
                <w:sz w:val="20"/>
              </w:rPr>
              <w:t>)</w:t>
            </w:r>
          </w:p>
        </w:tc>
        <w:tc>
          <w:tcPr>
            <w:tcW w:w="1631" w:type="dxa"/>
            <w:tcBorders>
              <w:top w:val="single" w:sz="4" w:space="0" w:color="auto"/>
              <w:left w:val="single" w:sz="4" w:space="0" w:color="auto"/>
              <w:bottom w:val="single" w:sz="4" w:space="0" w:color="auto"/>
              <w:right w:val="single" w:sz="4" w:space="0" w:color="auto"/>
            </w:tcBorders>
            <w:noWrap/>
            <w:vAlign w:val="center"/>
          </w:tcPr>
          <w:p w14:paraId="4FA0541F"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0CF2E69E"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16AA9F73" w14:textId="3AC7D51F" w:rsidR="00293A68" w:rsidRPr="00B2001F" w:rsidRDefault="00293A68" w:rsidP="00293A68">
            <w:pPr>
              <w:spacing w:line="260" w:lineRule="atLeast"/>
              <w:jc w:val="center"/>
              <w:rPr>
                <w:rFonts w:cs="Arial"/>
                <w:sz w:val="20"/>
                <w:lang w:eastAsia="en-US"/>
              </w:rPr>
            </w:pPr>
            <w:r>
              <w:rPr>
                <w:rFonts w:cs="Arial"/>
                <w:sz w:val="20"/>
              </w:rPr>
              <w:t>8</w:t>
            </w:r>
          </w:p>
        </w:tc>
        <w:tc>
          <w:tcPr>
            <w:tcW w:w="1969" w:type="dxa"/>
            <w:tcBorders>
              <w:top w:val="single" w:sz="4" w:space="0" w:color="auto"/>
              <w:left w:val="single" w:sz="4" w:space="0" w:color="auto"/>
              <w:bottom w:val="single" w:sz="4" w:space="0" w:color="auto"/>
              <w:right w:val="single" w:sz="4" w:space="0" w:color="auto"/>
            </w:tcBorders>
            <w:noWrap/>
          </w:tcPr>
          <w:p w14:paraId="2AB3C0F1" w14:textId="24B3587A" w:rsidR="00293A68" w:rsidRPr="00B2001F" w:rsidRDefault="00293A68" w:rsidP="00293A68">
            <w:pPr>
              <w:spacing w:line="260" w:lineRule="atLeast"/>
              <w:rPr>
                <w:rFonts w:cs="Arial"/>
                <w:sz w:val="20"/>
                <w:lang w:eastAsia="en-US"/>
              </w:rPr>
            </w:pPr>
            <w:r w:rsidRPr="004D1E9C">
              <w:rPr>
                <w:rFonts w:cs="Arial"/>
                <w:sz w:val="20"/>
              </w:rPr>
              <w:t>SIST EN 1097-2</w:t>
            </w:r>
          </w:p>
        </w:tc>
        <w:tc>
          <w:tcPr>
            <w:tcW w:w="9320" w:type="dxa"/>
            <w:tcBorders>
              <w:top w:val="single" w:sz="4" w:space="0" w:color="auto"/>
              <w:left w:val="single" w:sz="4" w:space="0" w:color="auto"/>
              <w:bottom w:val="single" w:sz="4" w:space="0" w:color="auto"/>
              <w:right w:val="single" w:sz="4" w:space="0" w:color="auto"/>
            </w:tcBorders>
          </w:tcPr>
          <w:p w14:paraId="4CFD9FF0" w14:textId="0F5615D1" w:rsidR="00293A68" w:rsidRPr="00B2001F" w:rsidRDefault="00293A68" w:rsidP="00293A68">
            <w:pPr>
              <w:spacing w:line="260" w:lineRule="atLeast"/>
              <w:rPr>
                <w:rFonts w:cs="Arial"/>
                <w:sz w:val="20"/>
                <w:lang w:eastAsia="en-US"/>
              </w:rPr>
            </w:pPr>
            <w:r w:rsidRPr="004D1E9C">
              <w:rPr>
                <w:rFonts w:cs="Arial"/>
                <w:sz w:val="20"/>
              </w:rPr>
              <w:t>Preskusi mehanskih in fizikalnih lastnosti agregatov - 2. del: Postopki določevanja odpornosti proti drobljenju</w:t>
            </w:r>
          </w:p>
        </w:tc>
        <w:tc>
          <w:tcPr>
            <w:tcW w:w="1631" w:type="dxa"/>
            <w:tcBorders>
              <w:top w:val="single" w:sz="4" w:space="0" w:color="auto"/>
              <w:left w:val="single" w:sz="4" w:space="0" w:color="auto"/>
              <w:bottom w:val="single" w:sz="4" w:space="0" w:color="auto"/>
              <w:right w:val="single" w:sz="4" w:space="0" w:color="auto"/>
            </w:tcBorders>
            <w:noWrap/>
            <w:vAlign w:val="center"/>
          </w:tcPr>
          <w:p w14:paraId="38ED917B"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579DC963"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08F352A1" w14:textId="436EFB6B" w:rsidR="00293A68" w:rsidRPr="00B2001F" w:rsidRDefault="00293A68" w:rsidP="00293A68">
            <w:pPr>
              <w:spacing w:line="260" w:lineRule="atLeast"/>
              <w:jc w:val="center"/>
              <w:rPr>
                <w:rFonts w:cs="Arial"/>
                <w:sz w:val="20"/>
                <w:lang w:eastAsia="en-US"/>
              </w:rPr>
            </w:pPr>
            <w:r>
              <w:rPr>
                <w:rFonts w:cs="Arial"/>
                <w:sz w:val="20"/>
              </w:rPr>
              <w:t>9</w:t>
            </w:r>
          </w:p>
        </w:tc>
        <w:tc>
          <w:tcPr>
            <w:tcW w:w="1969" w:type="dxa"/>
            <w:tcBorders>
              <w:top w:val="single" w:sz="4" w:space="0" w:color="auto"/>
              <w:left w:val="single" w:sz="4" w:space="0" w:color="auto"/>
              <w:bottom w:val="single" w:sz="4" w:space="0" w:color="auto"/>
              <w:right w:val="single" w:sz="4" w:space="0" w:color="auto"/>
            </w:tcBorders>
            <w:noWrap/>
          </w:tcPr>
          <w:p w14:paraId="79B5921F" w14:textId="13B00F04" w:rsidR="00293A68" w:rsidRPr="00B2001F" w:rsidRDefault="00293A68" w:rsidP="00293A68">
            <w:pPr>
              <w:spacing w:line="260" w:lineRule="atLeast"/>
              <w:rPr>
                <w:rFonts w:cs="Arial"/>
                <w:sz w:val="20"/>
                <w:lang w:eastAsia="en-US"/>
              </w:rPr>
            </w:pPr>
            <w:r w:rsidRPr="004D1E9C">
              <w:rPr>
                <w:rFonts w:cs="Arial"/>
                <w:sz w:val="20"/>
              </w:rPr>
              <w:t>SIST EN 1097-3</w:t>
            </w:r>
          </w:p>
        </w:tc>
        <w:tc>
          <w:tcPr>
            <w:tcW w:w="9320" w:type="dxa"/>
            <w:tcBorders>
              <w:top w:val="single" w:sz="4" w:space="0" w:color="auto"/>
              <w:left w:val="single" w:sz="4" w:space="0" w:color="auto"/>
              <w:bottom w:val="single" w:sz="4" w:space="0" w:color="auto"/>
              <w:right w:val="single" w:sz="4" w:space="0" w:color="auto"/>
            </w:tcBorders>
          </w:tcPr>
          <w:p w14:paraId="45B3B2D6" w14:textId="643CC971" w:rsidR="00293A68" w:rsidRPr="00B2001F" w:rsidRDefault="00293A68" w:rsidP="00293A68">
            <w:pPr>
              <w:spacing w:line="260" w:lineRule="atLeast"/>
              <w:rPr>
                <w:rFonts w:cs="Arial"/>
                <w:sz w:val="20"/>
                <w:lang w:eastAsia="en-US"/>
              </w:rPr>
            </w:pPr>
            <w:r w:rsidRPr="004D1E9C">
              <w:rPr>
                <w:rFonts w:cs="Arial"/>
                <w:sz w:val="20"/>
              </w:rPr>
              <w:t xml:space="preserve">Preskusi mehanskih in fizikalnih lastnosti agregatov - 3. del: Določevanje prostorninske mase in votlin v nasutem stanju </w:t>
            </w:r>
          </w:p>
        </w:tc>
        <w:tc>
          <w:tcPr>
            <w:tcW w:w="1631" w:type="dxa"/>
            <w:tcBorders>
              <w:top w:val="single" w:sz="4" w:space="0" w:color="auto"/>
              <w:left w:val="single" w:sz="4" w:space="0" w:color="auto"/>
              <w:bottom w:val="single" w:sz="4" w:space="0" w:color="auto"/>
              <w:right w:val="single" w:sz="4" w:space="0" w:color="auto"/>
            </w:tcBorders>
            <w:noWrap/>
            <w:vAlign w:val="center"/>
          </w:tcPr>
          <w:p w14:paraId="19E09416" w14:textId="77777777" w:rsidR="00293A68" w:rsidRPr="00B2001F" w:rsidRDefault="00293A68" w:rsidP="00293A68">
            <w:pPr>
              <w:spacing w:line="260" w:lineRule="atLeast"/>
              <w:rPr>
                <w:rFonts w:cs="Arial"/>
                <w:sz w:val="20"/>
                <w:lang w:eastAsia="en-US"/>
              </w:rPr>
            </w:pPr>
          </w:p>
        </w:tc>
      </w:tr>
      <w:tr w:rsidR="00293A68" w:rsidRPr="00B2001F" w14:paraId="15899ADD"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5E3A274E" w14:textId="0B08EEB6" w:rsidR="00293A68" w:rsidRPr="00B2001F" w:rsidRDefault="00293A68" w:rsidP="00293A68">
            <w:pPr>
              <w:spacing w:line="260" w:lineRule="atLeast"/>
              <w:jc w:val="center"/>
              <w:rPr>
                <w:rFonts w:cs="Arial"/>
                <w:sz w:val="20"/>
                <w:lang w:eastAsia="en-US"/>
              </w:rPr>
            </w:pPr>
            <w:r>
              <w:rPr>
                <w:rFonts w:cs="Arial"/>
                <w:sz w:val="20"/>
              </w:rPr>
              <w:t>10</w:t>
            </w:r>
          </w:p>
        </w:tc>
        <w:tc>
          <w:tcPr>
            <w:tcW w:w="1969" w:type="dxa"/>
            <w:tcBorders>
              <w:top w:val="single" w:sz="4" w:space="0" w:color="auto"/>
              <w:left w:val="single" w:sz="4" w:space="0" w:color="auto"/>
              <w:bottom w:val="single" w:sz="4" w:space="0" w:color="auto"/>
              <w:right w:val="single" w:sz="4" w:space="0" w:color="auto"/>
            </w:tcBorders>
            <w:noWrap/>
          </w:tcPr>
          <w:p w14:paraId="7802BA1E" w14:textId="70BA7CDA" w:rsidR="00293A68" w:rsidRPr="00B2001F" w:rsidRDefault="00293A68" w:rsidP="00293A68">
            <w:pPr>
              <w:spacing w:line="260" w:lineRule="atLeast"/>
              <w:rPr>
                <w:rFonts w:cs="Arial"/>
                <w:sz w:val="20"/>
                <w:lang w:eastAsia="en-US"/>
              </w:rPr>
            </w:pPr>
            <w:r w:rsidRPr="004D1E9C">
              <w:rPr>
                <w:rFonts w:cs="Arial"/>
                <w:sz w:val="20"/>
              </w:rPr>
              <w:t>SIST EN 1097-5</w:t>
            </w:r>
          </w:p>
        </w:tc>
        <w:tc>
          <w:tcPr>
            <w:tcW w:w="9320" w:type="dxa"/>
            <w:tcBorders>
              <w:top w:val="single" w:sz="4" w:space="0" w:color="auto"/>
              <w:left w:val="single" w:sz="4" w:space="0" w:color="auto"/>
              <w:bottom w:val="single" w:sz="4" w:space="0" w:color="auto"/>
              <w:right w:val="single" w:sz="4" w:space="0" w:color="auto"/>
            </w:tcBorders>
          </w:tcPr>
          <w:p w14:paraId="1BAB087D" w14:textId="3D54B500" w:rsidR="00293A68" w:rsidRPr="00B2001F" w:rsidRDefault="00293A68" w:rsidP="00293A68">
            <w:pPr>
              <w:spacing w:line="260" w:lineRule="atLeast"/>
              <w:rPr>
                <w:rFonts w:cs="Arial"/>
                <w:sz w:val="20"/>
                <w:lang w:eastAsia="en-US"/>
              </w:rPr>
            </w:pPr>
            <w:r w:rsidRPr="004D1E9C">
              <w:rPr>
                <w:rFonts w:cs="Arial"/>
                <w:sz w:val="20"/>
              </w:rPr>
              <w:t>Preskusi mehanskih in fizikalnih lastnosti agregatov - 5. del: Določevanje vode s sušenjem v prezračevanem sušilniku</w:t>
            </w:r>
          </w:p>
        </w:tc>
        <w:tc>
          <w:tcPr>
            <w:tcW w:w="1631" w:type="dxa"/>
            <w:tcBorders>
              <w:top w:val="single" w:sz="4" w:space="0" w:color="auto"/>
              <w:left w:val="single" w:sz="4" w:space="0" w:color="auto"/>
              <w:bottom w:val="single" w:sz="4" w:space="0" w:color="auto"/>
              <w:right w:val="single" w:sz="4" w:space="0" w:color="auto"/>
            </w:tcBorders>
            <w:noWrap/>
            <w:vAlign w:val="center"/>
          </w:tcPr>
          <w:p w14:paraId="0B7152FE" w14:textId="77777777" w:rsidR="00293A68" w:rsidRPr="00B2001F" w:rsidRDefault="00293A68" w:rsidP="00293A68">
            <w:pPr>
              <w:spacing w:line="260" w:lineRule="atLeast"/>
              <w:rPr>
                <w:rFonts w:cs="Arial"/>
                <w:sz w:val="20"/>
                <w:lang w:eastAsia="en-US"/>
              </w:rPr>
            </w:pPr>
          </w:p>
        </w:tc>
      </w:tr>
      <w:tr w:rsidR="00293A68" w:rsidRPr="00B2001F" w14:paraId="2FAE7410"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18EFD368" w14:textId="75B099F0" w:rsidR="00293A68" w:rsidRPr="00B2001F" w:rsidRDefault="00293A68" w:rsidP="00293A68">
            <w:pPr>
              <w:spacing w:line="260" w:lineRule="atLeast"/>
              <w:jc w:val="center"/>
              <w:rPr>
                <w:rFonts w:cs="Arial"/>
                <w:sz w:val="20"/>
                <w:lang w:eastAsia="en-US"/>
              </w:rPr>
            </w:pPr>
            <w:r>
              <w:rPr>
                <w:rFonts w:cs="Arial"/>
                <w:sz w:val="20"/>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438E0A8F" w14:textId="130E7D55" w:rsidR="00293A68" w:rsidRPr="00B2001F" w:rsidRDefault="00293A68" w:rsidP="00293A68">
            <w:pPr>
              <w:spacing w:line="260" w:lineRule="atLeast"/>
              <w:rPr>
                <w:rFonts w:cs="Arial"/>
                <w:sz w:val="20"/>
                <w:lang w:eastAsia="en-US"/>
              </w:rPr>
            </w:pPr>
            <w:r w:rsidRPr="004D1E9C">
              <w:rPr>
                <w:rFonts w:cs="Arial"/>
                <w:sz w:val="20"/>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3B37D841" w14:textId="2DEAE425" w:rsidR="00293A68" w:rsidRPr="00B2001F" w:rsidRDefault="00293A68" w:rsidP="00293A68">
            <w:pPr>
              <w:spacing w:line="260" w:lineRule="atLeast"/>
              <w:rPr>
                <w:rFonts w:cs="Arial"/>
                <w:sz w:val="20"/>
                <w:lang w:eastAsia="en-US"/>
              </w:rPr>
            </w:pPr>
            <w:r w:rsidRPr="004D1E9C">
              <w:rPr>
                <w:rFonts w:cs="Arial"/>
                <w:sz w:val="20"/>
              </w:rPr>
              <w:t>Preskusi mehanskih in fizikalnih lastnosti agregatov - 6. del: Določevanje prostorninske mase zrn in vpijanja vode</w:t>
            </w:r>
          </w:p>
        </w:tc>
        <w:tc>
          <w:tcPr>
            <w:tcW w:w="1631" w:type="dxa"/>
            <w:tcBorders>
              <w:top w:val="single" w:sz="4" w:space="0" w:color="auto"/>
              <w:left w:val="single" w:sz="4" w:space="0" w:color="auto"/>
              <w:bottom w:val="single" w:sz="4" w:space="0" w:color="auto"/>
              <w:right w:val="single" w:sz="4" w:space="0" w:color="auto"/>
            </w:tcBorders>
            <w:noWrap/>
            <w:vAlign w:val="center"/>
          </w:tcPr>
          <w:p w14:paraId="68701A51" w14:textId="77777777" w:rsidR="00293A68" w:rsidRPr="00B2001F" w:rsidRDefault="00293A68" w:rsidP="00293A68">
            <w:pPr>
              <w:spacing w:line="260" w:lineRule="atLeast"/>
              <w:rPr>
                <w:rFonts w:cs="Arial"/>
                <w:sz w:val="20"/>
                <w:lang w:eastAsia="en-US"/>
              </w:rPr>
            </w:pPr>
          </w:p>
        </w:tc>
      </w:tr>
      <w:tr w:rsidR="00293A68" w:rsidRPr="00B2001F" w14:paraId="1586F6ED"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34C6C277" w14:textId="273F371C" w:rsidR="00293A68" w:rsidRPr="00B2001F" w:rsidRDefault="00293A68" w:rsidP="00293A68">
            <w:pPr>
              <w:spacing w:line="260" w:lineRule="atLeast"/>
              <w:jc w:val="center"/>
              <w:rPr>
                <w:rFonts w:cs="Arial"/>
                <w:sz w:val="20"/>
                <w:lang w:eastAsia="en-US"/>
              </w:rPr>
            </w:pPr>
            <w:r>
              <w:rPr>
                <w:rFonts w:cs="Arial"/>
                <w:sz w:val="20"/>
              </w:rPr>
              <w:lastRenderedPageBreak/>
              <w:t>12</w:t>
            </w:r>
          </w:p>
        </w:tc>
        <w:tc>
          <w:tcPr>
            <w:tcW w:w="1969" w:type="dxa"/>
            <w:tcBorders>
              <w:top w:val="single" w:sz="4" w:space="0" w:color="auto"/>
              <w:left w:val="single" w:sz="4" w:space="0" w:color="auto"/>
              <w:bottom w:val="single" w:sz="4" w:space="0" w:color="auto"/>
              <w:right w:val="single" w:sz="4" w:space="0" w:color="auto"/>
            </w:tcBorders>
            <w:noWrap/>
            <w:vAlign w:val="center"/>
          </w:tcPr>
          <w:p w14:paraId="481F10A5" w14:textId="3F31F494" w:rsidR="00293A68" w:rsidRPr="00B2001F" w:rsidRDefault="00293A68" w:rsidP="00293A68">
            <w:pPr>
              <w:spacing w:line="260" w:lineRule="atLeast"/>
              <w:rPr>
                <w:rFonts w:cs="Arial"/>
                <w:sz w:val="20"/>
                <w:lang w:eastAsia="en-US"/>
              </w:rPr>
            </w:pPr>
            <w:r w:rsidRPr="004D1E9C">
              <w:rPr>
                <w:rFonts w:cs="Arial"/>
                <w:sz w:val="20"/>
              </w:rPr>
              <w:t>SIST EN 1097-7</w:t>
            </w:r>
          </w:p>
        </w:tc>
        <w:tc>
          <w:tcPr>
            <w:tcW w:w="9320" w:type="dxa"/>
            <w:tcBorders>
              <w:top w:val="single" w:sz="4" w:space="0" w:color="auto"/>
              <w:left w:val="single" w:sz="4" w:space="0" w:color="auto"/>
              <w:bottom w:val="single" w:sz="4" w:space="0" w:color="auto"/>
              <w:right w:val="single" w:sz="4" w:space="0" w:color="auto"/>
            </w:tcBorders>
            <w:vAlign w:val="center"/>
          </w:tcPr>
          <w:p w14:paraId="6ACE535E" w14:textId="7A80AF93" w:rsidR="00293A68" w:rsidRPr="00B2001F" w:rsidRDefault="00293A68" w:rsidP="00293A68">
            <w:pPr>
              <w:spacing w:line="260" w:lineRule="atLeast"/>
              <w:rPr>
                <w:rFonts w:cs="Arial"/>
                <w:sz w:val="20"/>
                <w:lang w:eastAsia="en-US"/>
              </w:rPr>
            </w:pPr>
            <w:r w:rsidRPr="004D1E9C">
              <w:rPr>
                <w:rFonts w:cs="Arial"/>
                <w:sz w:val="20"/>
              </w:rPr>
              <w:t>Preskusi mehanskih in fizikalnih lastnosti agregatov - 7. del: Določevanje prostorninske mase zrn kamene moke - Postopek s piknometrom</w:t>
            </w:r>
          </w:p>
        </w:tc>
        <w:tc>
          <w:tcPr>
            <w:tcW w:w="1631" w:type="dxa"/>
            <w:tcBorders>
              <w:top w:val="single" w:sz="4" w:space="0" w:color="auto"/>
              <w:left w:val="single" w:sz="4" w:space="0" w:color="auto"/>
              <w:bottom w:val="single" w:sz="4" w:space="0" w:color="auto"/>
              <w:right w:val="single" w:sz="4" w:space="0" w:color="auto"/>
            </w:tcBorders>
            <w:noWrap/>
            <w:vAlign w:val="center"/>
          </w:tcPr>
          <w:p w14:paraId="08613DA7" w14:textId="77777777" w:rsidR="00293A68" w:rsidRPr="00B2001F" w:rsidRDefault="00293A68" w:rsidP="00293A68">
            <w:pPr>
              <w:spacing w:line="260" w:lineRule="atLeast"/>
              <w:rPr>
                <w:rFonts w:cs="Arial"/>
                <w:sz w:val="20"/>
                <w:lang w:eastAsia="en-US"/>
              </w:rPr>
            </w:pPr>
          </w:p>
        </w:tc>
      </w:tr>
      <w:tr w:rsidR="00293A68" w:rsidRPr="00B2001F" w14:paraId="78467172"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57DCEF0A" w14:textId="35DC8421" w:rsidR="00293A68" w:rsidRPr="00B2001F" w:rsidRDefault="00293A68" w:rsidP="00293A68">
            <w:pPr>
              <w:spacing w:line="260" w:lineRule="atLeast"/>
              <w:jc w:val="center"/>
              <w:rPr>
                <w:rFonts w:cs="Arial"/>
                <w:sz w:val="20"/>
                <w:lang w:eastAsia="en-US"/>
              </w:rPr>
            </w:pPr>
            <w:r>
              <w:rPr>
                <w:rFonts w:cs="Arial"/>
                <w:sz w:val="20"/>
              </w:rPr>
              <w:t>13</w:t>
            </w:r>
          </w:p>
        </w:tc>
        <w:tc>
          <w:tcPr>
            <w:tcW w:w="1969" w:type="dxa"/>
            <w:tcBorders>
              <w:top w:val="single" w:sz="4" w:space="0" w:color="auto"/>
              <w:left w:val="single" w:sz="4" w:space="0" w:color="auto"/>
              <w:bottom w:val="single" w:sz="4" w:space="0" w:color="auto"/>
              <w:right w:val="single" w:sz="4" w:space="0" w:color="auto"/>
            </w:tcBorders>
            <w:noWrap/>
            <w:vAlign w:val="center"/>
          </w:tcPr>
          <w:p w14:paraId="51CB322A" w14:textId="67C5A4DA" w:rsidR="00293A68" w:rsidRPr="00B2001F" w:rsidRDefault="00293A68" w:rsidP="00293A68">
            <w:pPr>
              <w:spacing w:line="260" w:lineRule="atLeast"/>
              <w:rPr>
                <w:rFonts w:cs="Arial"/>
                <w:sz w:val="20"/>
                <w:lang w:eastAsia="en-US"/>
              </w:rPr>
            </w:pPr>
            <w:r w:rsidRPr="004D1E9C">
              <w:rPr>
                <w:rFonts w:cs="Arial"/>
                <w:sz w:val="20"/>
              </w:rPr>
              <w:t>SIST EN 1367-1</w:t>
            </w:r>
          </w:p>
        </w:tc>
        <w:tc>
          <w:tcPr>
            <w:tcW w:w="9320" w:type="dxa"/>
            <w:tcBorders>
              <w:top w:val="single" w:sz="4" w:space="0" w:color="auto"/>
              <w:left w:val="single" w:sz="4" w:space="0" w:color="auto"/>
              <w:bottom w:val="single" w:sz="4" w:space="0" w:color="auto"/>
              <w:right w:val="single" w:sz="4" w:space="0" w:color="auto"/>
            </w:tcBorders>
            <w:vAlign w:val="center"/>
          </w:tcPr>
          <w:p w14:paraId="7B5065CC" w14:textId="2452283F" w:rsidR="00293A68" w:rsidRPr="00B2001F" w:rsidRDefault="00293A68" w:rsidP="00293A68">
            <w:pPr>
              <w:spacing w:line="260" w:lineRule="atLeast"/>
              <w:rPr>
                <w:rFonts w:cs="Arial"/>
                <w:sz w:val="20"/>
                <w:lang w:eastAsia="en-US"/>
              </w:rPr>
            </w:pPr>
            <w:r w:rsidRPr="004D1E9C">
              <w:rPr>
                <w:rFonts w:cs="Arial"/>
                <w:sz w:val="20"/>
              </w:rPr>
              <w:t xml:space="preserve">Preskusi lastnosti agregatov zaradi </w:t>
            </w:r>
            <w:proofErr w:type="gramStart"/>
            <w:r w:rsidRPr="004D1E9C">
              <w:rPr>
                <w:rFonts w:cs="Arial"/>
                <w:sz w:val="20"/>
              </w:rPr>
              <w:t>termičnih</w:t>
            </w:r>
            <w:proofErr w:type="gramEnd"/>
            <w:r w:rsidRPr="004D1E9C">
              <w:rPr>
                <w:rFonts w:cs="Arial"/>
                <w:sz w:val="20"/>
              </w:rPr>
              <w:t xml:space="preserve"> in vremenskih vplivov - 1. del: Določevanje odpornosti proti zmrzovanju in odtajevanju</w:t>
            </w:r>
          </w:p>
        </w:tc>
        <w:tc>
          <w:tcPr>
            <w:tcW w:w="1631" w:type="dxa"/>
            <w:tcBorders>
              <w:top w:val="single" w:sz="4" w:space="0" w:color="auto"/>
              <w:left w:val="single" w:sz="4" w:space="0" w:color="auto"/>
              <w:bottom w:val="single" w:sz="4" w:space="0" w:color="auto"/>
              <w:right w:val="single" w:sz="4" w:space="0" w:color="auto"/>
            </w:tcBorders>
            <w:noWrap/>
            <w:vAlign w:val="center"/>
          </w:tcPr>
          <w:p w14:paraId="565E3C91" w14:textId="77777777" w:rsidR="00293A68" w:rsidRPr="00B2001F" w:rsidRDefault="00293A68" w:rsidP="00293A68">
            <w:pPr>
              <w:spacing w:line="260" w:lineRule="atLeast"/>
              <w:rPr>
                <w:rFonts w:cs="Arial"/>
                <w:sz w:val="20"/>
                <w:lang w:eastAsia="en-US"/>
              </w:rPr>
            </w:pPr>
          </w:p>
        </w:tc>
      </w:tr>
      <w:tr w:rsidR="00293A68" w:rsidRPr="00B2001F" w14:paraId="207A52A0"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7B109409" w14:textId="7EDEC5AF" w:rsidR="00293A68" w:rsidRPr="00B2001F" w:rsidRDefault="00293A68" w:rsidP="00293A68">
            <w:pPr>
              <w:spacing w:line="260" w:lineRule="atLeast"/>
              <w:jc w:val="center"/>
              <w:rPr>
                <w:rFonts w:cs="Arial"/>
                <w:sz w:val="20"/>
                <w:lang w:eastAsia="en-US"/>
              </w:rPr>
            </w:pPr>
            <w:r>
              <w:rPr>
                <w:rFonts w:cs="Arial"/>
                <w:sz w:val="20"/>
              </w:rPr>
              <w:t>14</w:t>
            </w:r>
          </w:p>
        </w:tc>
        <w:tc>
          <w:tcPr>
            <w:tcW w:w="1969" w:type="dxa"/>
            <w:tcBorders>
              <w:top w:val="single" w:sz="4" w:space="0" w:color="auto"/>
              <w:left w:val="single" w:sz="4" w:space="0" w:color="auto"/>
              <w:bottom w:val="single" w:sz="4" w:space="0" w:color="auto"/>
              <w:right w:val="single" w:sz="4" w:space="0" w:color="auto"/>
            </w:tcBorders>
            <w:noWrap/>
            <w:vAlign w:val="center"/>
          </w:tcPr>
          <w:p w14:paraId="460C0C63" w14:textId="4352D1BF" w:rsidR="00293A68" w:rsidRPr="00B2001F" w:rsidRDefault="00293A68" w:rsidP="00293A68">
            <w:pPr>
              <w:spacing w:line="260" w:lineRule="atLeast"/>
              <w:rPr>
                <w:rFonts w:cs="Arial"/>
                <w:sz w:val="20"/>
                <w:lang w:eastAsia="en-US"/>
              </w:rPr>
            </w:pPr>
            <w:r w:rsidRPr="004D1E9C">
              <w:rPr>
                <w:rFonts w:cs="Arial"/>
                <w:sz w:val="20"/>
              </w:rPr>
              <w:t>SIST EN 1926</w:t>
            </w:r>
          </w:p>
        </w:tc>
        <w:tc>
          <w:tcPr>
            <w:tcW w:w="9320" w:type="dxa"/>
            <w:tcBorders>
              <w:top w:val="single" w:sz="4" w:space="0" w:color="auto"/>
              <w:left w:val="single" w:sz="4" w:space="0" w:color="auto"/>
              <w:bottom w:val="single" w:sz="4" w:space="0" w:color="auto"/>
              <w:right w:val="single" w:sz="4" w:space="0" w:color="auto"/>
            </w:tcBorders>
            <w:vAlign w:val="center"/>
          </w:tcPr>
          <w:p w14:paraId="57441A30" w14:textId="5B4559F0" w:rsidR="00293A68" w:rsidRPr="00B2001F" w:rsidRDefault="00293A68" w:rsidP="00293A68">
            <w:pPr>
              <w:spacing w:line="260" w:lineRule="atLeast"/>
              <w:rPr>
                <w:rFonts w:cs="Arial"/>
                <w:sz w:val="20"/>
                <w:lang w:eastAsia="en-US"/>
              </w:rPr>
            </w:pPr>
            <w:r w:rsidRPr="004D1E9C">
              <w:rPr>
                <w:rFonts w:cs="Arial"/>
                <w:sz w:val="20"/>
              </w:rPr>
              <w:t>Preskušanje naravnega kamna - Ugotavljanje tlačne trdnosti</w:t>
            </w:r>
          </w:p>
        </w:tc>
        <w:tc>
          <w:tcPr>
            <w:tcW w:w="1631" w:type="dxa"/>
            <w:tcBorders>
              <w:top w:val="single" w:sz="4" w:space="0" w:color="auto"/>
              <w:left w:val="single" w:sz="4" w:space="0" w:color="auto"/>
              <w:bottom w:val="single" w:sz="4" w:space="0" w:color="auto"/>
              <w:right w:val="single" w:sz="4" w:space="0" w:color="auto"/>
            </w:tcBorders>
            <w:noWrap/>
            <w:vAlign w:val="center"/>
          </w:tcPr>
          <w:p w14:paraId="6AAD96AD" w14:textId="77777777" w:rsidR="00293A68" w:rsidRPr="00B2001F" w:rsidRDefault="00293A68" w:rsidP="00293A68">
            <w:pPr>
              <w:spacing w:line="260" w:lineRule="atLeast"/>
              <w:rPr>
                <w:rFonts w:cs="Arial"/>
                <w:sz w:val="20"/>
                <w:lang w:eastAsia="en-US"/>
              </w:rPr>
            </w:pPr>
          </w:p>
        </w:tc>
      </w:tr>
      <w:tr w:rsidR="00293A68" w:rsidRPr="00B2001F" w14:paraId="2E810C47"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7438EB91" w14:textId="0E9825F4" w:rsidR="00293A68" w:rsidRPr="00B2001F" w:rsidRDefault="00293A68" w:rsidP="00293A68">
            <w:pPr>
              <w:spacing w:line="260" w:lineRule="atLeast"/>
              <w:jc w:val="center"/>
              <w:rPr>
                <w:rFonts w:cs="Arial"/>
                <w:sz w:val="20"/>
                <w:lang w:eastAsia="en-US"/>
              </w:rPr>
            </w:pPr>
            <w:r>
              <w:rPr>
                <w:rFonts w:cs="Arial"/>
                <w:sz w:val="20"/>
              </w:rPr>
              <w:t>15</w:t>
            </w:r>
          </w:p>
        </w:tc>
        <w:tc>
          <w:tcPr>
            <w:tcW w:w="1969" w:type="dxa"/>
            <w:tcBorders>
              <w:top w:val="single" w:sz="4" w:space="0" w:color="auto"/>
              <w:left w:val="single" w:sz="4" w:space="0" w:color="auto"/>
              <w:bottom w:val="single" w:sz="4" w:space="0" w:color="auto"/>
              <w:right w:val="single" w:sz="4" w:space="0" w:color="auto"/>
            </w:tcBorders>
            <w:noWrap/>
            <w:vAlign w:val="center"/>
          </w:tcPr>
          <w:p w14:paraId="46B216A8" w14:textId="7DF4CC57" w:rsidR="00293A68" w:rsidRPr="00B2001F" w:rsidRDefault="00293A68" w:rsidP="00293A68">
            <w:pPr>
              <w:spacing w:line="260" w:lineRule="atLeast"/>
              <w:rPr>
                <w:rFonts w:cs="Arial"/>
                <w:sz w:val="20"/>
                <w:lang w:eastAsia="en-US"/>
              </w:rPr>
            </w:pPr>
            <w:r w:rsidRPr="004D1E9C">
              <w:rPr>
                <w:rFonts w:cs="Arial"/>
                <w:sz w:val="20"/>
              </w:rPr>
              <w:t>SIST EN 196-6</w:t>
            </w:r>
          </w:p>
        </w:tc>
        <w:tc>
          <w:tcPr>
            <w:tcW w:w="9320" w:type="dxa"/>
            <w:tcBorders>
              <w:top w:val="single" w:sz="4" w:space="0" w:color="auto"/>
              <w:left w:val="single" w:sz="4" w:space="0" w:color="auto"/>
              <w:bottom w:val="single" w:sz="4" w:space="0" w:color="auto"/>
              <w:right w:val="single" w:sz="4" w:space="0" w:color="auto"/>
            </w:tcBorders>
            <w:vAlign w:val="center"/>
          </w:tcPr>
          <w:p w14:paraId="391C03F9" w14:textId="3350297B" w:rsidR="00293A68" w:rsidRPr="00B2001F" w:rsidRDefault="00293A68" w:rsidP="00293A68">
            <w:pPr>
              <w:spacing w:line="260" w:lineRule="atLeast"/>
              <w:rPr>
                <w:rFonts w:cs="Arial"/>
                <w:sz w:val="20"/>
                <w:lang w:eastAsia="en-US"/>
              </w:rPr>
            </w:pPr>
            <w:r w:rsidRPr="004D1E9C">
              <w:rPr>
                <w:rFonts w:cs="Arial"/>
                <w:sz w:val="20"/>
              </w:rPr>
              <w:t>Postopki preskušanja cementa - 6. del: Določanje finosti (Blaine test)</w:t>
            </w:r>
          </w:p>
        </w:tc>
        <w:tc>
          <w:tcPr>
            <w:tcW w:w="1631" w:type="dxa"/>
            <w:tcBorders>
              <w:top w:val="single" w:sz="4" w:space="0" w:color="auto"/>
              <w:left w:val="single" w:sz="4" w:space="0" w:color="auto"/>
              <w:bottom w:val="single" w:sz="4" w:space="0" w:color="auto"/>
              <w:right w:val="single" w:sz="4" w:space="0" w:color="auto"/>
            </w:tcBorders>
            <w:noWrap/>
            <w:vAlign w:val="center"/>
          </w:tcPr>
          <w:p w14:paraId="02D1323D" w14:textId="77777777" w:rsidR="00293A68" w:rsidRPr="00B2001F" w:rsidRDefault="00293A68" w:rsidP="00293A68">
            <w:pPr>
              <w:spacing w:line="260" w:lineRule="atLeast"/>
              <w:rPr>
                <w:rFonts w:cs="Arial"/>
                <w:sz w:val="20"/>
                <w:lang w:eastAsia="en-US"/>
              </w:rPr>
            </w:pPr>
          </w:p>
        </w:tc>
      </w:tr>
      <w:tr w:rsidR="00293A68" w:rsidRPr="00B2001F" w14:paraId="4CBFBD79"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526684F1" w14:textId="25542189" w:rsidR="00293A68" w:rsidRPr="00B2001F" w:rsidRDefault="00293A68" w:rsidP="00293A68">
            <w:pPr>
              <w:spacing w:line="260" w:lineRule="atLeast"/>
              <w:jc w:val="center"/>
              <w:rPr>
                <w:rFonts w:cs="Arial"/>
                <w:sz w:val="20"/>
                <w:lang w:eastAsia="en-US"/>
              </w:rPr>
            </w:pPr>
            <w:r>
              <w:rPr>
                <w:rFonts w:cs="Arial"/>
                <w:sz w:val="20"/>
              </w:rPr>
              <w:t>16</w:t>
            </w:r>
          </w:p>
        </w:tc>
        <w:tc>
          <w:tcPr>
            <w:tcW w:w="1969" w:type="dxa"/>
            <w:tcBorders>
              <w:top w:val="single" w:sz="4" w:space="0" w:color="auto"/>
              <w:left w:val="single" w:sz="4" w:space="0" w:color="auto"/>
              <w:bottom w:val="single" w:sz="4" w:space="0" w:color="auto"/>
              <w:right w:val="single" w:sz="4" w:space="0" w:color="auto"/>
            </w:tcBorders>
            <w:noWrap/>
            <w:vAlign w:val="center"/>
          </w:tcPr>
          <w:p w14:paraId="4206EEB0" w14:textId="2797540C" w:rsidR="00293A68" w:rsidRPr="00B2001F" w:rsidRDefault="00293A68" w:rsidP="00293A68">
            <w:pPr>
              <w:spacing w:line="260" w:lineRule="atLeast"/>
              <w:rPr>
                <w:rFonts w:cs="Arial"/>
                <w:sz w:val="20"/>
                <w:lang w:eastAsia="en-US"/>
              </w:rPr>
            </w:pPr>
            <w:r w:rsidRPr="004D1E9C">
              <w:rPr>
                <w:rFonts w:cs="Arial"/>
                <w:sz w:val="20"/>
              </w:rPr>
              <w:t>SIST EN 12236</w:t>
            </w:r>
          </w:p>
        </w:tc>
        <w:tc>
          <w:tcPr>
            <w:tcW w:w="9320" w:type="dxa"/>
            <w:tcBorders>
              <w:top w:val="single" w:sz="4" w:space="0" w:color="auto"/>
              <w:left w:val="single" w:sz="4" w:space="0" w:color="auto"/>
              <w:bottom w:val="single" w:sz="4" w:space="0" w:color="auto"/>
              <w:right w:val="single" w:sz="4" w:space="0" w:color="auto"/>
            </w:tcBorders>
            <w:vAlign w:val="center"/>
          </w:tcPr>
          <w:p w14:paraId="1EFFA750" w14:textId="73800A93" w:rsidR="00293A68" w:rsidRPr="00B2001F" w:rsidRDefault="00293A68" w:rsidP="00293A68">
            <w:pPr>
              <w:spacing w:line="260" w:lineRule="atLeast"/>
              <w:rPr>
                <w:rFonts w:cs="Arial"/>
                <w:sz w:val="20"/>
                <w:lang w:eastAsia="en-US"/>
              </w:rPr>
            </w:pPr>
            <w:r w:rsidRPr="004D1E9C">
              <w:rPr>
                <w:rFonts w:cs="Arial"/>
                <w:sz w:val="20"/>
              </w:rPr>
              <w:t xml:space="preserve">Določanje odpornosti </w:t>
            </w:r>
            <w:proofErr w:type="spellStart"/>
            <w:r w:rsidRPr="004D1E9C">
              <w:rPr>
                <w:rFonts w:cs="Arial"/>
                <w:sz w:val="20"/>
              </w:rPr>
              <w:t>geosintetikov</w:t>
            </w:r>
            <w:proofErr w:type="spellEnd"/>
            <w:r w:rsidRPr="004D1E9C">
              <w:rPr>
                <w:rFonts w:cs="Arial"/>
                <w:sz w:val="20"/>
              </w:rPr>
              <w:t xml:space="preserve"> na prebod </w:t>
            </w:r>
          </w:p>
        </w:tc>
        <w:tc>
          <w:tcPr>
            <w:tcW w:w="1631" w:type="dxa"/>
            <w:tcBorders>
              <w:top w:val="single" w:sz="4" w:space="0" w:color="auto"/>
              <w:left w:val="single" w:sz="4" w:space="0" w:color="auto"/>
              <w:bottom w:val="single" w:sz="4" w:space="0" w:color="auto"/>
              <w:right w:val="single" w:sz="4" w:space="0" w:color="auto"/>
            </w:tcBorders>
            <w:noWrap/>
            <w:vAlign w:val="center"/>
          </w:tcPr>
          <w:p w14:paraId="50C26594" w14:textId="77777777" w:rsidR="00293A68" w:rsidRPr="00B2001F" w:rsidRDefault="00293A68" w:rsidP="00293A68">
            <w:pPr>
              <w:spacing w:line="260" w:lineRule="atLeast"/>
              <w:rPr>
                <w:rFonts w:cs="Arial"/>
                <w:sz w:val="20"/>
                <w:lang w:eastAsia="en-US"/>
              </w:rPr>
            </w:pPr>
          </w:p>
        </w:tc>
      </w:tr>
      <w:tr w:rsidR="00293A68" w:rsidRPr="00B2001F" w14:paraId="3D38AF4C"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1A8307E4" w14:textId="1222AEC7" w:rsidR="00293A68" w:rsidRPr="00B2001F" w:rsidRDefault="00293A68" w:rsidP="00293A68">
            <w:pPr>
              <w:spacing w:line="260" w:lineRule="atLeast"/>
              <w:jc w:val="center"/>
              <w:rPr>
                <w:rFonts w:cs="Arial"/>
                <w:sz w:val="20"/>
                <w:lang w:eastAsia="en-US"/>
              </w:rPr>
            </w:pPr>
            <w:r>
              <w:rPr>
                <w:rFonts w:cs="Arial"/>
                <w:sz w:val="20"/>
              </w:rPr>
              <w:t>17</w:t>
            </w:r>
          </w:p>
        </w:tc>
        <w:tc>
          <w:tcPr>
            <w:tcW w:w="1969" w:type="dxa"/>
            <w:tcBorders>
              <w:top w:val="single" w:sz="4" w:space="0" w:color="auto"/>
              <w:left w:val="single" w:sz="4" w:space="0" w:color="auto"/>
              <w:bottom w:val="single" w:sz="4" w:space="0" w:color="auto"/>
              <w:right w:val="single" w:sz="4" w:space="0" w:color="auto"/>
            </w:tcBorders>
            <w:noWrap/>
            <w:vAlign w:val="center"/>
          </w:tcPr>
          <w:p w14:paraId="2FD27FE5" w14:textId="5797C80E" w:rsidR="00293A68" w:rsidRPr="00B2001F" w:rsidRDefault="00293A68" w:rsidP="00293A68">
            <w:pPr>
              <w:spacing w:line="260" w:lineRule="atLeast"/>
              <w:rPr>
                <w:rFonts w:cs="Arial"/>
                <w:sz w:val="20"/>
                <w:lang w:eastAsia="en-US"/>
              </w:rPr>
            </w:pPr>
            <w:r w:rsidRPr="004D1E9C">
              <w:rPr>
                <w:rFonts w:cs="Arial"/>
                <w:sz w:val="20"/>
              </w:rPr>
              <w:t>SIST EN 10319</w:t>
            </w:r>
          </w:p>
        </w:tc>
        <w:tc>
          <w:tcPr>
            <w:tcW w:w="9320" w:type="dxa"/>
            <w:tcBorders>
              <w:top w:val="single" w:sz="4" w:space="0" w:color="auto"/>
              <w:left w:val="single" w:sz="4" w:space="0" w:color="auto"/>
              <w:bottom w:val="single" w:sz="4" w:space="0" w:color="auto"/>
              <w:right w:val="single" w:sz="4" w:space="0" w:color="auto"/>
            </w:tcBorders>
            <w:vAlign w:val="center"/>
          </w:tcPr>
          <w:p w14:paraId="39815004" w14:textId="74E2B107" w:rsidR="00293A68" w:rsidRPr="00B2001F" w:rsidRDefault="00293A68" w:rsidP="00293A68">
            <w:pPr>
              <w:spacing w:line="260" w:lineRule="atLeast"/>
              <w:rPr>
                <w:rFonts w:cs="Arial"/>
                <w:sz w:val="20"/>
                <w:lang w:eastAsia="en-US"/>
              </w:rPr>
            </w:pPr>
            <w:r w:rsidRPr="004D1E9C">
              <w:rPr>
                <w:rFonts w:cs="Arial"/>
                <w:sz w:val="20"/>
              </w:rPr>
              <w:t xml:space="preserve">Določanje natezne trdnosti (prečno in vzdolžno) </w:t>
            </w:r>
            <w:proofErr w:type="spellStart"/>
            <w:r w:rsidRPr="004D1E9C">
              <w:rPr>
                <w:rFonts w:cs="Arial"/>
                <w:sz w:val="20"/>
              </w:rPr>
              <w:t>geosintetikov</w:t>
            </w:r>
            <w:proofErr w:type="spellEnd"/>
          </w:p>
        </w:tc>
        <w:tc>
          <w:tcPr>
            <w:tcW w:w="1631" w:type="dxa"/>
            <w:tcBorders>
              <w:top w:val="single" w:sz="4" w:space="0" w:color="auto"/>
              <w:left w:val="single" w:sz="4" w:space="0" w:color="auto"/>
              <w:bottom w:val="single" w:sz="4" w:space="0" w:color="auto"/>
              <w:right w:val="single" w:sz="4" w:space="0" w:color="auto"/>
            </w:tcBorders>
            <w:noWrap/>
            <w:vAlign w:val="center"/>
          </w:tcPr>
          <w:p w14:paraId="30E78727" w14:textId="77777777" w:rsidR="00293A68" w:rsidRPr="00B2001F" w:rsidRDefault="00293A68" w:rsidP="00293A68">
            <w:pPr>
              <w:spacing w:line="260" w:lineRule="atLeast"/>
              <w:rPr>
                <w:rFonts w:cs="Arial"/>
                <w:sz w:val="20"/>
                <w:lang w:eastAsia="en-US"/>
              </w:rPr>
            </w:pPr>
          </w:p>
        </w:tc>
      </w:tr>
      <w:tr w:rsidR="00293A68" w:rsidRPr="00B2001F" w14:paraId="6630879F" w14:textId="77777777" w:rsidTr="0036105E">
        <w:trPr>
          <w:trHeight w:val="522"/>
        </w:trPr>
        <w:tc>
          <w:tcPr>
            <w:tcW w:w="780" w:type="dxa"/>
            <w:tcBorders>
              <w:top w:val="single" w:sz="4" w:space="0" w:color="auto"/>
              <w:left w:val="single" w:sz="4" w:space="0" w:color="auto"/>
              <w:bottom w:val="single" w:sz="4" w:space="0" w:color="auto"/>
              <w:right w:val="single" w:sz="4" w:space="0" w:color="auto"/>
            </w:tcBorders>
            <w:noWrap/>
          </w:tcPr>
          <w:p w14:paraId="5D85E116" w14:textId="748FB010" w:rsidR="00293A68" w:rsidRPr="00B2001F" w:rsidRDefault="00293A68" w:rsidP="00293A68">
            <w:pPr>
              <w:spacing w:line="260" w:lineRule="atLeast"/>
              <w:jc w:val="center"/>
              <w:rPr>
                <w:rFonts w:cs="Arial"/>
                <w:sz w:val="20"/>
                <w:lang w:eastAsia="en-US"/>
              </w:rPr>
            </w:pPr>
            <w:r>
              <w:rPr>
                <w:rFonts w:cs="Arial"/>
                <w:sz w:val="20"/>
              </w:rPr>
              <w:t>18</w:t>
            </w:r>
          </w:p>
        </w:tc>
        <w:tc>
          <w:tcPr>
            <w:tcW w:w="1969" w:type="dxa"/>
            <w:tcBorders>
              <w:top w:val="single" w:sz="4" w:space="0" w:color="auto"/>
              <w:left w:val="single" w:sz="4" w:space="0" w:color="auto"/>
              <w:bottom w:val="single" w:sz="4" w:space="0" w:color="auto"/>
              <w:right w:val="single" w:sz="4" w:space="0" w:color="auto"/>
            </w:tcBorders>
            <w:noWrap/>
            <w:vAlign w:val="center"/>
          </w:tcPr>
          <w:p w14:paraId="7418F0D7" w14:textId="47625E68" w:rsidR="00293A68" w:rsidRPr="00B2001F" w:rsidRDefault="00293A68" w:rsidP="00293A68">
            <w:pPr>
              <w:spacing w:line="260" w:lineRule="atLeast"/>
              <w:rPr>
                <w:rFonts w:cs="Arial"/>
                <w:sz w:val="20"/>
                <w:lang w:eastAsia="en-US"/>
              </w:rPr>
            </w:pPr>
            <w:r w:rsidRPr="004D1E9C">
              <w:rPr>
                <w:rFonts w:cs="Arial"/>
                <w:sz w:val="20"/>
              </w:rPr>
              <w:t>SIST EN 933-5</w:t>
            </w:r>
          </w:p>
        </w:tc>
        <w:tc>
          <w:tcPr>
            <w:tcW w:w="9320" w:type="dxa"/>
            <w:tcBorders>
              <w:top w:val="single" w:sz="4" w:space="0" w:color="auto"/>
              <w:left w:val="single" w:sz="4" w:space="0" w:color="auto"/>
              <w:bottom w:val="single" w:sz="4" w:space="0" w:color="auto"/>
              <w:right w:val="single" w:sz="4" w:space="0" w:color="auto"/>
            </w:tcBorders>
            <w:vAlign w:val="center"/>
          </w:tcPr>
          <w:p w14:paraId="7BDC5EDD" w14:textId="23CC9AB8" w:rsidR="00293A68" w:rsidRPr="00B2001F" w:rsidRDefault="00293A68" w:rsidP="00293A68">
            <w:pPr>
              <w:spacing w:line="260" w:lineRule="atLeast"/>
              <w:rPr>
                <w:rFonts w:cs="Arial"/>
                <w:sz w:val="20"/>
                <w:lang w:eastAsia="en-US"/>
              </w:rPr>
            </w:pPr>
            <w:r w:rsidRPr="004D1E9C">
              <w:rPr>
                <w:rFonts w:cs="Arial"/>
                <w:sz w:val="20"/>
              </w:rPr>
              <w:t>Preskusi geometričnih lastnosti agregatov - 5. del: Določevanje odstotka lomljenih površin zrn grobega agregata</w:t>
            </w:r>
          </w:p>
        </w:tc>
        <w:tc>
          <w:tcPr>
            <w:tcW w:w="1631" w:type="dxa"/>
            <w:tcBorders>
              <w:top w:val="single" w:sz="4" w:space="0" w:color="auto"/>
              <w:left w:val="single" w:sz="4" w:space="0" w:color="auto"/>
              <w:bottom w:val="single" w:sz="4" w:space="0" w:color="auto"/>
              <w:right w:val="single" w:sz="4" w:space="0" w:color="auto"/>
            </w:tcBorders>
            <w:noWrap/>
            <w:vAlign w:val="center"/>
          </w:tcPr>
          <w:p w14:paraId="503040BE" w14:textId="77777777" w:rsidR="00293A68" w:rsidRPr="00B2001F" w:rsidRDefault="00293A68" w:rsidP="00293A68">
            <w:pPr>
              <w:spacing w:line="260" w:lineRule="atLeast"/>
              <w:rPr>
                <w:rFonts w:cs="Arial"/>
                <w:sz w:val="20"/>
                <w:lang w:eastAsia="en-US"/>
              </w:rPr>
            </w:pPr>
          </w:p>
        </w:tc>
      </w:tr>
    </w:tbl>
    <w:p w14:paraId="6ECFCD5A" w14:textId="77777777" w:rsidR="00F110F8" w:rsidRPr="00B2001F" w:rsidRDefault="00F110F8" w:rsidP="00F110F8">
      <w:pPr>
        <w:rPr>
          <w:rFonts w:cs="Arial"/>
          <w:sz w:val="20"/>
          <w:lang w:eastAsia="en-US"/>
        </w:rPr>
      </w:pPr>
    </w:p>
    <w:p w14:paraId="3505F9CB" w14:textId="77777777" w:rsidR="00F110F8" w:rsidRPr="00B2001F" w:rsidRDefault="00F110F8" w:rsidP="00F110F8"/>
    <w:tbl>
      <w:tblPr>
        <w:tblW w:w="1377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F110F8" w:rsidRPr="00B2001F" w14:paraId="15BF6D88" w14:textId="77777777" w:rsidTr="008A3604">
        <w:trPr>
          <w:trHeight w:val="285"/>
        </w:trPr>
        <w:tc>
          <w:tcPr>
            <w:tcW w:w="12069" w:type="dxa"/>
            <w:gridSpan w:val="6"/>
            <w:tcBorders>
              <w:top w:val="nil"/>
              <w:left w:val="nil"/>
              <w:bottom w:val="nil"/>
              <w:right w:val="nil"/>
            </w:tcBorders>
            <w:noWrap/>
            <w:vAlign w:val="bottom"/>
          </w:tcPr>
          <w:p w14:paraId="414CC394" w14:textId="7B583DA3" w:rsidR="00F110F8" w:rsidRPr="00B2001F" w:rsidRDefault="00F110F8">
            <w:pPr>
              <w:spacing w:line="260" w:lineRule="atLeast"/>
              <w:rPr>
                <w:rFonts w:cs="Arial"/>
                <w:sz w:val="20"/>
                <w:lang w:eastAsia="en-US"/>
              </w:rPr>
            </w:pPr>
            <w:r w:rsidRPr="00B2001F">
              <w:rPr>
                <w:rFonts w:cs="Arial"/>
                <w:sz w:val="20"/>
                <w:lang w:eastAsia="en-US"/>
              </w:rPr>
              <w:t xml:space="preserve">3. Preskusi </w:t>
            </w:r>
            <w:r w:rsidR="00293A68">
              <w:rPr>
                <w:rFonts w:cs="Arial"/>
                <w:sz w:val="20"/>
                <w:lang w:eastAsia="en-US"/>
              </w:rPr>
              <w:t>bitumenskih in asfaltnih zmesi</w:t>
            </w:r>
          </w:p>
        </w:tc>
        <w:tc>
          <w:tcPr>
            <w:tcW w:w="1701" w:type="dxa"/>
            <w:tcBorders>
              <w:top w:val="nil"/>
              <w:left w:val="nil"/>
              <w:bottom w:val="nil"/>
              <w:right w:val="nil"/>
            </w:tcBorders>
            <w:noWrap/>
            <w:vAlign w:val="bottom"/>
          </w:tcPr>
          <w:p w14:paraId="38F7CEA5" w14:textId="77777777" w:rsidR="00F110F8" w:rsidRPr="00B2001F" w:rsidRDefault="00F110F8" w:rsidP="008A3604">
            <w:pPr>
              <w:spacing w:line="260" w:lineRule="atLeast"/>
              <w:rPr>
                <w:rFonts w:cs="Arial"/>
                <w:sz w:val="20"/>
                <w:lang w:eastAsia="en-US"/>
              </w:rPr>
            </w:pPr>
          </w:p>
        </w:tc>
      </w:tr>
      <w:tr w:rsidR="00F110F8" w:rsidRPr="00B2001F" w14:paraId="516F3E60" w14:textId="77777777" w:rsidTr="008A3604">
        <w:trPr>
          <w:trHeight w:val="255"/>
        </w:trPr>
        <w:tc>
          <w:tcPr>
            <w:tcW w:w="780" w:type="dxa"/>
            <w:gridSpan w:val="2"/>
            <w:tcBorders>
              <w:top w:val="nil"/>
              <w:left w:val="nil"/>
              <w:bottom w:val="nil"/>
              <w:right w:val="nil"/>
            </w:tcBorders>
            <w:noWrap/>
            <w:vAlign w:val="bottom"/>
          </w:tcPr>
          <w:p w14:paraId="6BD9A8DC" w14:textId="77777777" w:rsidR="00F110F8" w:rsidRPr="00B2001F" w:rsidRDefault="00F110F8" w:rsidP="008A3604">
            <w:pPr>
              <w:spacing w:line="260" w:lineRule="atLeast"/>
              <w:rPr>
                <w:rFonts w:cs="Arial"/>
                <w:sz w:val="20"/>
                <w:lang w:eastAsia="en-US"/>
              </w:rPr>
            </w:pPr>
          </w:p>
        </w:tc>
        <w:tc>
          <w:tcPr>
            <w:tcW w:w="1969" w:type="dxa"/>
            <w:gridSpan w:val="2"/>
            <w:tcBorders>
              <w:top w:val="nil"/>
              <w:left w:val="nil"/>
              <w:bottom w:val="nil"/>
              <w:right w:val="nil"/>
            </w:tcBorders>
            <w:noWrap/>
            <w:vAlign w:val="bottom"/>
          </w:tcPr>
          <w:p w14:paraId="182FF171" w14:textId="77777777" w:rsidR="00F110F8" w:rsidRPr="00B2001F" w:rsidRDefault="00F110F8" w:rsidP="008A3604">
            <w:pPr>
              <w:spacing w:line="260" w:lineRule="atLeast"/>
              <w:rPr>
                <w:rFonts w:cs="Arial"/>
                <w:sz w:val="20"/>
                <w:lang w:eastAsia="en-US"/>
              </w:rPr>
            </w:pPr>
          </w:p>
        </w:tc>
        <w:tc>
          <w:tcPr>
            <w:tcW w:w="9320" w:type="dxa"/>
            <w:gridSpan w:val="2"/>
            <w:tcBorders>
              <w:top w:val="nil"/>
              <w:left w:val="nil"/>
              <w:bottom w:val="single" w:sz="4" w:space="0" w:color="auto"/>
              <w:right w:val="nil"/>
            </w:tcBorders>
            <w:noWrap/>
            <w:vAlign w:val="bottom"/>
          </w:tcPr>
          <w:p w14:paraId="024E36B9" w14:textId="77777777" w:rsidR="00F110F8" w:rsidRPr="00B2001F" w:rsidRDefault="00F110F8" w:rsidP="008A3604">
            <w:pPr>
              <w:spacing w:line="260" w:lineRule="atLeast"/>
              <w:rPr>
                <w:rFonts w:cs="Arial"/>
                <w:sz w:val="20"/>
                <w:lang w:eastAsia="en-US"/>
              </w:rPr>
            </w:pPr>
          </w:p>
        </w:tc>
        <w:tc>
          <w:tcPr>
            <w:tcW w:w="1701" w:type="dxa"/>
            <w:tcBorders>
              <w:top w:val="nil"/>
              <w:left w:val="nil"/>
              <w:bottom w:val="nil"/>
              <w:right w:val="nil"/>
            </w:tcBorders>
            <w:noWrap/>
            <w:vAlign w:val="bottom"/>
          </w:tcPr>
          <w:p w14:paraId="0D96134E" w14:textId="77777777" w:rsidR="00F110F8" w:rsidRPr="00B2001F" w:rsidRDefault="00F110F8" w:rsidP="008A3604">
            <w:pPr>
              <w:spacing w:line="260" w:lineRule="atLeast"/>
              <w:rPr>
                <w:rFonts w:cs="Arial"/>
                <w:sz w:val="20"/>
                <w:lang w:eastAsia="en-US"/>
              </w:rPr>
            </w:pPr>
          </w:p>
        </w:tc>
      </w:tr>
      <w:tr w:rsidR="00F110F8" w:rsidRPr="00B2001F" w14:paraId="2647DB62" w14:textId="77777777" w:rsidTr="008A3604">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3B8CBB5" w14:textId="77777777" w:rsidR="00F110F8" w:rsidRPr="00B2001F" w:rsidRDefault="00F110F8" w:rsidP="008A3604">
            <w:pPr>
              <w:spacing w:line="260" w:lineRule="atLeast"/>
              <w:jc w:val="center"/>
              <w:rPr>
                <w:rFonts w:cs="Arial"/>
                <w:sz w:val="20"/>
                <w:lang w:eastAsia="en-US"/>
              </w:rPr>
            </w:pPr>
            <w:r w:rsidRPr="00B2001F">
              <w:rPr>
                <w:rFonts w:cs="Arial"/>
                <w:sz w:val="20"/>
                <w:lang w:eastAsia="en-US"/>
              </w:rPr>
              <w:t>Zap. št.</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36BA8A2" w14:textId="77777777" w:rsidR="00F110F8" w:rsidRPr="00B2001F" w:rsidRDefault="00F110F8" w:rsidP="008A3604">
            <w:pPr>
              <w:spacing w:line="260" w:lineRule="atLeast"/>
              <w:rPr>
                <w:rFonts w:cs="Arial"/>
                <w:sz w:val="20"/>
                <w:lang w:eastAsia="en-US"/>
              </w:rPr>
            </w:pPr>
            <w:r w:rsidRPr="00B2001F">
              <w:rPr>
                <w:rFonts w:cs="Arial"/>
                <w:sz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312C6F" w14:textId="77777777" w:rsidR="00F110F8" w:rsidRPr="00B2001F" w:rsidRDefault="00F110F8" w:rsidP="008A3604">
            <w:pPr>
              <w:spacing w:line="260" w:lineRule="atLeast"/>
              <w:rPr>
                <w:rFonts w:cs="Arial"/>
                <w:sz w:val="20"/>
                <w:lang w:eastAsia="en-US"/>
              </w:rPr>
            </w:pPr>
            <w:r w:rsidRPr="00B2001F">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D829981" w14:textId="77777777" w:rsidR="00F110F8" w:rsidRPr="00B2001F" w:rsidRDefault="00F110F8" w:rsidP="008A3604">
            <w:pPr>
              <w:spacing w:line="260" w:lineRule="atLeast"/>
              <w:rPr>
                <w:rFonts w:cs="Arial"/>
                <w:sz w:val="20"/>
                <w:lang w:eastAsia="en-US"/>
              </w:rPr>
            </w:pPr>
            <w:r w:rsidRPr="00B2001F">
              <w:rPr>
                <w:rFonts w:cs="Arial"/>
                <w:sz w:val="20"/>
                <w:lang w:eastAsia="en-US"/>
              </w:rPr>
              <w:t>Akreditacija               (DA/NE)</w:t>
            </w:r>
          </w:p>
        </w:tc>
      </w:tr>
      <w:tr w:rsidR="00293A68" w:rsidRPr="00B2001F" w14:paraId="1816E929" w14:textId="77777777" w:rsidTr="008A3604">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2DB7F932" w14:textId="03418A48" w:rsidR="00293A68" w:rsidRPr="00B2001F" w:rsidRDefault="00293A68" w:rsidP="00293A68">
            <w:pPr>
              <w:spacing w:line="260" w:lineRule="atLeast"/>
              <w:jc w:val="center"/>
              <w:rPr>
                <w:rFonts w:cs="Arial"/>
                <w:sz w:val="20"/>
                <w:lang w:eastAsia="en-US"/>
              </w:rPr>
            </w:pPr>
            <w:r w:rsidRPr="0053313A">
              <w:rPr>
                <w:rFonts w:cs="Arial"/>
                <w:sz w:val="20"/>
              </w:rPr>
              <w:t>19</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05DFCEA8" w14:textId="0462AD93" w:rsidR="00293A68" w:rsidRPr="00B2001F" w:rsidRDefault="00293A68" w:rsidP="00293A68">
            <w:pPr>
              <w:spacing w:line="260" w:lineRule="atLeast"/>
              <w:rPr>
                <w:rFonts w:cs="Arial"/>
                <w:sz w:val="20"/>
                <w:lang w:eastAsia="en-US"/>
              </w:rPr>
            </w:pPr>
            <w:r w:rsidRPr="0053313A">
              <w:rPr>
                <w:rFonts w:cs="Arial"/>
                <w:sz w:val="20"/>
              </w:rPr>
              <w:t xml:space="preserve">SIST EN 12697-36 </w:t>
            </w:r>
          </w:p>
        </w:tc>
        <w:tc>
          <w:tcPr>
            <w:tcW w:w="9320" w:type="dxa"/>
            <w:gridSpan w:val="2"/>
            <w:tcBorders>
              <w:top w:val="single" w:sz="4" w:space="0" w:color="auto"/>
              <w:left w:val="nil"/>
              <w:bottom w:val="single" w:sz="4" w:space="0" w:color="auto"/>
              <w:right w:val="single" w:sz="4" w:space="0" w:color="auto"/>
            </w:tcBorders>
            <w:vAlign w:val="center"/>
          </w:tcPr>
          <w:p w14:paraId="7607AE30" w14:textId="58A98378" w:rsidR="00293A68" w:rsidRPr="00B2001F" w:rsidRDefault="00293A68" w:rsidP="00293A68">
            <w:pPr>
              <w:spacing w:line="260" w:lineRule="atLeast"/>
              <w:rPr>
                <w:rFonts w:cs="Arial"/>
                <w:sz w:val="20"/>
                <w:lang w:eastAsia="en-US"/>
              </w:rPr>
            </w:pPr>
            <w:r w:rsidRPr="0053313A">
              <w:rPr>
                <w:rFonts w:cs="Arial"/>
                <w:sz w:val="20"/>
              </w:rPr>
              <w:t>Ugotavljanje debeline bitumenskega vozišča</w:t>
            </w:r>
          </w:p>
        </w:tc>
        <w:tc>
          <w:tcPr>
            <w:tcW w:w="1701" w:type="dxa"/>
            <w:tcBorders>
              <w:top w:val="single" w:sz="4" w:space="0" w:color="auto"/>
              <w:left w:val="single" w:sz="4" w:space="0" w:color="auto"/>
              <w:bottom w:val="single" w:sz="4" w:space="0" w:color="auto"/>
              <w:right w:val="single" w:sz="4" w:space="0" w:color="auto"/>
            </w:tcBorders>
            <w:noWrap/>
            <w:vAlign w:val="center"/>
          </w:tcPr>
          <w:p w14:paraId="1FB25942"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397E8C96"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41FB7581" w14:textId="7A2583B9" w:rsidR="00293A68" w:rsidRPr="00B2001F" w:rsidRDefault="00293A68" w:rsidP="00293A68">
            <w:pPr>
              <w:spacing w:line="260" w:lineRule="atLeast"/>
              <w:jc w:val="center"/>
              <w:rPr>
                <w:rFonts w:cs="Arial"/>
                <w:sz w:val="20"/>
                <w:lang w:eastAsia="en-US"/>
              </w:rPr>
            </w:pPr>
            <w:r w:rsidRPr="0053313A">
              <w:rPr>
                <w:rFonts w:cs="Arial"/>
                <w:sz w:val="20"/>
              </w:rPr>
              <w:t>2</w:t>
            </w:r>
            <w:r>
              <w:rPr>
                <w:rFonts w:cs="Arial"/>
                <w:sz w:val="20"/>
              </w:rPr>
              <w:t>0</w:t>
            </w:r>
          </w:p>
        </w:tc>
        <w:tc>
          <w:tcPr>
            <w:tcW w:w="1969" w:type="dxa"/>
            <w:gridSpan w:val="2"/>
            <w:tcBorders>
              <w:top w:val="nil"/>
              <w:left w:val="single" w:sz="4" w:space="0" w:color="auto"/>
              <w:bottom w:val="single" w:sz="4" w:space="0" w:color="auto"/>
              <w:right w:val="single" w:sz="4" w:space="0" w:color="auto"/>
            </w:tcBorders>
            <w:noWrap/>
            <w:vAlign w:val="center"/>
          </w:tcPr>
          <w:p w14:paraId="66D7A4C3" w14:textId="0C3B4BC4" w:rsidR="00293A68" w:rsidRPr="00B2001F" w:rsidRDefault="00293A68" w:rsidP="00293A68">
            <w:pPr>
              <w:spacing w:line="260" w:lineRule="atLeast"/>
              <w:rPr>
                <w:rFonts w:cs="Arial"/>
                <w:sz w:val="20"/>
                <w:lang w:eastAsia="en-US"/>
              </w:rPr>
            </w:pPr>
            <w:r w:rsidRPr="0053313A">
              <w:rPr>
                <w:rFonts w:cs="Arial"/>
                <w:sz w:val="20"/>
              </w:rPr>
              <w:t>SIST EN 12697-27</w:t>
            </w:r>
          </w:p>
        </w:tc>
        <w:tc>
          <w:tcPr>
            <w:tcW w:w="9320" w:type="dxa"/>
            <w:gridSpan w:val="2"/>
            <w:tcBorders>
              <w:top w:val="single" w:sz="4" w:space="0" w:color="auto"/>
              <w:left w:val="nil"/>
              <w:bottom w:val="single" w:sz="4" w:space="0" w:color="auto"/>
              <w:right w:val="single" w:sz="4" w:space="0" w:color="auto"/>
            </w:tcBorders>
            <w:vAlign w:val="center"/>
          </w:tcPr>
          <w:p w14:paraId="79D8B0F1" w14:textId="59D665E9" w:rsidR="00293A68" w:rsidRPr="00B2001F" w:rsidRDefault="00293A68" w:rsidP="00293A68">
            <w:pPr>
              <w:spacing w:line="260" w:lineRule="atLeast"/>
              <w:rPr>
                <w:rFonts w:cs="Arial"/>
                <w:sz w:val="20"/>
                <w:lang w:eastAsia="en-US"/>
              </w:rPr>
            </w:pPr>
            <w:proofErr w:type="spellStart"/>
            <w:r w:rsidRPr="0053313A">
              <w:rPr>
                <w:rFonts w:cs="Arial"/>
                <w:sz w:val="20"/>
              </w:rPr>
              <w:t>Bitumenizirane</w:t>
            </w:r>
            <w:proofErr w:type="spellEnd"/>
            <w:r w:rsidRPr="0053313A">
              <w:rPr>
                <w:rFonts w:cs="Arial"/>
                <w:sz w:val="20"/>
              </w:rPr>
              <w:t xml:space="preserve"> zmesi - Postopki preskusov za vroče asfaltne zmesi - 27. del: Odvzem vzorcev</w:t>
            </w:r>
          </w:p>
        </w:tc>
        <w:tc>
          <w:tcPr>
            <w:tcW w:w="1701" w:type="dxa"/>
            <w:tcBorders>
              <w:top w:val="nil"/>
              <w:left w:val="single" w:sz="4" w:space="0" w:color="auto"/>
              <w:bottom w:val="single" w:sz="4" w:space="0" w:color="auto"/>
              <w:right w:val="single" w:sz="4" w:space="0" w:color="auto"/>
            </w:tcBorders>
            <w:noWrap/>
            <w:vAlign w:val="center"/>
          </w:tcPr>
          <w:p w14:paraId="0909012B"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5CEF5920"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46E438A6" w14:textId="11106EF8" w:rsidR="00293A68" w:rsidRPr="00B2001F" w:rsidRDefault="00293A68" w:rsidP="00293A68">
            <w:pPr>
              <w:spacing w:line="260" w:lineRule="atLeast"/>
              <w:jc w:val="center"/>
              <w:rPr>
                <w:rFonts w:cs="Arial"/>
                <w:sz w:val="20"/>
                <w:lang w:eastAsia="en-US"/>
              </w:rPr>
            </w:pPr>
            <w:r>
              <w:rPr>
                <w:rFonts w:cs="Arial"/>
                <w:sz w:val="20"/>
              </w:rPr>
              <w:t>21</w:t>
            </w:r>
          </w:p>
        </w:tc>
        <w:tc>
          <w:tcPr>
            <w:tcW w:w="1969" w:type="dxa"/>
            <w:gridSpan w:val="2"/>
            <w:tcBorders>
              <w:top w:val="nil"/>
              <w:left w:val="single" w:sz="4" w:space="0" w:color="auto"/>
              <w:bottom w:val="single" w:sz="4" w:space="0" w:color="auto"/>
              <w:right w:val="single" w:sz="4" w:space="0" w:color="auto"/>
            </w:tcBorders>
            <w:noWrap/>
            <w:vAlign w:val="center"/>
          </w:tcPr>
          <w:p w14:paraId="3C5E1032" w14:textId="3E7DD2F8" w:rsidR="00293A68" w:rsidRPr="00B2001F" w:rsidRDefault="00293A68" w:rsidP="00293A68">
            <w:pPr>
              <w:spacing w:line="260" w:lineRule="atLeast"/>
              <w:rPr>
                <w:rFonts w:cs="Arial"/>
                <w:sz w:val="20"/>
                <w:lang w:eastAsia="en-US"/>
              </w:rPr>
            </w:pPr>
            <w:r w:rsidRPr="0053313A">
              <w:rPr>
                <w:rFonts w:cs="Arial"/>
                <w:sz w:val="20"/>
              </w:rPr>
              <w:t>SIST EN 1426</w:t>
            </w:r>
          </w:p>
        </w:tc>
        <w:tc>
          <w:tcPr>
            <w:tcW w:w="9320" w:type="dxa"/>
            <w:gridSpan w:val="2"/>
            <w:tcBorders>
              <w:top w:val="single" w:sz="4" w:space="0" w:color="auto"/>
              <w:left w:val="nil"/>
              <w:bottom w:val="single" w:sz="4" w:space="0" w:color="auto"/>
              <w:right w:val="single" w:sz="4" w:space="0" w:color="auto"/>
            </w:tcBorders>
            <w:vAlign w:val="center"/>
          </w:tcPr>
          <w:p w14:paraId="7FA02A79" w14:textId="7C135ABE" w:rsidR="00293A68" w:rsidRPr="00B2001F" w:rsidRDefault="00293A68" w:rsidP="00293A68">
            <w:pPr>
              <w:spacing w:line="260" w:lineRule="atLeast"/>
              <w:rPr>
                <w:rFonts w:cs="Arial"/>
                <w:sz w:val="20"/>
                <w:lang w:eastAsia="en-US"/>
              </w:rPr>
            </w:pPr>
            <w:r w:rsidRPr="0053313A">
              <w:rPr>
                <w:rFonts w:cs="Arial"/>
                <w:sz w:val="20"/>
              </w:rPr>
              <w:t>Bitumen in bitumenska veziva - Določevanje penetracije igle</w:t>
            </w:r>
          </w:p>
        </w:tc>
        <w:tc>
          <w:tcPr>
            <w:tcW w:w="1701" w:type="dxa"/>
            <w:tcBorders>
              <w:top w:val="nil"/>
              <w:left w:val="single" w:sz="4" w:space="0" w:color="auto"/>
              <w:bottom w:val="single" w:sz="4" w:space="0" w:color="auto"/>
              <w:right w:val="single" w:sz="4" w:space="0" w:color="auto"/>
            </w:tcBorders>
            <w:noWrap/>
            <w:vAlign w:val="center"/>
          </w:tcPr>
          <w:p w14:paraId="3E8A5BC5"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5D5751EE"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653B022E" w14:textId="0D8D2562" w:rsidR="00293A68" w:rsidRPr="00B2001F" w:rsidRDefault="00293A68" w:rsidP="00293A68">
            <w:pPr>
              <w:spacing w:line="260" w:lineRule="atLeast"/>
              <w:jc w:val="center"/>
              <w:rPr>
                <w:rFonts w:cs="Arial"/>
                <w:sz w:val="20"/>
                <w:lang w:eastAsia="en-US"/>
              </w:rPr>
            </w:pPr>
            <w:r>
              <w:rPr>
                <w:rFonts w:cs="Arial"/>
                <w:sz w:val="20"/>
              </w:rPr>
              <w:t>22</w:t>
            </w:r>
          </w:p>
        </w:tc>
        <w:tc>
          <w:tcPr>
            <w:tcW w:w="1969" w:type="dxa"/>
            <w:gridSpan w:val="2"/>
            <w:tcBorders>
              <w:top w:val="nil"/>
              <w:left w:val="single" w:sz="4" w:space="0" w:color="auto"/>
              <w:bottom w:val="single" w:sz="4" w:space="0" w:color="auto"/>
              <w:right w:val="single" w:sz="4" w:space="0" w:color="auto"/>
            </w:tcBorders>
            <w:noWrap/>
            <w:vAlign w:val="center"/>
          </w:tcPr>
          <w:p w14:paraId="23CF8B95" w14:textId="7ADFEBE7" w:rsidR="00293A68" w:rsidRPr="00B2001F" w:rsidRDefault="00293A68" w:rsidP="00293A68">
            <w:pPr>
              <w:spacing w:line="260" w:lineRule="atLeast"/>
              <w:rPr>
                <w:rFonts w:cs="Arial"/>
                <w:sz w:val="20"/>
                <w:lang w:eastAsia="en-US"/>
              </w:rPr>
            </w:pPr>
            <w:r w:rsidRPr="0053313A">
              <w:rPr>
                <w:rFonts w:cs="Arial"/>
                <w:sz w:val="20"/>
              </w:rPr>
              <w:t>SIST EN 1427</w:t>
            </w:r>
          </w:p>
        </w:tc>
        <w:tc>
          <w:tcPr>
            <w:tcW w:w="9320" w:type="dxa"/>
            <w:gridSpan w:val="2"/>
            <w:tcBorders>
              <w:top w:val="single" w:sz="4" w:space="0" w:color="auto"/>
              <w:left w:val="nil"/>
              <w:bottom w:val="single" w:sz="4" w:space="0" w:color="auto"/>
              <w:right w:val="single" w:sz="4" w:space="0" w:color="auto"/>
            </w:tcBorders>
            <w:vAlign w:val="center"/>
          </w:tcPr>
          <w:p w14:paraId="6C2AAA0B" w14:textId="29885DCF" w:rsidR="00293A68" w:rsidRPr="00B2001F" w:rsidRDefault="00293A68" w:rsidP="00293A68">
            <w:pPr>
              <w:spacing w:line="260" w:lineRule="atLeast"/>
              <w:rPr>
                <w:rFonts w:cs="Arial"/>
                <w:sz w:val="20"/>
                <w:lang w:eastAsia="en-US"/>
              </w:rPr>
            </w:pPr>
            <w:r w:rsidRPr="0053313A">
              <w:rPr>
                <w:rFonts w:cs="Arial"/>
                <w:sz w:val="20"/>
              </w:rPr>
              <w:t>Bitumen in bitumenska veziva - Določevanje zmehčišča - Postopek prstana in kroglice</w:t>
            </w:r>
          </w:p>
        </w:tc>
        <w:tc>
          <w:tcPr>
            <w:tcW w:w="1701" w:type="dxa"/>
            <w:tcBorders>
              <w:top w:val="nil"/>
              <w:left w:val="single" w:sz="4" w:space="0" w:color="auto"/>
              <w:bottom w:val="single" w:sz="4" w:space="0" w:color="auto"/>
              <w:right w:val="single" w:sz="4" w:space="0" w:color="auto"/>
            </w:tcBorders>
            <w:noWrap/>
            <w:vAlign w:val="center"/>
          </w:tcPr>
          <w:p w14:paraId="3BCA5CCF" w14:textId="77777777" w:rsidR="00293A68" w:rsidRPr="00B2001F" w:rsidRDefault="00293A68" w:rsidP="00293A68">
            <w:pPr>
              <w:spacing w:line="260" w:lineRule="atLeast"/>
              <w:rPr>
                <w:rFonts w:cs="Arial"/>
                <w:sz w:val="20"/>
                <w:lang w:eastAsia="en-US"/>
              </w:rPr>
            </w:pPr>
            <w:r w:rsidRPr="00B2001F">
              <w:rPr>
                <w:rFonts w:cs="Arial"/>
                <w:sz w:val="20"/>
                <w:lang w:eastAsia="en-US"/>
              </w:rPr>
              <w:t> </w:t>
            </w:r>
          </w:p>
        </w:tc>
      </w:tr>
      <w:tr w:rsidR="00293A68" w:rsidRPr="00B2001F" w14:paraId="601A3A8B" w14:textId="77777777" w:rsidTr="008A3604">
        <w:trPr>
          <w:trHeight w:val="522"/>
        </w:trPr>
        <w:tc>
          <w:tcPr>
            <w:tcW w:w="780" w:type="dxa"/>
            <w:gridSpan w:val="2"/>
            <w:tcBorders>
              <w:top w:val="nil"/>
              <w:left w:val="single" w:sz="4" w:space="0" w:color="auto"/>
              <w:bottom w:val="single" w:sz="4" w:space="0" w:color="auto"/>
              <w:right w:val="nil"/>
            </w:tcBorders>
            <w:noWrap/>
            <w:vAlign w:val="center"/>
          </w:tcPr>
          <w:p w14:paraId="79EF0467" w14:textId="6F83A08B" w:rsidR="00293A68" w:rsidRPr="00B2001F" w:rsidRDefault="00293A68" w:rsidP="00293A68">
            <w:pPr>
              <w:spacing w:line="260" w:lineRule="atLeast"/>
              <w:jc w:val="center"/>
              <w:rPr>
                <w:rFonts w:cs="Arial"/>
                <w:sz w:val="20"/>
                <w:lang w:eastAsia="en-US"/>
              </w:rPr>
            </w:pPr>
            <w:r>
              <w:rPr>
                <w:rFonts w:cs="Arial"/>
                <w:sz w:val="20"/>
              </w:rPr>
              <w:t>23</w:t>
            </w:r>
          </w:p>
        </w:tc>
        <w:tc>
          <w:tcPr>
            <w:tcW w:w="1969" w:type="dxa"/>
            <w:gridSpan w:val="2"/>
            <w:tcBorders>
              <w:top w:val="nil"/>
              <w:left w:val="single" w:sz="4" w:space="0" w:color="auto"/>
              <w:bottom w:val="single" w:sz="4" w:space="0" w:color="auto"/>
              <w:right w:val="single" w:sz="4" w:space="0" w:color="auto"/>
            </w:tcBorders>
            <w:noWrap/>
            <w:vAlign w:val="center"/>
          </w:tcPr>
          <w:p w14:paraId="6188E7AA" w14:textId="27B2E63D" w:rsidR="00293A68" w:rsidRPr="00B2001F" w:rsidRDefault="00293A68" w:rsidP="00293A68">
            <w:pPr>
              <w:spacing w:line="260" w:lineRule="atLeast"/>
              <w:rPr>
                <w:rFonts w:cs="Arial"/>
                <w:sz w:val="20"/>
                <w:lang w:eastAsia="en-US"/>
              </w:rPr>
            </w:pPr>
            <w:r w:rsidRPr="0053313A">
              <w:rPr>
                <w:rFonts w:cs="Arial"/>
                <w:sz w:val="20"/>
              </w:rPr>
              <w:t>SIST EN 12697-1</w:t>
            </w:r>
          </w:p>
        </w:tc>
        <w:tc>
          <w:tcPr>
            <w:tcW w:w="9320" w:type="dxa"/>
            <w:gridSpan w:val="2"/>
            <w:tcBorders>
              <w:top w:val="single" w:sz="4" w:space="0" w:color="auto"/>
              <w:left w:val="nil"/>
              <w:bottom w:val="single" w:sz="4" w:space="0" w:color="auto"/>
              <w:right w:val="single" w:sz="4" w:space="0" w:color="auto"/>
            </w:tcBorders>
            <w:vAlign w:val="center"/>
          </w:tcPr>
          <w:p w14:paraId="5C2C5586" w14:textId="153781D0" w:rsidR="00293A68" w:rsidRPr="00B2001F" w:rsidRDefault="00293A68" w:rsidP="00293A68">
            <w:pPr>
              <w:spacing w:line="260" w:lineRule="atLeast"/>
              <w:rPr>
                <w:rFonts w:cs="Arial"/>
                <w:sz w:val="20"/>
                <w:lang w:eastAsia="en-US"/>
              </w:rPr>
            </w:pPr>
            <w:proofErr w:type="spellStart"/>
            <w:r w:rsidRPr="0053313A">
              <w:rPr>
                <w:rFonts w:cs="Arial"/>
                <w:sz w:val="20"/>
              </w:rPr>
              <w:t>Bitumenizirane</w:t>
            </w:r>
            <w:proofErr w:type="spellEnd"/>
            <w:r w:rsidRPr="0053313A">
              <w:rPr>
                <w:rFonts w:cs="Arial"/>
                <w:sz w:val="20"/>
              </w:rPr>
              <w:t xml:space="preserve"> zmesi - Postopki preskusov za vroče asfaltne zmesi - 1. del: Delež topnega veziva (</w:t>
            </w:r>
            <w:proofErr w:type="gramStart"/>
            <w:r w:rsidRPr="0053313A">
              <w:rPr>
                <w:rFonts w:cs="Arial"/>
                <w:sz w:val="20"/>
              </w:rPr>
              <w:t>indirektni</w:t>
            </w:r>
            <w:proofErr w:type="gramEnd"/>
            <w:r w:rsidRPr="0053313A">
              <w:rPr>
                <w:rFonts w:cs="Arial"/>
                <w:sz w:val="20"/>
              </w:rPr>
              <w:t xml:space="preserve"> postopek)</w:t>
            </w:r>
          </w:p>
        </w:tc>
        <w:tc>
          <w:tcPr>
            <w:tcW w:w="1701" w:type="dxa"/>
            <w:tcBorders>
              <w:top w:val="nil"/>
              <w:left w:val="single" w:sz="4" w:space="0" w:color="auto"/>
              <w:bottom w:val="single" w:sz="4" w:space="0" w:color="auto"/>
              <w:right w:val="single" w:sz="4" w:space="0" w:color="auto"/>
            </w:tcBorders>
            <w:noWrap/>
            <w:vAlign w:val="center"/>
          </w:tcPr>
          <w:p w14:paraId="2BD9DDAF" w14:textId="77777777" w:rsidR="00293A68" w:rsidRPr="00B2001F" w:rsidRDefault="00293A68" w:rsidP="00293A68">
            <w:pPr>
              <w:spacing w:line="260" w:lineRule="atLeast"/>
              <w:rPr>
                <w:rFonts w:cs="Arial"/>
                <w:sz w:val="20"/>
                <w:lang w:eastAsia="en-US"/>
              </w:rPr>
            </w:pPr>
          </w:p>
        </w:tc>
      </w:tr>
      <w:tr w:rsidR="00293A68" w:rsidRPr="00B2001F" w14:paraId="171F396E" w14:textId="77777777" w:rsidTr="008A3604">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6944DAA2" w14:textId="0D7BBF43" w:rsidR="00293A68" w:rsidRPr="00B2001F" w:rsidRDefault="00293A68" w:rsidP="00293A68">
            <w:pPr>
              <w:spacing w:line="260" w:lineRule="atLeast"/>
              <w:jc w:val="center"/>
              <w:rPr>
                <w:rFonts w:cs="Arial"/>
                <w:sz w:val="20"/>
                <w:lang w:eastAsia="en-US"/>
              </w:rPr>
            </w:pPr>
            <w:r>
              <w:rPr>
                <w:rFonts w:cs="Arial"/>
                <w:sz w:val="20"/>
              </w:rPr>
              <w:t>24</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11846786" w14:textId="49185C06" w:rsidR="00293A68" w:rsidRPr="00B2001F" w:rsidRDefault="00293A68" w:rsidP="00293A68">
            <w:pPr>
              <w:spacing w:line="260" w:lineRule="atLeast"/>
              <w:rPr>
                <w:rFonts w:cs="Arial"/>
                <w:sz w:val="20"/>
                <w:lang w:eastAsia="en-US"/>
              </w:rPr>
            </w:pPr>
            <w:r w:rsidRPr="0053313A">
              <w:rPr>
                <w:rFonts w:cs="Arial"/>
                <w:sz w:val="20"/>
              </w:rPr>
              <w:t>SIST EN 12697-3</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1F843E06" w14:textId="468F3084" w:rsidR="00293A68" w:rsidRPr="00B2001F" w:rsidRDefault="00293A68" w:rsidP="00293A68">
            <w:pPr>
              <w:spacing w:line="260" w:lineRule="atLeast"/>
              <w:rPr>
                <w:rFonts w:cs="Arial"/>
                <w:sz w:val="20"/>
                <w:lang w:eastAsia="en-US"/>
              </w:rPr>
            </w:pPr>
            <w:proofErr w:type="spellStart"/>
            <w:r w:rsidRPr="0053313A">
              <w:rPr>
                <w:rFonts w:cs="Arial"/>
                <w:sz w:val="20"/>
              </w:rPr>
              <w:t>Bitumenizirane</w:t>
            </w:r>
            <w:proofErr w:type="spellEnd"/>
            <w:r w:rsidRPr="0053313A">
              <w:rPr>
                <w:rFonts w:cs="Arial"/>
                <w:sz w:val="20"/>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F4C2474" w14:textId="77777777" w:rsidR="00293A68" w:rsidRPr="00B2001F" w:rsidRDefault="00293A68" w:rsidP="00293A68">
            <w:pPr>
              <w:spacing w:line="260" w:lineRule="atLeast"/>
              <w:rPr>
                <w:rFonts w:cs="Arial"/>
                <w:sz w:val="20"/>
                <w:lang w:eastAsia="en-US"/>
              </w:rPr>
            </w:pPr>
          </w:p>
        </w:tc>
      </w:tr>
      <w:tr w:rsidR="00F110F8" w:rsidRPr="00B2001F" w14:paraId="52F1A790" w14:textId="77777777" w:rsidTr="008A3604">
        <w:tblPrEx>
          <w:jc w:val="right"/>
          <w:tblCellMar>
            <w:left w:w="108" w:type="dxa"/>
            <w:right w:w="108" w:type="dxa"/>
          </w:tblCellMar>
        </w:tblPrEx>
        <w:trPr>
          <w:gridBefore w:val="1"/>
          <w:gridAfter w:val="2"/>
          <w:wBefore w:w="420" w:type="dxa"/>
          <w:wAfter w:w="8206" w:type="dxa"/>
          <w:cantSplit/>
          <w:jc w:val="right"/>
        </w:trPr>
        <w:tc>
          <w:tcPr>
            <w:tcW w:w="1969" w:type="dxa"/>
            <w:gridSpan w:val="2"/>
          </w:tcPr>
          <w:p w14:paraId="5F747DD4" w14:textId="77777777" w:rsidR="00F110F8" w:rsidRPr="00B2001F" w:rsidRDefault="00F110F8" w:rsidP="008A3604">
            <w:pPr>
              <w:tabs>
                <w:tab w:val="left" w:pos="12758"/>
              </w:tabs>
              <w:rPr>
                <w:rFonts w:cs="Arial"/>
                <w:sz w:val="20"/>
              </w:rPr>
            </w:pPr>
          </w:p>
        </w:tc>
        <w:tc>
          <w:tcPr>
            <w:tcW w:w="3175" w:type="dxa"/>
            <w:gridSpan w:val="2"/>
          </w:tcPr>
          <w:p w14:paraId="130C1E43" w14:textId="77777777" w:rsidR="00F110F8" w:rsidRPr="00B2001F" w:rsidRDefault="00F110F8" w:rsidP="008A3604">
            <w:pPr>
              <w:tabs>
                <w:tab w:val="left" w:pos="12758"/>
              </w:tabs>
              <w:jc w:val="center"/>
              <w:rPr>
                <w:rFonts w:cs="Arial"/>
                <w:sz w:val="20"/>
              </w:rPr>
            </w:pPr>
          </w:p>
        </w:tc>
      </w:tr>
    </w:tbl>
    <w:p w14:paraId="08573080" w14:textId="282842C0" w:rsidR="00F110F8" w:rsidRDefault="00F110F8" w:rsidP="00775816"/>
    <w:p w14:paraId="2B9594F2" w14:textId="77777777" w:rsidR="00F110F8" w:rsidRDefault="00F110F8" w:rsidP="00775816"/>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F110F8" w:rsidRPr="00B2001F" w14:paraId="2DA28C0B" w14:textId="77777777" w:rsidTr="008A3604">
        <w:trPr>
          <w:trHeight w:val="285"/>
        </w:trPr>
        <w:tc>
          <w:tcPr>
            <w:tcW w:w="12069" w:type="dxa"/>
            <w:gridSpan w:val="3"/>
            <w:tcBorders>
              <w:top w:val="nil"/>
              <w:left w:val="nil"/>
              <w:bottom w:val="nil"/>
              <w:right w:val="nil"/>
            </w:tcBorders>
            <w:noWrap/>
            <w:vAlign w:val="bottom"/>
          </w:tcPr>
          <w:p w14:paraId="79074948" w14:textId="7E4505BA" w:rsidR="00F110F8" w:rsidRPr="00B2001F" w:rsidRDefault="00F110F8" w:rsidP="008A3604">
            <w:pPr>
              <w:spacing w:line="260" w:lineRule="atLeast"/>
              <w:rPr>
                <w:rFonts w:cs="Arial"/>
                <w:sz w:val="20"/>
              </w:rPr>
            </w:pPr>
            <w:r w:rsidRPr="00B2001F">
              <w:rPr>
                <w:rFonts w:cs="Arial"/>
                <w:sz w:val="20"/>
                <w:lang w:eastAsia="en-US"/>
              </w:rPr>
              <w:lastRenderedPageBreak/>
              <w:t>4</w:t>
            </w:r>
            <w:proofErr w:type="gramStart"/>
            <w:r w:rsidRPr="00B2001F">
              <w:rPr>
                <w:rFonts w:cs="Arial"/>
                <w:sz w:val="20"/>
                <w:lang w:eastAsia="en-US"/>
              </w:rPr>
              <w:t>.</w:t>
            </w:r>
            <w:r w:rsidRPr="00B2001F">
              <w:rPr>
                <w:rFonts w:cs="Arial"/>
                <w:sz w:val="20"/>
              </w:rPr>
              <w:t xml:space="preserve">  </w:t>
            </w:r>
            <w:proofErr w:type="gramEnd"/>
            <w:r w:rsidRPr="00B2001F">
              <w:rPr>
                <w:rFonts w:cs="Arial"/>
                <w:sz w:val="20"/>
              </w:rPr>
              <w:t xml:space="preserve">Preskusi </w:t>
            </w:r>
            <w:r w:rsidR="00293A68">
              <w:rPr>
                <w:rFonts w:cs="Arial"/>
                <w:sz w:val="20"/>
              </w:rPr>
              <w:t>svežega in otrdelega betona</w:t>
            </w:r>
          </w:p>
          <w:p w14:paraId="2793520F" w14:textId="77777777" w:rsidR="00F110F8" w:rsidRPr="00B2001F" w:rsidRDefault="00F110F8" w:rsidP="008A3604">
            <w:pPr>
              <w:pStyle w:val="Odstavekseznama"/>
              <w:spacing w:line="260" w:lineRule="atLeast"/>
              <w:ind w:left="360"/>
              <w:rPr>
                <w:rFonts w:ascii="Arial" w:hAnsi="Arial" w:cs="Arial"/>
                <w:sz w:val="20"/>
              </w:rPr>
            </w:pPr>
          </w:p>
        </w:tc>
        <w:tc>
          <w:tcPr>
            <w:tcW w:w="1701" w:type="dxa"/>
            <w:tcBorders>
              <w:top w:val="nil"/>
              <w:left w:val="nil"/>
              <w:bottom w:val="nil"/>
              <w:right w:val="nil"/>
            </w:tcBorders>
            <w:noWrap/>
            <w:vAlign w:val="bottom"/>
          </w:tcPr>
          <w:p w14:paraId="59BFC983" w14:textId="77777777" w:rsidR="00F110F8" w:rsidRPr="00B2001F" w:rsidRDefault="00F110F8" w:rsidP="008A3604">
            <w:pPr>
              <w:spacing w:line="260" w:lineRule="atLeast"/>
              <w:rPr>
                <w:rFonts w:cs="Arial"/>
                <w:sz w:val="20"/>
                <w:lang w:eastAsia="en-US"/>
              </w:rPr>
            </w:pPr>
          </w:p>
        </w:tc>
      </w:tr>
      <w:tr w:rsidR="00F110F8" w:rsidRPr="00B2001F" w14:paraId="01CC2558" w14:textId="77777777" w:rsidTr="008A3604">
        <w:trPr>
          <w:trHeight w:val="52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FE35996" w14:textId="77777777" w:rsidR="00F110F8" w:rsidRPr="00B2001F" w:rsidRDefault="00F110F8" w:rsidP="008A3604">
            <w:pPr>
              <w:spacing w:line="260" w:lineRule="atLeast"/>
              <w:jc w:val="center"/>
              <w:rPr>
                <w:rFonts w:cs="Arial"/>
                <w:sz w:val="20"/>
                <w:lang w:eastAsia="en-US"/>
              </w:rPr>
            </w:pPr>
            <w:r w:rsidRPr="00B2001F">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F0B64B" w14:textId="77777777" w:rsidR="00F110F8" w:rsidRPr="00B2001F" w:rsidRDefault="00F110F8" w:rsidP="008A3604">
            <w:pPr>
              <w:spacing w:line="260" w:lineRule="atLeast"/>
              <w:rPr>
                <w:rFonts w:cs="Arial"/>
                <w:sz w:val="20"/>
                <w:lang w:eastAsia="en-US"/>
              </w:rPr>
            </w:pPr>
            <w:r w:rsidRPr="00B2001F">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8E3D2E" w14:textId="77777777" w:rsidR="00F110F8" w:rsidRPr="00B2001F" w:rsidRDefault="00F110F8" w:rsidP="008A3604">
            <w:pPr>
              <w:spacing w:line="260" w:lineRule="atLeast"/>
              <w:rPr>
                <w:rFonts w:cs="Arial"/>
                <w:sz w:val="20"/>
                <w:lang w:eastAsia="en-US"/>
              </w:rPr>
            </w:pPr>
            <w:r w:rsidRPr="00B2001F">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BCDD0B2" w14:textId="77777777" w:rsidR="00F110F8" w:rsidRPr="00B2001F" w:rsidRDefault="00F110F8" w:rsidP="008A3604">
            <w:pPr>
              <w:spacing w:line="260" w:lineRule="atLeast"/>
              <w:rPr>
                <w:rFonts w:cs="Arial"/>
                <w:sz w:val="20"/>
                <w:lang w:eastAsia="en-US"/>
              </w:rPr>
            </w:pPr>
            <w:r w:rsidRPr="00B2001F">
              <w:rPr>
                <w:rFonts w:cs="Arial"/>
                <w:sz w:val="20"/>
                <w:lang w:eastAsia="en-US"/>
              </w:rPr>
              <w:t>Akreditacija               (DA/NE)</w:t>
            </w:r>
          </w:p>
        </w:tc>
      </w:tr>
      <w:tr w:rsidR="00293A68" w:rsidRPr="00B2001F" w14:paraId="320A4257" w14:textId="77777777" w:rsidTr="008A3604">
        <w:trPr>
          <w:trHeight w:val="522"/>
        </w:trPr>
        <w:tc>
          <w:tcPr>
            <w:tcW w:w="780" w:type="dxa"/>
            <w:tcBorders>
              <w:top w:val="nil"/>
              <w:left w:val="single" w:sz="4" w:space="0" w:color="auto"/>
              <w:bottom w:val="single" w:sz="4" w:space="0" w:color="auto"/>
              <w:right w:val="nil"/>
            </w:tcBorders>
            <w:noWrap/>
            <w:vAlign w:val="center"/>
          </w:tcPr>
          <w:p w14:paraId="0FC14AEF" w14:textId="38F99F3D" w:rsidR="00293A68" w:rsidRPr="00B2001F" w:rsidRDefault="00293A68" w:rsidP="00293A68">
            <w:pPr>
              <w:spacing w:line="260" w:lineRule="atLeast"/>
              <w:jc w:val="center"/>
              <w:rPr>
                <w:rFonts w:cs="Arial"/>
                <w:sz w:val="20"/>
                <w:lang w:eastAsia="en-US"/>
              </w:rPr>
            </w:pPr>
            <w:r>
              <w:rPr>
                <w:rFonts w:cs="Arial"/>
                <w:sz w:val="20"/>
              </w:rPr>
              <w:t>25</w:t>
            </w:r>
          </w:p>
        </w:tc>
        <w:tc>
          <w:tcPr>
            <w:tcW w:w="1969" w:type="dxa"/>
            <w:tcBorders>
              <w:top w:val="nil"/>
              <w:left w:val="single" w:sz="4" w:space="0" w:color="auto"/>
              <w:bottom w:val="single" w:sz="4" w:space="0" w:color="auto"/>
              <w:right w:val="single" w:sz="4" w:space="0" w:color="auto"/>
            </w:tcBorders>
            <w:noWrap/>
            <w:vAlign w:val="center"/>
          </w:tcPr>
          <w:p w14:paraId="05645B84" w14:textId="5B5ECBF0" w:rsidR="00293A68" w:rsidRPr="00B2001F" w:rsidRDefault="00293A68" w:rsidP="00293A68">
            <w:pPr>
              <w:spacing w:line="260" w:lineRule="atLeast"/>
              <w:rPr>
                <w:rFonts w:cs="Arial"/>
                <w:sz w:val="20"/>
                <w:lang w:eastAsia="en-US"/>
              </w:rPr>
            </w:pPr>
            <w:r w:rsidRPr="004D1E9C">
              <w:rPr>
                <w:rFonts w:cs="Arial"/>
                <w:sz w:val="20"/>
              </w:rPr>
              <w:t>SIST EN 12350-1</w:t>
            </w:r>
          </w:p>
        </w:tc>
        <w:tc>
          <w:tcPr>
            <w:tcW w:w="9320" w:type="dxa"/>
            <w:tcBorders>
              <w:top w:val="single" w:sz="4" w:space="0" w:color="auto"/>
              <w:left w:val="nil"/>
              <w:bottom w:val="single" w:sz="4" w:space="0" w:color="auto"/>
              <w:right w:val="single" w:sz="4" w:space="0" w:color="auto"/>
            </w:tcBorders>
            <w:vAlign w:val="center"/>
          </w:tcPr>
          <w:p w14:paraId="76179344" w14:textId="5EC29BCA" w:rsidR="00293A68" w:rsidRPr="00B2001F" w:rsidRDefault="00293A68" w:rsidP="00293A68">
            <w:pPr>
              <w:spacing w:line="260" w:lineRule="atLeast"/>
              <w:rPr>
                <w:rFonts w:cs="Arial"/>
                <w:sz w:val="20"/>
                <w:lang w:eastAsia="en-US"/>
              </w:rPr>
            </w:pPr>
            <w:r w:rsidRPr="004D1E9C">
              <w:rPr>
                <w:rFonts w:cs="Arial"/>
                <w:sz w:val="20"/>
              </w:rPr>
              <w:t>Preskušanje svežega betona - odvzem vzorcev</w:t>
            </w:r>
          </w:p>
        </w:tc>
        <w:tc>
          <w:tcPr>
            <w:tcW w:w="1701" w:type="dxa"/>
            <w:tcBorders>
              <w:top w:val="nil"/>
              <w:left w:val="single" w:sz="4" w:space="0" w:color="auto"/>
              <w:bottom w:val="single" w:sz="4" w:space="0" w:color="auto"/>
              <w:right w:val="single" w:sz="4" w:space="0" w:color="auto"/>
            </w:tcBorders>
            <w:noWrap/>
            <w:vAlign w:val="center"/>
          </w:tcPr>
          <w:p w14:paraId="0179A060" w14:textId="77777777" w:rsidR="00293A68" w:rsidRPr="00B2001F" w:rsidRDefault="00293A68" w:rsidP="00293A68">
            <w:pPr>
              <w:spacing w:line="260" w:lineRule="atLeast"/>
              <w:rPr>
                <w:rFonts w:cs="Arial"/>
                <w:sz w:val="20"/>
                <w:lang w:eastAsia="en-US"/>
              </w:rPr>
            </w:pPr>
          </w:p>
        </w:tc>
      </w:tr>
      <w:tr w:rsidR="00293A68" w:rsidRPr="00B2001F" w14:paraId="5734C394" w14:textId="77777777" w:rsidTr="008A3604">
        <w:trPr>
          <w:trHeight w:val="522"/>
        </w:trPr>
        <w:tc>
          <w:tcPr>
            <w:tcW w:w="780" w:type="dxa"/>
            <w:tcBorders>
              <w:top w:val="nil"/>
              <w:left w:val="single" w:sz="4" w:space="0" w:color="auto"/>
              <w:bottom w:val="single" w:sz="4" w:space="0" w:color="auto"/>
              <w:right w:val="nil"/>
            </w:tcBorders>
            <w:noWrap/>
            <w:vAlign w:val="center"/>
          </w:tcPr>
          <w:p w14:paraId="70EA4117" w14:textId="6EA76578" w:rsidR="00293A68" w:rsidRPr="00B2001F" w:rsidRDefault="00293A68" w:rsidP="00293A68">
            <w:pPr>
              <w:spacing w:line="260" w:lineRule="atLeast"/>
              <w:jc w:val="center"/>
              <w:rPr>
                <w:rFonts w:cs="Arial"/>
                <w:sz w:val="20"/>
                <w:lang w:eastAsia="en-US"/>
              </w:rPr>
            </w:pPr>
            <w:r>
              <w:rPr>
                <w:rFonts w:cs="Arial"/>
                <w:sz w:val="20"/>
              </w:rPr>
              <w:t>26</w:t>
            </w:r>
          </w:p>
        </w:tc>
        <w:tc>
          <w:tcPr>
            <w:tcW w:w="1969" w:type="dxa"/>
            <w:tcBorders>
              <w:top w:val="nil"/>
              <w:left w:val="single" w:sz="4" w:space="0" w:color="auto"/>
              <w:bottom w:val="single" w:sz="4" w:space="0" w:color="auto"/>
              <w:right w:val="single" w:sz="4" w:space="0" w:color="auto"/>
            </w:tcBorders>
            <w:noWrap/>
            <w:vAlign w:val="center"/>
          </w:tcPr>
          <w:p w14:paraId="65D00CB5" w14:textId="26EC8F34" w:rsidR="00293A68" w:rsidRPr="00B2001F" w:rsidRDefault="00293A68" w:rsidP="00293A68">
            <w:pPr>
              <w:spacing w:line="260" w:lineRule="atLeast"/>
              <w:rPr>
                <w:rFonts w:cs="Arial"/>
                <w:sz w:val="20"/>
                <w:lang w:eastAsia="en-US"/>
              </w:rPr>
            </w:pPr>
            <w:r w:rsidRPr="004D1E9C">
              <w:rPr>
                <w:rFonts w:cs="Arial"/>
                <w:sz w:val="20"/>
              </w:rPr>
              <w:t>SIST EN 12350-2</w:t>
            </w:r>
          </w:p>
        </w:tc>
        <w:tc>
          <w:tcPr>
            <w:tcW w:w="9320" w:type="dxa"/>
            <w:tcBorders>
              <w:top w:val="single" w:sz="4" w:space="0" w:color="auto"/>
              <w:left w:val="nil"/>
              <w:bottom w:val="single" w:sz="4" w:space="0" w:color="auto"/>
              <w:right w:val="single" w:sz="4" w:space="0" w:color="auto"/>
            </w:tcBorders>
            <w:vAlign w:val="center"/>
          </w:tcPr>
          <w:p w14:paraId="7984779B" w14:textId="5C3E72DD" w:rsidR="00293A68" w:rsidRPr="00B2001F" w:rsidRDefault="00293A68" w:rsidP="00293A68">
            <w:pPr>
              <w:spacing w:line="260" w:lineRule="atLeast"/>
              <w:rPr>
                <w:rFonts w:cs="Arial"/>
                <w:sz w:val="20"/>
                <w:lang w:eastAsia="en-US"/>
              </w:rPr>
            </w:pPr>
            <w:r w:rsidRPr="004D1E9C">
              <w:rPr>
                <w:rFonts w:cs="Arial"/>
                <w:sz w:val="20"/>
              </w:rPr>
              <w:t xml:space="preserve">Preskušanje svežega betona - </w:t>
            </w:r>
            <w:proofErr w:type="spellStart"/>
            <w:r w:rsidRPr="004D1E9C">
              <w:rPr>
                <w:rFonts w:cs="Arial"/>
                <w:sz w:val="20"/>
              </w:rPr>
              <w:t>posed</w:t>
            </w:r>
            <w:proofErr w:type="spellEnd"/>
            <w:r w:rsidRPr="004D1E9C">
              <w:rPr>
                <w:rFonts w:cs="Arial"/>
                <w:sz w:val="20"/>
              </w:rPr>
              <w:t xml:space="preserve"> stožca</w:t>
            </w:r>
          </w:p>
        </w:tc>
        <w:tc>
          <w:tcPr>
            <w:tcW w:w="1701" w:type="dxa"/>
            <w:tcBorders>
              <w:top w:val="nil"/>
              <w:left w:val="single" w:sz="4" w:space="0" w:color="auto"/>
              <w:bottom w:val="single" w:sz="4" w:space="0" w:color="auto"/>
              <w:right w:val="single" w:sz="4" w:space="0" w:color="auto"/>
            </w:tcBorders>
            <w:noWrap/>
            <w:vAlign w:val="center"/>
          </w:tcPr>
          <w:p w14:paraId="69ED7F2D" w14:textId="77777777" w:rsidR="00293A68" w:rsidRPr="00B2001F" w:rsidRDefault="00293A68" w:rsidP="00293A68">
            <w:pPr>
              <w:spacing w:line="260" w:lineRule="atLeast"/>
              <w:rPr>
                <w:rFonts w:cs="Arial"/>
                <w:sz w:val="20"/>
                <w:lang w:eastAsia="en-US"/>
              </w:rPr>
            </w:pPr>
          </w:p>
        </w:tc>
      </w:tr>
      <w:tr w:rsidR="00293A68" w:rsidRPr="00B2001F" w14:paraId="0DE96492" w14:textId="77777777" w:rsidTr="008A3604">
        <w:trPr>
          <w:trHeight w:val="522"/>
        </w:trPr>
        <w:tc>
          <w:tcPr>
            <w:tcW w:w="780" w:type="dxa"/>
            <w:tcBorders>
              <w:top w:val="nil"/>
              <w:left w:val="single" w:sz="4" w:space="0" w:color="auto"/>
              <w:bottom w:val="single" w:sz="4" w:space="0" w:color="auto"/>
              <w:right w:val="nil"/>
            </w:tcBorders>
            <w:noWrap/>
            <w:vAlign w:val="center"/>
          </w:tcPr>
          <w:p w14:paraId="7C1D9F3F" w14:textId="62C9723B" w:rsidR="00293A68" w:rsidRPr="00B2001F" w:rsidRDefault="00293A68" w:rsidP="00293A68">
            <w:pPr>
              <w:spacing w:line="260" w:lineRule="atLeast"/>
              <w:jc w:val="center"/>
              <w:rPr>
                <w:rFonts w:cs="Arial"/>
                <w:sz w:val="20"/>
                <w:lang w:eastAsia="en-US"/>
              </w:rPr>
            </w:pPr>
            <w:r>
              <w:rPr>
                <w:rFonts w:cs="Arial"/>
                <w:sz w:val="20"/>
              </w:rPr>
              <w:t>27</w:t>
            </w:r>
          </w:p>
        </w:tc>
        <w:tc>
          <w:tcPr>
            <w:tcW w:w="1969" w:type="dxa"/>
            <w:tcBorders>
              <w:top w:val="nil"/>
              <w:left w:val="single" w:sz="4" w:space="0" w:color="auto"/>
              <w:bottom w:val="single" w:sz="4" w:space="0" w:color="auto"/>
              <w:right w:val="single" w:sz="4" w:space="0" w:color="auto"/>
            </w:tcBorders>
            <w:noWrap/>
            <w:vAlign w:val="center"/>
          </w:tcPr>
          <w:p w14:paraId="177326FB" w14:textId="65303B7D" w:rsidR="00293A68" w:rsidRPr="00B2001F" w:rsidRDefault="00293A68" w:rsidP="00293A68">
            <w:pPr>
              <w:spacing w:line="260" w:lineRule="atLeast"/>
              <w:rPr>
                <w:rFonts w:cs="Arial"/>
                <w:sz w:val="20"/>
                <w:lang w:eastAsia="en-US"/>
              </w:rPr>
            </w:pPr>
            <w:r w:rsidRPr="004D1E9C">
              <w:rPr>
                <w:rFonts w:cs="Arial"/>
                <w:sz w:val="20"/>
              </w:rPr>
              <w:t>SIST EN 12350-6</w:t>
            </w:r>
          </w:p>
        </w:tc>
        <w:tc>
          <w:tcPr>
            <w:tcW w:w="9320" w:type="dxa"/>
            <w:tcBorders>
              <w:top w:val="single" w:sz="4" w:space="0" w:color="auto"/>
              <w:left w:val="nil"/>
              <w:bottom w:val="single" w:sz="4" w:space="0" w:color="auto"/>
              <w:right w:val="single" w:sz="4" w:space="0" w:color="auto"/>
            </w:tcBorders>
            <w:vAlign w:val="center"/>
          </w:tcPr>
          <w:p w14:paraId="37AB1EA9" w14:textId="0667267F" w:rsidR="00293A68" w:rsidRPr="00B2001F" w:rsidRDefault="00293A68" w:rsidP="00293A68">
            <w:pPr>
              <w:spacing w:line="260" w:lineRule="atLeast"/>
              <w:rPr>
                <w:rFonts w:cs="Arial"/>
                <w:sz w:val="20"/>
                <w:lang w:eastAsia="en-US"/>
              </w:rPr>
            </w:pPr>
            <w:r w:rsidRPr="004D1E9C">
              <w:rPr>
                <w:rFonts w:cs="Arial"/>
                <w:sz w:val="20"/>
              </w:rPr>
              <w:t>Preskušanje svežega betona - gostota</w:t>
            </w:r>
          </w:p>
        </w:tc>
        <w:tc>
          <w:tcPr>
            <w:tcW w:w="1701" w:type="dxa"/>
            <w:tcBorders>
              <w:top w:val="nil"/>
              <w:left w:val="single" w:sz="4" w:space="0" w:color="auto"/>
              <w:bottom w:val="single" w:sz="4" w:space="0" w:color="auto"/>
              <w:right w:val="single" w:sz="4" w:space="0" w:color="auto"/>
            </w:tcBorders>
            <w:noWrap/>
            <w:vAlign w:val="center"/>
          </w:tcPr>
          <w:p w14:paraId="3AC40B11" w14:textId="77777777" w:rsidR="00293A68" w:rsidRPr="00B2001F" w:rsidRDefault="00293A68" w:rsidP="00293A68">
            <w:pPr>
              <w:spacing w:line="260" w:lineRule="atLeast"/>
              <w:rPr>
                <w:rFonts w:cs="Arial"/>
                <w:sz w:val="20"/>
                <w:lang w:eastAsia="en-US"/>
              </w:rPr>
            </w:pPr>
          </w:p>
        </w:tc>
      </w:tr>
      <w:tr w:rsidR="00293A68" w:rsidRPr="00B2001F" w14:paraId="298C9E40" w14:textId="77777777" w:rsidTr="008A3604">
        <w:trPr>
          <w:trHeight w:val="522"/>
        </w:trPr>
        <w:tc>
          <w:tcPr>
            <w:tcW w:w="780" w:type="dxa"/>
            <w:tcBorders>
              <w:top w:val="nil"/>
              <w:left w:val="single" w:sz="4" w:space="0" w:color="auto"/>
              <w:bottom w:val="single" w:sz="4" w:space="0" w:color="auto"/>
              <w:right w:val="nil"/>
            </w:tcBorders>
            <w:noWrap/>
            <w:vAlign w:val="center"/>
          </w:tcPr>
          <w:p w14:paraId="37172B13" w14:textId="3E3C81D2" w:rsidR="00293A68" w:rsidRPr="00B2001F" w:rsidRDefault="00293A68" w:rsidP="00293A68">
            <w:pPr>
              <w:spacing w:line="260" w:lineRule="atLeast"/>
              <w:jc w:val="center"/>
              <w:rPr>
                <w:rFonts w:cs="Arial"/>
                <w:sz w:val="20"/>
                <w:lang w:eastAsia="en-US"/>
              </w:rPr>
            </w:pPr>
            <w:r>
              <w:rPr>
                <w:rFonts w:cs="Arial"/>
                <w:sz w:val="20"/>
              </w:rPr>
              <w:t>28</w:t>
            </w:r>
          </w:p>
        </w:tc>
        <w:tc>
          <w:tcPr>
            <w:tcW w:w="1969" w:type="dxa"/>
            <w:tcBorders>
              <w:top w:val="nil"/>
              <w:left w:val="single" w:sz="4" w:space="0" w:color="auto"/>
              <w:bottom w:val="single" w:sz="4" w:space="0" w:color="auto"/>
              <w:right w:val="single" w:sz="4" w:space="0" w:color="auto"/>
            </w:tcBorders>
            <w:noWrap/>
            <w:vAlign w:val="center"/>
          </w:tcPr>
          <w:p w14:paraId="0EDC556B" w14:textId="324D2B28" w:rsidR="00293A68" w:rsidRPr="00B2001F" w:rsidRDefault="00293A68" w:rsidP="00293A68">
            <w:pPr>
              <w:spacing w:line="260" w:lineRule="atLeast"/>
              <w:rPr>
                <w:rFonts w:cs="Arial"/>
                <w:sz w:val="20"/>
                <w:lang w:eastAsia="en-US"/>
              </w:rPr>
            </w:pPr>
            <w:r w:rsidRPr="004D1E9C">
              <w:rPr>
                <w:rFonts w:cs="Arial"/>
                <w:sz w:val="20"/>
              </w:rPr>
              <w:t>SIST EN 12350-7</w:t>
            </w:r>
          </w:p>
        </w:tc>
        <w:tc>
          <w:tcPr>
            <w:tcW w:w="9320" w:type="dxa"/>
            <w:tcBorders>
              <w:top w:val="single" w:sz="4" w:space="0" w:color="auto"/>
              <w:left w:val="nil"/>
              <w:bottom w:val="single" w:sz="4" w:space="0" w:color="auto"/>
              <w:right w:val="single" w:sz="4" w:space="0" w:color="auto"/>
            </w:tcBorders>
            <w:vAlign w:val="center"/>
          </w:tcPr>
          <w:p w14:paraId="35C5915C" w14:textId="557D7D83" w:rsidR="00293A68" w:rsidRPr="00B2001F" w:rsidRDefault="00293A68" w:rsidP="00293A68">
            <w:pPr>
              <w:spacing w:line="260" w:lineRule="atLeast"/>
              <w:rPr>
                <w:rFonts w:cs="Arial"/>
                <w:sz w:val="20"/>
                <w:lang w:eastAsia="en-US"/>
              </w:rPr>
            </w:pPr>
            <w:r w:rsidRPr="004D1E9C">
              <w:rPr>
                <w:rFonts w:cs="Arial"/>
                <w:sz w:val="20"/>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776645B1" w14:textId="77777777" w:rsidR="00293A68" w:rsidRPr="00B2001F" w:rsidRDefault="00293A68" w:rsidP="00293A68">
            <w:pPr>
              <w:spacing w:line="260" w:lineRule="atLeast"/>
              <w:rPr>
                <w:rFonts w:cs="Arial"/>
                <w:sz w:val="20"/>
                <w:lang w:eastAsia="en-US"/>
              </w:rPr>
            </w:pPr>
          </w:p>
        </w:tc>
      </w:tr>
      <w:tr w:rsidR="00293A68" w:rsidRPr="00B2001F" w14:paraId="029D045B" w14:textId="77777777" w:rsidTr="008A3604">
        <w:trPr>
          <w:trHeight w:val="522"/>
        </w:trPr>
        <w:tc>
          <w:tcPr>
            <w:tcW w:w="780" w:type="dxa"/>
            <w:tcBorders>
              <w:top w:val="nil"/>
              <w:left w:val="single" w:sz="4" w:space="0" w:color="auto"/>
              <w:bottom w:val="single" w:sz="4" w:space="0" w:color="auto"/>
              <w:right w:val="nil"/>
            </w:tcBorders>
            <w:noWrap/>
            <w:vAlign w:val="center"/>
          </w:tcPr>
          <w:p w14:paraId="32CEF923" w14:textId="4A44FE94" w:rsidR="00293A68" w:rsidRPr="00B2001F" w:rsidRDefault="00293A68" w:rsidP="00293A68">
            <w:pPr>
              <w:spacing w:line="260" w:lineRule="atLeast"/>
              <w:jc w:val="center"/>
              <w:rPr>
                <w:rFonts w:cs="Arial"/>
                <w:sz w:val="20"/>
                <w:lang w:eastAsia="en-US"/>
              </w:rPr>
            </w:pPr>
            <w:r>
              <w:rPr>
                <w:rFonts w:cs="Arial"/>
                <w:sz w:val="20"/>
              </w:rPr>
              <w:t>29</w:t>
            </w:r>
          </w:p>
        </w:tc>
        <w:tc>
          <w:tcPr>
            <w:tcW w:w="1969" w:type="dxa"/>
            <w:tcBorders>
              <w:top w:val="nil"/>
              <w:left w:val="single" w:sz="4" w:space="0" w:color="auto"/>
              <w:bottom w:val="single" w:sz="4" w:space="0" w:color="auto"/>
              <w:right w:val="single" w:sz="4" w:space="0" w:color="auto"/>
            </w:tcBorders>
            <w:noWrap/>
            <w:vAlign w:val="center"/>
          </w:tcPr>
          <w:p w14:paraId="493871D5" w14:textId="53E7547F" w:rsidR="00293A68" w:rsidRPr="00B2001F" w:rsidRDefault="00293A68" w:rsidP="00293A68">
            <w:pPr>
              <w:spacing w:line="260" w:lineRule="atLeast"/>
              <w:rPr>
                <w:rFonts w:cs="Arial"/>
                <w:sz w:val="20"/>
                <w:lang w:eastAsia="en-US"/>
              </w:rPr>
            </w:pPr>
            <w:r w:rsidRPr="004D1E9C">
              <w:rPr>
                <w:rFonts w:cs="Arial"/>
                <w:sz w:val="20"/>
              </w:rPr>
              <w:t>SIST EN 12390-5</w:t>
            </w:r>
          </w:p>
        </w:tc>
        <w:tc>
          <w:tcPr>
            <w:tcW w:w="9320" w:type="dxa"/>
            <w:tcBorders>
              <w:top w:val="single" w:sz="4" w:space="0" w:color="auto"/>
              <w:left w:val="nil"/>
              <w:bottom w:val="single" w:sz="4" w:space="0" w:color="auto"/>
              <w:right w:val="single" w:sz="4" w:space="0" w:color="auto"/>
            </w:tcBorders>
            <w:vAlign w:val="center"/>
          </w:tcPr>
          <w:p w14:paraId="1573C21C" w14:textId="6CA17914" w:rsidR="00293A68" w:rsidRPr="00B2001F" w:rsidRDefault="00293A68" w:rsidP="00293A68">
            <w:pPr>
              <w:spacing w:line="260" w:lineRule="atLeast"/>
              <w:rPr>
                <w:rFonts w:cs="Arial"/>
                <w:sz w:val="20"/>
                <w:lang w:eastAsia="en-US"/>
              </w:rPr>
            </w:pPr>
            <w:r w:rsidRPr="004D1E9C">
              <w:rPr>
                <w:rFonts w:cs="Arial"/>
                <w:sz w:val="20"/>
              </w:rPr>
              <w:t xml:space="preserve">Preskušanje otrdelega betona - upogibna trdnost </w:t>
            </w:r>
            <w:proofErr w:type="spellStart"/>
            <w:proofErr w:type="gramStart"/>
            <w:r w:rsidRPr="004D1E9C">
              <w:rPr>
                <w:rFonts w:cs="Arial"/>
                <w:sz w:val="20"/>
              </w:rPr>
              <w:t>preskušancev</w:t>
            </w:r>
            <w:proofErr w:type="spellEnd"/>
            <w:proofErr w:type="gramEnd"/>
          </w:p>
        </w:tc>
        <w:tc>
          <w:tcPr>
            <w:tcW w:w="1701" w:type="dxa"/>
            <w:tcBorders>
              <w:top w:val="nil"/>
              <w:left w:val="single" w:sz="4" w:space="0" w:color="auto"/>
              <w:bottom w:val="single" w:sz="4" w:space="0" w:color="auto"/>
              <w:right w:val="single" w:sz="4" w:space="0" w:color="auto"/>
            </w:tcBorders>
            <w:noWrap/>
            <w:vAlign w:val="center"/>
          </w:tcPr>
          <w:p w14:paraId="14EA7BD3" w14:textId="77777777" w:rsidR="00293A68" w:rsidRPr="00B2001F" w:rsidRDefault="00293A68" w:rsidP="00293A68">
            <w:pPr>
              <w:spacing w:line="260" w:lineRule="atLeast"/>
              <w:rPr>
                <w:rFonts w:cs="Arial"/>
                <w:sz w:val="20"/>
                <w:lang w:eastAsia="en-US"/>
              </w:rPr>
            </w:pPr>
          </w:p>
        </w:tc>
      </w:tr>
      <w:tr w:rsidR="00293A68" w:rsidRPr="00B2001F" w14:paraId="28C6BE7A" w14:textId="77777777" w:rsidTr="008A3604">
        <w:trPr>
          <w:trHeight w:val="522"/>
        </w:trPr>
        <w:tc>
          <w:tcPr>
            <w:tcW w:w="780" w:type="dxa"/>
            <w:tcBorders>
              <w:top w:val="nil"/>
              <w:left w:val="single" w:sz="4" w:space="0" w:color="auto"/>
              <w:bottom w:val="single" w:sz="4" w:space="0" w:color="auto"/>
              <w:right w:val="nil"/>
            </w:tcBorders>
            <w:noWrap/>
            <w:vAlign w:val="center"/>
          </w:tcPr>
          <w:p w14:paraId="2299A7B6" w14:textId="09AEF885" w:rsidR="00293A68" w:rsidRPr="00B2001F" w:rsidRDefault="00293A68" w:rsidP="00293A68">
            <w:pPr>
              <w:spacing w:line="260" w:lineRule="atLeast"/>
              <w:jc w:val="center"/>
              <w:rPr>
                <w:rFonts w:cs="Arial"/>
                <w:sz w:val="20"/>
                <w:lang w:eastAsia="en-US"/>
              </w:rPr>
            </w:pPr>
            <w:r>
              <w:rPr>
                <w:rFonts w:cs="Arial"/>
                <w:sz w:val="20"/>
              </w:rPr>
              <w:t>30</w:t>
            </w:r>
          </w:p>
        </w:tc>
        <w:tc>
          <w:tcPr>
            <w:tcW w:w="1969" w:type="dxa"/>
            <w:tcBorders>
              <w:top w:val="nil"/>
              <w:left w:val="single" w:sz="4" w:space="0" w:color="auto"/>
              <w:bottom w:val="single" w:sz="4" w:space="0" w:color="auto"/>
              <w:right w:val="single" w:sz="4" w:space="0" w:color="auto"/>
            </w:tcBorders>
            <w:noWrap/>
            <w:vAlign w:val="center"/>
          </w:tcPr>
          <w:p w14:paraId="7BC3A916" w14:textId="1880AA5C" w:rsidR="00293A68" w:rsidRPr="00B2001F" w:rsidRDefault="00293A68" w:rsidP="00293A68">
            <w:pPr>
              <w:spacing w:line="260" w:lineRule="atLeast"/>
              <w:rPr>
                <w:rFonts w:cs="Arial"/>
                <w:sz w:val="20"/>
                <w:lang w:eastAsia="en-US"/>
              </w:rPr>
            </w:pPr>
            <w:r w:rsidRPr="004D1E9C">
              <w:rPr>
                <w:rFonts w:cs="Arial"/>
                <w:sz w:val="20"/>
              </w:rPr>
              <w:t>SIST EN 12390-7</w:t>
            </w:r>
          </w:p>
        </w:tc>
        <w:tc>
          <w:tcPr>
            <w:tcW w:w="9320" w:type="dxa"/>
            <w:tcBorders>
              <w:top w:val="single" w:sz="4" w:space="0" w:color="auto"/>
              <w:left w:val="nil"/>
              <w:bottom w:val="single" w:sz="4" w:space="0" w:color="auto"/>
              <w:right w:val="single" w:sz="4" w:space="0" w:color="auto"/>
            </w:tcBorders>
            <w:vAlign w:val="center"/>
          </w:tcPr>
          <w:p w14:paraId="1C3AA522" w14:textId="1B144D10" w:rsidR="00293A68" w:rsidRPr="00B2001F" w:rsidRDefault="00293A68" w:rsidP="00293A68">
            <w:pPr>
              <w:spacing w:line="260" w:lineRule="atLeast"/>
              <w:rPr>
                <w:rFonts w:cs="Arial"/>
                <w:sz w:val="20"/>
                <w:lang w:eastAsia="en-US"/>
              </w:rPr>
            </w:pPr>
            <w:r w:rsidRPr="004D1E9C">
              <w:rPr>
                <w:rFonts w:cs="Arial"/>
                <w:sz w:val="20"/>
              </w:rPr>
              <w:t>Preskušanje otrdelega betona - gostota</w:t>
            </w:r>
          </w:p>
        </w:tc>
        <w:tc>
          <w:tcPr>
            <w:tcW w:w="1701" w:type="dxa"/>
            <w:tcBorders>
              <w:top w:val="nil"/>
              <w:left w:val="single" w:sz="4" w:space="0" w:color="auto"/>
              <w:bottom w:val="single" w:sz="4" w:space="0" w:color="auto"/>
              <w:right w:val="single" w:sz="4" w:space="0" w:color="auto"/>
            </w:tcBorders>
            <w:noWrap/>
            <w:vAlign w:val="center"/>
          </w:tcPr>
          <w:p w14:paraId="10DDD1CF" w14:textId="77777777" w:rsidR="00293A68" w:rsidRPr="00B2001F" w:rsidRDefault="00293A68" w:rsidP="00293A68">
            <w:pPr>
              <w:spacing w:line="260" w:lineRule="atLeast"/>
              <w:rPr>
                <w:rFonts w:cs="Arial"/>
                <w:sz w:val="20"/>
                <w:lang w:eastAsia="en-US"/>
              </w:rPr>
            </w:pPr>
          </w:p>
        </w:tc>
      </w:tr>
      <w:tr w:rsidR="00293A68" w:rsidRPr="00B2001F" w14:paraId="46AC7153" w14:textId="77777777" w:rsidTr="008A3604">
        <w:trPr>
          <w:trHeight w:val="522"/>
        </w:trPr>
        <w:tc>
          <w:tcPr>
            <w:tcW w:w="780" w:type="dxa"/>
            <w:tcBorders>
              <w:top w:val="nil"/>
              <w:left w:val="single" w:sz="4" w:space="0" w:color="auto"/>
              <w:bottom w:val="single" w:sz="4" w:space="0" w:color="auto"/>
              <w:right w:val="nil"/>
            </w:tcBorders>
            <w:noWrap/>
            <w:vAlign w:val="center"/>
          </w:tcPr>
          <w:p w14:paraId="7FAAC75A" w14:textId="74DD16C8" w:rsidR="00293A68" w:rsidRPr="00B2001F" w:rsidRDefault="00293A68" w:rsidP="00293A68">
            <w:pPr>
              <w:spacing w:line="260" w:lineRule="atLeast"/>
              <w:jc w:val="center"/>
              <w:rPr>
                <w:rFonts w:cs="Arial"/>
                <w:sz w:val="20"/>
                <w:lang w:eastAsia="en-US"/>
              </w:rPr>
            </w:pPr>
            <w:r>
              <w:rPr>
                <w:rFonts w:cs="Arial"/>
                <w:sz w:val="20"/>
              </w:rPr>
              <w:t>31</w:t>
            </w:r>
          </w:p>
        </w:tc>
        <w:tc>
          <w:tcPr>
            <w:tcW w:w="1969" w:type="dxa"/>
            <w:tcBorders>
              <w:top w:val="nil"/>
              <w:left w:val="single" w:sz="4" w:space="0" w:color="auto"/>
              <w:bottom w:val="single" w:sz="4" w:space="0" w:color="auto"/>
              <w:right w:val="single" w:sz="4" w:space="0" w:color="auto"/>
            </w:tcBorders>
            <w:noWrap/>
            <w:vAlign w:val="center"/>
          </w:tcPr>
          <w:p w14:paraId="55AECAD2" w14:textId="60BFEACB" w:rsidR="00293A68" w:rsidRPr="00B2001F" w:rsidRDefault="00293A68" w:rsidP="00293A68">
            <w:pPr>
              <w:spacing w:line="260" w:lineRule="atLeast"/>
              <w:rPr>
                <w:rFonts w:cs="Arial"/>
                <w:sz w:val="20"/>
                <w:lang w:eastAsia="en-US"/>
              </w:rPr>
            </w:pPr>
            <w:r w:rsidRPr="004D1E9C">
              <w:rPr>
                <w:rFonts w:cs="Arial"/>
                <w:sz w:val="20"/>
              </w:rPr>
              <w:t>SIST EN 12390-8</w:t>
            </w:r>
          </w:p>
        </w:tc>
        <w:tc>
          <w:tcPr>
            <w:tcW w:w="9320" w:type="dxa"/>
            <w:tcBorders>
              <w:top w:val="single" w:sz="4" w:space="0" w:color="auto"/>
              <w:left w:val="nil"/>
              <w:bottom w:val="single" w:sz="4" w:space="0" w:color="auto"/>
              <w:right w:val="single" w:sz="4" w:space="0" w:color="auto"/>
            </w:tcBorders>
            <w:vAlign w:val="center"/>
          </w:tcPr>
          <w:p w14:paraId="2DA7C643" w14:textId="3D9F5C91" w:rsidR="00293A68" w:rsidRPr="00B2001F" w:rsidRDefault="00293A68" w:rsidP="00293A68">
            <w:pPr>
              <w:spacing w:line="260" w:lineRule="atLeast"/>
              <w:rPr>
                <w:rFonts w:cs="Arial"/>
                <w:sz w:val="20"/>
                <w:lang w:eastAsia="en-US"/>
              </w:rPr>
            </w:pPr>
            <w:r w:rsidRPr="004D1E9C">
              <w:rPr>
                <w:rFonts w:cs="Arial"/>
                <w:sz w:val="20"/>
              </w:rPr>
              <w:t>Preskušanje otrdelega betona - globina prodora vode pod pritiskom</w:t>
            </w:r>
          </w:p>
        </w:tc>
        <w:tc>
          <w:tcPr>
            <w:tcW w:w="1701" w:type="dxa"/>
            <w:tcBorders>
              <w:top w:val="nil"/>
              <w:left w:val="single" w:sz="4" w:space="0" w:color="auto"/>
              <w:bottom w:val="single" w:sz="4" w:space="0" w:color="auto"/>
              <w:right w:val="single" w:sz="4" w:space="0" w:color="auto"/>
            </w:tcBorders>
            <w:noWrap/>
            <w:vAlign w:val="center"/>
          </w:tcPr>
          <w:p w14:paraId="186DC85E" w14:textId="77777777" w:rsidR="00293A68" w:rsidRPr="00B2001F" w:rsidRDefault="00293A68" w:rsidP="00293A68">
            <w:pPr>
              <w:spacing w:line="260" w:lineRule="atLeast"/>
              <w:rPr>
                <w:rFonts w:cs="Arial"/>
                <w:sz w:val="20"/>
                <w:lang w:eastAsia="en-US"/>
              </w:rPr>
            </w:pPr>
          </w:p>
        </w:tc>
      </w:tr>
      <w:tr w:rsidR="00293A68" w:rsidRPr="00B2001F" w14:paraId="13838A01" w14:textId="77777777" w:rsidTr="008A3604">
        <w:trPr>
          <w:trHeight w:val="522"/>
        </w:trPr>
        <w:tc>
          <w:tcPr>
            <w:tcW w:w="780" w:type="dxa"/>
            <w:tcBorders>
              <w:top w:val="nil"/>
              <w:left w:val="single" w:sz="4" w:space="0" w:color="auto"/>
              <w:bottom w:val="single" w:sz="4" w:space="0" w:color="auto"/>
              <w:right w:val="nil"/>
            </w:tcBorders>
            <w:noWrap/>
            <w:vAlign w:val="center"/>
          </w:tcPr>
          <w:p w14:paraId="352D8B9C" w14:textId="25AEF2F4" w:rsidR="00293A68" w:rsidRPr="00B2001F" w:rsidRDefault="00293A68" w:rsidP="00293A68">
            <w:pPr>
              <w:spacing w:line="260" w:lineRule="atLeast"/>
              <w:jc w:val="center"/>
              <w:rPr>
                <w:rFonts w:cs="Arial"/>
                <w:sz w:val="20"/>
                <w:lang w:eastAsia="en-US"/>
              </w:rPr>
            </w:pPr>
            <w:r>
              <w:rPr>
                <w:rFonts w:cs="Arial"/>
                <w:sz w:val="20"/>
              </w:rPr>
              <w:t>32</w:t>
            </w:r>
          </w:p>
        </w:tc>
        <w:tc>
          <w:tcPr>
            <w:tcW w:w="1969" w:type="dxa"/>
            <w:tcBorders>
              <w:top w:val="nil"/>
              <w:left w:val="single" w:sz="4" w:space="0" w:color="auto"/>
              <w:bottom w:val="single" w:sz="4" w:space="0" w:color="auto"/>
              <w:right w:val="single" w:sz="4" w:space="0" w:color="auto"/>
            </w:tcBorders>
            <w:noWrap/>
            <w:vAlign w:val="center"/>
          </w:tcPr>
          <w:p w14:paraId="2F51BBFC" w14:textId="43AB5108" w:rsidR="00293A68" w:rsidRPr="00B2001F" w:rsidRDefault="00293A68" w:rsidP="00293A68">
            <w:pPr>
              <w:spacing w:line="260" w:lineRule="atLeast"/>
              <w:rPr>
                <w:rFonts w:cs="Arial"/>
                <w:sz w:val="20"/>
                <w:lang w:eastAsia="en-US"/>
              </w:rPr>
            </w:pPr>
            <w:r w:rsidRPr="004D1E9C">
              <w:rPr>
                <w:rFonts w:cs="Arial"/>
                <w:sz w:val="20"/>
              </w:rPr>
              <w:t>SIST EN 12504-1</w:t>
            </w:r>
          </w:p>
        </w:tc>
        <w:tc>
          <w:tcPr>
            <w:tcW w:w="9320" w:type="dxa"/>
            <w:tcBorders>
              <w:top w:val="single" w:sz="4" w:space="0" w:color="auto"/>
              <w:left w:val="nil"/>
              <w:bottom w:val="single" w:sz="4" w:space="0" w:color="auto"/>
              <w:right w:val="single" w:sz="4" w:space="0" w:color="auto"/>
            </w:tcBorders>
            <w:vAlign w:val="center"/>
          </w:tcPr>
          <w:p w14:paraId="6DA583FE" w14:textId="1E508A4F" w:rsidR="00293A68" w:rsidRPr="00B2001F" w:rsidRDefault="00293A68" w:rsidP="00293A68">
            <w:pPr>
              <w:spacing w:line="260" w:lineRule="atLeast"/>
              <w:rPr>
                <w:rFonts w:cs="Arial"/>
                <w:sz w:val="20"/>
                <w:lang w:eastAsia="en-US"/>
              </w:rPr>
            </w:pPr>
            <w:r w:rsidRPr="004D1E9C">
              <w:rPr>
                <w:rFonts w:cs="Arial"/>
                <w:sz w:val="20"/>
              </w:rPr>
              <w:t xml:space="preserve">Preskušanje betona v konstrukcijah - 1. del: Izvrtani </w:t>
            </w:r>
            <w:proofErr w:type="spellStart"/>
            <w:proofErr w:type="gramStart"/>
            <w:r w:rsidRPr="004D1E9C">
              <w:rPr>
                <w:rFonts w:cs="Arial"/>
                <w:sz w:val="20"/>
              </w:rPr>
              <w:t>preskušanci</w:t>
            </w:r>
            <w:proofErr w:type="spellEnd"/>
            <w:proofErr w:type="gramEnd"/>
            <w:r w:rsidRPr="004D1E9C">
              <w:rPr>
                <w:rFonts w:cs="Arial"/>
                <w:sz w:val="20"/>
              </w:rPr>
              <w:t xml:space="preserve"> - Jemanje, pregled in tlačni preskus</w:t>
            </w:r>
          </w:p>
        </w:tc>
        <w:tc>
          <w:tcPr>
            <w:tcW w:w="1701" w:type="dxa"/>
            <w:tcBorders>
              <w:top w:val="nil"/>
              <w:left w:val="single" w:sz="4" w:space="0" w:color="auto"/>
              <w:bottom w:val="single" w:sz="4" w:space="0" w:color="auto"/>
              <w:right w:val="single" w:sz="4" w:space="0" w:color="auto"/>
            </w:tcBorders>
            <w:noWrap/>
            <w:vAlign w:val="center"/>
          </w:tcPr>
          <w:p w14:paraId="01C59220" w14:textId="77777777" w:rsidR="00293A68" w:rsidRPr="00B2001F" w:rsidRDefault="00293A68" w:rsidP="00293A68">
            <w:pPr>
              <w:spacing w:line="260" w:lineRule="atLeast"/>
              <w:rPr>
                <w:rFonts w:cs="Arial"/>
                <w:sz w:val="20"/>
                <w:lang w:eastAsia="en-US"/>
              </w:rPr>
            </w:pPr>
          </w:p>
        </w:tc>
      </w:tr>
      <w:tr w:rsidR="00293A68" w:rsidRPr="00B2001F" w14:paraId="2D357B6D" w14:textId="77777777" w:rsidTr="008A3604">
        <w:trPr>
          <w:trHeight w:val="522"/>
        </w:trPr>
        <w:tc>
          <w:tcPr>
            <w:tcW w:w="780" w:type="dxa"/>
            <w:tcBorders>
              <w:top w:val="single" w:sz="4" w:space="0" w:color="auto"/>
              <w:left w:val="single" w:sz="4" w:space="0" w:color="auto"/>
              <w:bottom w:val="single" w:sz="4" w:space="0" w:color="auto"/>
              <w:right w:val="nil"/>
            </w:tcBorders>
            <w:noWrap/>
            <w:vAlign w:val="center"/>
          </w:tcPr>
          <w:p w14:paraId="4E9FD7AD" w14:textId="6ADF79E9" w:rsidR="00293A68" w:rsidRPr="00B2001F" w:rsidRDefault="00293A68" w:rsidP="00293A68">
            <w:pPr>
              <w:spacing w:line="260" w:lineRule="atLeast"/>
              <w:jc w:val="center"/>
              <w:rPr>
                <w:rFonts w:cs="Arial"/>
                <w:sz w:val="20"/>
                <w:lang w:eastAsia="en-US"/>
              </w:rPr>
            </w:pPr>
            <w:r>
              <w:rPr>
                <w:rFonts w:cs="Arial"/>
                <w:sz w:val="20"/>
              </w:rPr>
              <w:t>33</w:t>
            </w:r>
          </w:p>
        </w:tc>
        <w:tc>
          <w:tcPr>
            <w:tcW w:w="1969" w:type="dxa"/>
            <w:tcBorders>
              <w:top w:val="single" w:sz="4" w:space="0" w:color="auto"/>
              <w:left w:val="single" w:sz="4" w:space="0" w:color="auto"/>
              <w:bottom w:val="single" w:sz="4" w:space="0" w:color="auto"/>
              <w:right w:val="single" w:sz="4" w:space="0" w:color="auto"/>
            </w:tcBorders>
            <w:noWrap/>
            <w:vAlign w:val="center"/>
          </w:tcPr>
          <w:p w14:paraId="503090AD" w14:textId="77777777" w:rsidR="00293A68" w:rsidRPr="004D1E9C" w:rsidRDefault="00293A68" w:rsidP="00293A68">
            <w:pPr>
              <w:spacing w:line="288" w:lineRule="auto"/>
              <w:rPr>
                <w:rFonts w:cs="Arial"/>
                <w:sz w:val="20"/>
              </w:rPr>
            </w:pPr>
            <w:r w:rsidRPr="004D1E9C">
              <w:rPr>
                <w:rFonts w:cs="Arial"/>
                <w:sz w:val="20"/>
              </w:rPr>
              <w:t xml:space="preserve">SIST 1026, </w:t>
            </w:r>
          </w:p>
          <w:p w14:paraId="6521E58B" w14:textId="1A54BE35" w:rsidR="00293A68" w:rsidRPr="00B2001F" w:rsidRDefault="00293A68" w:rsidP="00293A68">
            <w:pPr>
              <w:spacing w:line="260" w:lineRule="atLeast"/>
              <w:rPr>
                <w:rFonts w:cs="Arial"/>
                <w:sz w:val="20"/>
                <w:lang w:eastAsia="en-US"/>
              </w:rPr>
            </w:pPr>
            <w:proofErr w:type="spellStart"/>
            <w:proofErr w:type="gramStart"/>
            <w:r w:rsidRPr="004D1E9C">
              <w:rPr>
                <w:rFonts w:cs="Arial"/>
                <w:sz w:val="20"/>
              </w:rPr>
              <w:t>dod</w:t>
            </w:r>
            <w:proofErr w:type="spellEnd"/>
            <w:proofErr w:type="gramEnd"/>
            <w:r w:rsidRPr="004D1E9C">
              <w:rPr>
                <w:rFonts w:cs="Arial"/>
                <w:sz w:val="20"/>
              </w:rPr>
              <w:t>. ND</w:t>
            </w:r>
          </w:p>
        </w:tc>
        <w:tc>
          <w:tcPr>
            <w:tcW w:w="9320" w:type="dxa"/>
            <w:tcBorders>
              <w:top w:val="single" w:sz="4" w:space="0" w:color="auto"/>
              <w:left w:val="nil"/>
              <w:bottom w:val="single" w:sz="4" w:space="0" w:color="auto"/>
              <w:right w:val="single" w:sz="4" w:space="0" w:color="auto"/>
            </w:tcBorders>
            <w:vAlign w:val="center"/>
          </w:tcPr>
          <w:p w14:paraId="606FF7FC" w14:textId="4011B3B9" w:rsidR="00293A68" w:rsidRPr="00B2001F" w:rsidRDefault="00293A68" w:rsidP="00293A68">
            <w:pPr>
              <w:spacing w:line="260" w:lineRule="atLeast"/>
              <w:rPr>
                <w:rFonts w:cs="Arial"/>
                <w:sz w:val="20"/>
                <w:lang w:eastAsia="en-US"/>
              </w:rPr>
            </w:pPr>
            <w:r w:rsidRPr="004D1E9C">
              <w:rPr>
                <w:rFonts w:cs="Arial"/>
                <w:sz w:val="20"/>
              </w:rPr>
              <w:t xml:space="preserve">Preskušanje otrdelega betona - obstojnost NOZT </w:t>
            </w:r>
          </w:p>
        </w:tc>
        <w:tc>
          <w:tcPr>
            <w:tcW w:w="1701" w:type="dxa"/>
            <w:tcBorders>
              <w:top w:val="single" w:sz="4" w:space="0" w:color="auto"/>
              <w:left w:val="single" w:sz="4" w:space="0" w:color="auto"/>
              <w:bottom w:val="single" w:sz="4" w:space="0" w:color="auto"/>
              <w:right w:val="single" w:sz="4" w:space="0" w:color="auto"/>
            </w:tcBorders>
            <w:noWrap/>
            <w:vAlign w:val="center"/>
          </w:tcPr>
          <w:p w14:paraId="42896D5E" w14:textId="77777777" w:rsidR="00293A68" w:rsidRPr="00B2001F" w:rsidRDefault="00293A68" w:rsidP="00293A68">
            <w:pPr>
              <w:spacing w:line="260" w:lineRule="atLeast"/>
              <w:rPr>
                <w:rFonts w:cs="Arial"/>
                <w:sz w:val="20"/>
                <w:lang w:eastAsia="en-US"/>
              </w:rPr>
            </w:pPr>
          </w:p>
        </w:tc>
      </w:tr>
      <w:tr w:rsidR="00293A68" w:rsidRPr="00B2001F" w14:paraId="312E4550" w14:textId="77777777" w:rsidTr="008A3604">
        <w:trPr>
          <w:trHeight w:val="522"/>
        </w:trPr>
        <w:tc>
          <w:tcPr>
            <w:tcW w:w="780" w:type="dxa"/>
            <w:tcBorders>
              <w:top w:val="nil"/>
              <w:left w:val="single" w:sz="4" w:space="0" w:color="auto"/>
              <w:bottom w:val="single" w:sz="4" w:space="0" w:color="auto"/>
              <w:right w:val="nil"/>
            </w:tcBorders>
            <w:noWrap/>
            <w:vAlign w:val="center"/>
          </w:tcPr>
          <w:p w14:paraId="77CCDAFD" w14:textId="02288A17" w:rsidR="00293A68" w:rsidRPr="00B2001F" w:rsidRDefault="00293A68" w:rsidP="00293A68">
            <w:pPr>
              <w:spacing w:line="260" w:lineRule="atLeast"/>
              <w:jc w:val="center"/>
              <w:rPr>
                <w:rFonts w:cs="Arial"/>
                <w:sz w:val="20"/>
                <w:lang w:eastAsia="en-US"/>
              </w:rPr>
            </w:pPr>
            <w:r>
              <w:rPr>
                <w:rFonts w:cs="Arial"/>
                <w:sz w:val="20"/>
              </w:rPr>
              <w:t>34</w:t>
            </w:r>
          </w:p>
        </w:tc>
        <w:tc>
          <w:tcPr>
            <w:tcW w:w="1969" w:type="dxa"/>
            <w:tcBorders>
              <w:top w:val="nil"/>
              <w:left w:val="single" w:sz="4" w:space="0" w:color="auto"/>
              <w:bottom w:val="single" w:sz="4" w:space="0" w:color="auto"/>
              <w:right w:val="single" w:sz="4" w:space="0" w:color="auto"/>
            </w:tcBorders>
            <w:noWrap/>
            <w:vAlign w:val="center"/>
          </w:tcPr>
          <w:p w14:paraId="39BEFE1C" w14:textId="77777777" w:rsidR="00293A68" w:rsidRPr="004D1E9C" w:rsidRDefault="00293A68" w:rsidP="00293A68">
            <w:pPr>
              <w:spacing w:line="288" w:lineRule="auto"/>
              <w:rPr>
                <w:rFonts w:cs="Arial"/>
                <w:sz w:val="20"/>
              </w:rPr>
            </w:pPr>
            <w:r w:rsidRPr="004D1E9C">
              <w:rPr>
                <w:rFonts w:cs="Arial"/>
                <w:sz w:val="20"/>
              </w:rPr>
              <w:t>SIST 1026,</w:t>
            </w:r>
          </w:p>
          <w:p w14:paraId="08FA0650" w14:textId="68464B93" w:rsidR="00293A68" w:rsidRPr="00B2001F" w:rsidRDefault="00293A68" w:rsidP="00293A68">
            <w:pPr>
              <w:spacing w:line="260" w:lineRule="atLeast"/>
              <w:rPr>
                <w:rFonts w:cs="Arial"/>
                <w:sz w:val="20"/>
                <w:lang w:eastAsia="en-US"/>
              </w:rPr>
            </w:pPr>
            <w:proofErr w:type="spellStart"/>
            <w:proofErr w:type="gramStart"/>
            <w:r w:rsidRPr="004D1E9C">
              <w:rPr>
                <w:rFonts w:cs="Arial"/>
                <w:sz w:val="20"/>
              </w:rPr>
              <w:t>dod</w:t>
            </w:r>
            <w:proofErr w:type="spellEnd"/>
            <w:proofErr w:type="gramEnd"/>
            <w:r w:rsidRPr="004D1E9C">
              <w:rPr>
                <w:rFonts w:cs="Arial"/>
                <w:sz w:val="20"/>
              </w:rPr>
              <w:t>. NE</w:t>
            </w:r>
          </w:p>
        </w:tc>
        <w:tc>
          <w:tcPr>
            <w:tcW w:w="9320" w:type="dxa"/>
            <w:tcBorders>
              <w:top w:val="single" w:sz="4" w:space="0" w:color="auto"/>
              <w:left w:val="nil"/>
              <w:bottom w:val="single" w:sz="4" w:space="0" w:color="auto"/>
              <w:right w:val="single" w:sz="4" w:space="0" w:color="auto"/>
            </w:tcBorders>
            <w:vAlign w:val="center"/>
          </w:tcPr>
          <w:p w14:paraId="7AD0DBD6" w14:textId="6BCE4196" w:rsidR="00293A68" w:rsidRPr="00B2001F" w:rsidRDefault="00293A68" w:rsidP="00293A68">
            <w:pPr>
              <w:spacing w:line="260" w:lineRule="atLeast"/>
              <w:rPr>
                <w:rFonts w:cs="Arial"/>
                <w:sz w:val="20"/>
                <w:lang w:eastAsia="en-US"/>
              </w:rPr>
            </w:pPr>
            <w:r w:rsidRPr="004D1E9C">
              <w:rPr>
                <w:rFonts w:cs="Arial"/>
                <w:sz w:val="20"/>
              </w:rPr>
              <w:t>Preskušanje otrdelega betona - obstojnost OPZT</w:t>
            </w:r>
          </w:p>
        </w:tc>
        <w:tc>
          <w:tcPr>
            <w:tcW w:w="1701" w:type="dxa"/>
            <w:tcBorders>
              <w:top w:val="nil"/>
              <w:left w:val="single" w:sz="4" w:space="0" w:color="auto"/>
              <w:bottom w:val="single" w:sz="4" w:space="0" w:color="auto"/>
              <w:right w:val="single" w:sz="4" w:space="0" w:color="auto"/>
            </w:tcBorders>
            <w:noWrap/>
            <w:vAlign w:val="center"/>
          </w:tcPr>
          <w:p w14:paraId="398EAA76" w14:textId="77777777" w:rsidR="00293A68" w:rsidRPr="00B2001F" w:rsidRDefault="00293A68" w:rsidP="00293A68">
            <w:pPr>
              <w:spacing w:line="260" w:lineRule="atLeast"/>
              <w:rPr>
                <w:rFonts w:cs="Arial"/>
                <w:sz w:val="20"/>
                <w:lang w:eastAsia="en-US"/>
              </w:rPr>
            </w:pPr>
          </w:p>
        </w:tc>
      </w:tr>
    </w:tbl>
    <w:p w14:paraId="5725DCBC" w14:textId="77777777" w:rsidR="00F110F8" w:rsidRPr="00B2001F" w:rsidRDefault="00F110F8" w:rsidP="00F110F8">
      <w:pPr>
        <w:rPr>
          <w:rFonts w:cs="Arial"/>
          <w:sz w:val="20"/>
        </w:rPr>
      </w:pPr>
    </w:p>
    <w:p w14:paraId="340FD88A" w14:textId="1693FBB2" w:rsidR="00293A68" w:rsidRDefault="00293A68" w:rsidP="00F110F8">
      <w:pPr>
        <w:jc w:val="both"/>
        <w:rPr>
          <w:rFonts w:cs="Arial"/>
          <w:sz w:val="20"/>
        </w:rPr>
      </w:pPr>
    </w:p>
    <w:p w14:paraId="48E88FEB" w14:textId="55A81EAA" w:rsidR="00293A68" w:rsidRDefault="00293A68" w:rsidP="00F110F8">
      <w:pPr>
        <w:jc w:val="both"/>
        <w:rPr>
          <w:rFonts w:cs="Arial"/>
          <w:sz w:val="20"/>
        </w:rPr>
      </w:pPr>
    </w:p>
    <w:tbl>
      <w:tblPr>
        <w:tblW w:w="14109" w:type="dxa"/>
        <w:tblCellMar>
          <w:left w:w="70" w:type="dxa"/>
          <w:right w:w="70" w:type="dxa"/>
        </w:tblCellMar>
        <w:tblLook w:val="0000" w:firstRow="0" w:lastRow="0" w:firstColumn="0" w:lastColumn="0" w:noHBand="0" w:noVBand="0"/>
      </w:tblPr>
      <w:tblGrid>
        <w:gridCol w:w="973"/>
        <w:gridCol w:w="2056"/>
        <w:gridCol w:w="9572"/>
        <w:gridCol w:w="1508"/>
      </w:tblGrid>
      <w:tr w:rsidR="00293A68" w:rsidRPr="004D1E9C" w14:paraId="4E0F5A8E" w14:textId="77777777" w:rsidTr="00293A68">
        <w:trPr>
          <w:trHeight w:val="285"/>
        </w:trPr>
        <w:tc>
          <w:tcPr>
            <w:tcW w:w="12505" w:type="dxa"/>
            <w:gridSpan w:val="3"/>
            <w:tcBorders>
              <w:top w:val="nil"/>
              <w:left w:val="nil"/>
              <w:bottom w:val="nil"/>
              <w:right w:val="nil"/>
            </w:tcBorders>
            <w:noWrap/>
            <w:vAlign w:val="bottom"/>
          </w:tcPr>
          <w:p w14:paraId="0273788A" w14:textId="77777777" w:rsidR="00293A68" w:rsidRPr="004D1E9C" w:rsidRDefault="00293A68" w:rsidP="00293A68">
            <w:pPr>
              <w:spacing w:line="288" w:lineRule="auto"/>
              <w:rPr>
                <w:rFonts w:cs="Arial"/>
                <w:sz w:val="20"/>
              </w:rPr>
            </w:pPr>
            <w:r>
              <w:rPr>
                <w:rFonts w:cs="Arial"/>
                <w:sz w:val="20"/>
              </w:rPr>
              <w:t>5</w:t>
            </w:r>
            <w:proofErr w:type="gramStart"/>
            <w:r w:rsidRPr="004D1E9C">
              <w:rPr>
                <w:rFonts w:cs="Arial"/>
                <w:sz w:val="20"/>
              </w:rPr>
              <w:t xml:space="preserve">.  </w:t>
            </w:r>
            <w:proofErr w:type="gramEnd"/>
            <w:r w:rsidRPr="004D1E9C">
              <w:rPr>
                <w:rFonts w:cs="Arial"/>
                <w:sz w:val="20"/>
              </w:rPr>
              <w:t xml:space="preserve">Preskusi armaturnih in konstrukcijskih jekel, jekel za </w:t>
            </w:r>
            <w:proofErr w:type="spellStart"/>
            <w:r w:rsidRPr="004D1E9C">
              <w:rPr>
                <w:rFonts w:cs="Arial"/>
                <w:sz w:val="20"/>
              </w:rPr>
              <w:t>prednapenjanje</w:t>
            </w:r>
            <w:proofErr w:type="spellEnd"/>
            <w:r w:rsidRPr="004D1E9C">
              <w:rPr>
                <w:rFonts w:cs="Arial"/>
                <w:sz w:val="20"/>
              </w:rPr>
              <w:t>, sider ter protikorozijskih nanosov</w:t>
            </w:r>
          </w:p>
          <w:p w14:paraId="22E3E59B" w14:textId="77777777" w:rsidR="00293A68" w:rsidRPr="004D1E9C" w:rsidRDefault="00293A68" w:rsidP="00293A68">
            <w:pPr>
              <w:spacing w:line="288" w:lineRule="auto"/>
              <w:rPr>
                <w:rFonts w:cs="Arial"/>
                <w:i/>
                <w:sz w:val="20"/>
              </w:rPr>
            </w:pPr>
          </w:p>
        </w:tc>
        <w:tc>
          <w:tcPr>
            <w:tcW w:w="1497" w:type="dxa"/>
            <w:tcBorders>
              <w:top w:val="nil"/>
              <w:left w:val="nil"/>
              <w:bottom w:val="nil"/>
              <w:right w:val="nil"/>
            </w:tcBorders>
            <w:noWrap/>
            <w:vAlign w:val="bottom"/>
          </w:tcPr>
          <w:p w14:paraId="1BEC29E1" w14:textId="77777777" w:rsidR="00293A68" w:rsidRPr="004D1E9C" w:rsidRDefault="00293A68" w:rsidP="00293A68">
            <w:pPr>
              <w:spacing w:line="288" w:lineRule="auto"/>
              <w:rPr>
                <w:rFonts w:cs="Arial"/>
                <w:sz w:val="20"/>
              </w:rPr>
            </w:pPr>
          </w:p>
        </w:tc>
      </w:tr>
      <w:tr w:rsidR="00293A68" w:rsidRPr="004D1E9C" w14:paraId="63F3AD02" w14:textId="77777777" w:rsidTr="00293A68">
        <w:trPr>
          <w:trHeight w:val="525"/>
        </w:trPr>
        <w:tc>
          <w:tcPr>
            <w:tcW w:w="966"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E11CDCE" w14:textId="77777777" w:rsidR="00293A68" w:rsidRPr="004D1E9C" w:rsidRDefault="00293A68" w:rsidP="00293A68">
            <w:pPr>
              <w:spacing w:line="288" w:lineRule="auto"/>
              <w:rPr>
                <w:rFonts w:cs="Arial"/>
                <w:sz w:val="20"/>
              </w:rPr>
            </w:pPr>
            <w:r w:rsidRPr="004D1E9C">
              <w:rPr>
                <w:rFonts w:cs="Arial"/>
                <w:sz w:val="20"/>
              </w:rPr>
              <w:t xml:space="preserve">Zap. št. </w:t>
            </w:r>
          </w:p>
        </w:tc>
        <w:tc>
          <w:tcPr>
            <w:tcW w:w="2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C1137F8" w14:textId="77777777" w:rsidR="00293A68" w:rsidRPr="004D1E9C" w:rsidRDefault="00293A68" w:rsidP="00293A68">
            <w:pPr>
              <w:spacing w:line="288" w:lineRule="auto"/>
              <w:rPr>
                <w:rFonts w:cs="Arial"/>
                <w:sz w:val="20"/>
              </w:rPr>
            </w:pPr>
            <w:r w:rsidRPr="004D1E9C">
              <w:rPr>
                <w:rFonts w:cs="Arial"/>
                <w:sz w:val="20"/>
              </w:rPr>
              <w:t>Označba standarda</w:t>
            </w:r>
          </w:p>
        </w:tc>
        <w:tc>
          <w:tcPr>
            <w:tcW w:w="949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9D00A8" w14:textId="77777777" w:rsidR="00293A68" w:rsidRPr="004D1E9C" w:rsidRDefault="00293A68" w:rsidP="00293A68">
            <w:pPr>
              <w:spacing w:line="288" w:lineRule="auto"/>
              <w:rPr>
                <w:rFonts w:cs="Arial"/>
                <w:sz w:val="20"/>
              </w:rPr>
            </w:pPr>
            <w:r w:rsidRPr="004D1E9C">
              <w:rPr>
                <w:rFonts w:cs="Arial"/>
                <w:sz w:val="20"/>
              </w:rPr>
              <w:t>Naslov standarda</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2F0585" w14:textId="77777777" w:rsidR="00293A68" w:rsidRPr="004D1E9C" w:rsidRDefault="00293A68" w:rsidP="00293A68">
            <w:pPr>
              <w:spacing w:line="288" w:lineRule="auto"/>
              <w:rPr>
                <w:rFonts w:cs="Arial"/>
                <w:sz w:val="20"/>
              </w:rPr>
            </w:pPr>
            <w:r w:rsidRPr="004D1E9C">
              <w:rPr>
                <w:rFonts w:cs="Arial"/>
                <w:sz w:val="20"/>
              </w:rPr>
              <w:t>Akreditacija               (DA/NE)</w:t>
            </w:r>
          </w:p>
        </w:tc>
      </w:tr>
      <w:tr w:rsidR="00293A68" w:rsidRPr="004D1E9C" w14:paraId="7D65613D" w14:textId="77777777" w:rsidTr="00293A68">
        <w:trPr>
          <w:trHeight w:val="522"/>
        </w:trPr>
        <w:tc>
          <w:tcPr>
            <w:tcW w:w="966" w:type="dxa"/>
            <w:tcBorders>
              <w:top w:val="nil"/>
              <w:left w:val="single" w:sz="4" w:space="0" w:color="auto"/>
              <w:bottom w:val="single" w:sz="4" w:space="0" w:color="auto"/>
              <w:right w:val="nil"/>
            </w:tcBorders>
            <w:noWrap/>
            <w:vAlign w:val="center"/>
          </w:tcPr>
          <w:p w14:paraId="164122EF" w14:textId="77777777" w:rsidR="00293A68" w:rsidRPr="004D1E9C" w:rsidRDefault="00293A68" w:rsidP="00293A68">
            <w:pPr>
              <w:spacing w:line="288" w:lineRule="auto"/>
              <w:rPr>
                <w:rFonts w:cs="Arial"/>
                <w:sz w:val="20"/>
              </w:rPr>
            </w:pPr>
            <w:r>
              <w:rPr>
                <w:rFonts w:cs="Arial"/>
                <w:sz w:val="20"/>
              </w:rPr>
              <w:t>35</w:t>
            </w:r>
          </w:p>
        </w:tc>
        <w:tc>
          <w:tcPr>
            <w:tcW w:w="2040" w:type="dxa"/>
            <w:tcBorders>
              <w:top w:val="nil"/>
              <w:left w:val="single" w:sz="4" w:space="0" w:color="auto"/>
              <w:bottom w:val="single" w:sz="4" w:space="0" w:color="auto"/>
              <w:right w:val="single" w:sz="4" w:space="0" w:color="auto"/>
            </w:tcBorders>
            <w:noWrap/>
            <w:vAlign w:val="center"/>
          </w:tcPr>
          <w:p w14:paraId="5BE5F24E" w14:textId="77777777" w:rsidR="00293A68" w:rsidRPr="004D1E9C" w:rsidRDefault="00293A68" w:rsidP="00293A68">
            <w:pPr>
              <w:spacing w:line="288" w:lineRule="auto"/>
              <w:rPr>
                <w:rFonts w:cs="Arial"/>
                <w:sz w:val="20"/>
              </w:rPr>
            </w:pPr>
            <w:r w:rsidRPr="004D1E9C">
              <w:rPr>
                <w:rFonts w:cs="Arial"/>
                <w:sz w:val="20"/>
              </w:rPr>
              <w:t>SIST EN 445</w:t>
            </w:r>
          </w:p>
        </w:tc>
        <w:tc>
          <w:tcPr>
            <w:tcW w:w="9499" w:type="dxa"/>
            <w:tcBorders>
              <w:top w:val="single" w:sz="4" w:space="0" w:color="auto"/>
              <w:left w:val="nil"/>
              <w:bottom w:val="single" w:sz="4" w:space="0" w:color="auto"/>
              <w:right w:val="single" w:sz="4" w:space="0" w:color="auto"/>
            </w:tcBorders>
            <w:vAlign w:val="center"/>
          </w:tcPr>
          <w:p w14:paraId="1F8D7F1E" w14:textId="77777777" w:rsidR="00293A68" w:rsidRPr="004D1E9C" w:rsidRDefault="00293A68" w:rsidP="00293A68">
            <w:pPr>
              <w:spacing w:line="288" w:lineRule="auto"/>
              <w:rPr>
                <w:rFonts w:cs="Arial"/>
                <w:sz w:val="20"/>
              </w:rPr>
            </w:pPr>
            <w:r w:rsidRPr="004D1E9C">
              <w:rPr>
                <w:rFonts w:cs="Arial"/>
                <w:sz w:val="20"/>
              </w:rPr>
              <w:t>Injekcijska masa za prednapete kable - Preskusne metode</w:t>
            </w:r>
          </w:p>
        </w:tc>
        <w:tc>
          <w:tcPr>
            <w:tcW w:w="1497" w:type="dxa"/>
            <w:tcBorders>
              <w:top w:val="nil"/>
              <w:left w:val="single" w:sz="4" w:space="0" w:color="auto"/>
              <w:bottom w:val="single" w:sz="4" w:space="0" w:color="auto"/>
              <w:right w:val="single" w:sz="4" w:space="0" w:color="auto"/>
            </w:tcBorders>
            <w:noWrap/>
            <w:vAlign w:val="center"/>
          </w:tcPr>
          <w:p w14:paraId="12526124" w14:textId="77777777" w:rsidR="00293A68" w:rsidRPr="004D1E9C" w:rsidRDefault="00293A68" w:rsidP="00293A68">
            <w:pPr>
              <w:spacing w:line="288" w:lineRule="auto"/>
              <w:rPr>
                <w:rFonts w:cs="Arial"/>
                <w:sz w:val="20"/>
              </w:rPr>
            </w:pPr>
          </w:p>
        </w:tc>
      </w:tr>
      <w:tr w:rsidR="00293A68" w:rsidRPr="004D1E9C" w14:paraId="386DD747" w14:textId="77777777" w:rsidTr="00293A68">
        <w:trPr>
          <w:trHeight w:val="522"/>
        </w:trPr>
        <w:tc>
          <w:tcPr>
            <w:tcW w:w="966" w:type="dxa"/>
            <w:tcBorders>
              <w:top w:val="single" w:sz="4" w:space="0" w:color="auto"/>
              <w:left w:val="single" w:sz="4" w:space="0" w:color="auto"/>
              <w:bottom w:val="single" w:sz="4" w:space="0" w:color="auto"/>
              <w:right w:val="nil"/>
            </w:tcBorders>
            <w:noWrap/>
            <w:vAlign w:val="center"/>
          </w:tcPr>
          <w:p w14:paraId="35506615" w14:textId="77777777" w:rsidR="00293A68" w:rsidRPr="004D1E9C" w:rsidRDefault="00293A68" w:rsidP="00293A68">
            <w:pPr>
              <w:spacing w:line="288" w:lineRule="auto"/>
              <w:rPr>
                <w:rFonts w:cs="Arial"/>
                <w:sz w:val="20"/>
              </w:rPr>
            </w:pPr>
            <w:r>
              <w:rPr>
                <w:rFonts w:cs="Arial"/>
                <w:sz w:val="20"/>
              </w:rPr>
              <w:t>36</w:t>
            </w:r>
          </w:p>
        </w:tc>
        <w:tc>
          <w:tcPr>
            <w:tcW w:w="2040" w:type="dxa"/>
            <w:tcBorders>
              <w:top w:val="single" w:sz="4" w:space="0" w:color="auto"/>
              <w:left w:val="single" w:sz="4" w:space="0" w:color="auto"/>
              <w:bottom w:val="single" w:sz="4" w:space="0" w:color="auto"/>
              <w:right w:val="single" w:sz="4" w:space="0" w:color="auto"/>
            </w:tcBorders>
            <w:noWrap/>
            <w:vAlign w:val="center"/>
          </w:tcPr>
          <w:p w14:paraId="68691675" w14:textId="77777777" w:rsidR="00293A68" w:rsidRPr="004D1E9C" w:rsidRDefault="00293A68" w:rsidP="00293A68">
            <w:pPr>
              <w:spacing w:line="288" w:lineRule="auto"/>
              <w:rPr>
                <w:rFonts w:cs="Arial"/>
                <w:sz w:val="20"/>
              </w:rPr>
            </w:pPr>
            <w:r w:rsidRPr="004D1E9C">
              <w:rPr>
                <w:rFonts w:cs="Arial"/>
                <w:sz w:val="20"/>
              </w:rPr>
              <w:t>SIST EN 446</w:t>
            </w:r>
          </w:p>
        </w:tc>
        <w:tc>
          <w:tcPr>
            <w:tcW w:w="9499" w:type="dxa"/>
            <w:tcBorders>
              <w:top w:val="single" w:sz="4" w:space="0" w:color="auto"/>
              <w:left w:val="nil"/>
              <w:bottom w:val="single" w:sz="4" w:space="0" w:color="auto"/>
              <w:right w:val="single" w:sz="4" w:space="0" w:color="auto"/>
            </w:tcBorders>
            <w:vAlign w:val="center"/>
          </w:tcPr>
          <w:p w14:paraId="228F76C0" w14:textId="77777777" w:rsidR="00293A68" w:rsidRPr="004D1E9C" w:rsidRDefault="00293A68" w:rsidP="00293A68">
            <w:pPr>
              <w:spacing w:line="288" w:lineRule="auto"/>
              <w:rPr>
                <w:rFonts w:cs="Arial"/>
                <w:sz w:val="20"/>
              </w:rPr>
            </w:pPr>
            <w:r w:rsidRPr="004D1E9C">
              <w:rPr>
                <w:rFonts w:cs="Arial"/>
                <w:sz w:val="20"/>
              </w:rPr>
              <w:t xml:space="preserve">Injekcijska masa za prednapete kable - Postopki </w:t>
            </w:r>
            <w:proofErr w:type="gramStart"/>
            <w:r w:rsidRPr="004D1E9C">
              <w:rPr>
                <w:rFonts w:cs="Arial"/>
                <w:sz w:val="20"/>
              </w:rPr>
              <w:t>injektiranja</w:t>
            </w:r>
            <w:proofErr w:type="gramEnd"/>
          </w:p>
        </w:tc>
        <w:tc>
          <w:tcPr>
            <w:tcW w:w="1497" w:type="dxa"/>
            <w:tcBorders>
              <w:top w:val="single" w:sz="4" w:space="0" w:color="auto"/>
              <w:left w:val="single" w:sz="4" w:space="0" w:color="auto"/>
              <w:bottom w:val="single" w:sz="4" w:space="0" w:color="auto"/>
              <w:right w:val="single" w:sz="4" w:space="0" w:color="auto"/>
            </w:tcBorders>
            <w:noWrap/>
            <w:vAlign w:val="center"/>
          </w:tcPr>
          <w:p w14:paraId="74CB5AF8" w14:textId="77777777" w:rsidR="00293A68" w:rsidRPr="004D1E9C" w:rsidRDefault="00293A68" w:rsidP="00293A68">
            <w:pPr>
              <w:spacing w:line="288" w:lineRule="auto"/>
              <w:rPr>
                <w:rFonts w:cs="Arial"/>
                <w:sz w:val="20"/>
              </w:rPr>
            </w:pPr>
          </w:p>
        </w:tc>
      </w:tr>
      <w:tr w:rsidR="00293A68" w:rsidRPr="004D1E9C" w14:paraId="5DBD34A2" w14:textId="77777777" w:rsidTr="00293A68">
        <w:trPr>
          <w:trHeight w:val="522"/>
        </w:trPr>
        <w:tc>
          <w:tcPr>
            <w:tcW w:w="966" w:type="dxa"/>
            <w:tcBorders>
              <w:top w:val="nil"/>
              <w:left w:val="single" w:sz="4" w:space="0" w:color="auto"/>
              <w:bottom w:val="single" w:sz="4" w:space="0" w:color="auto"/>
              <w:right w:val="nil"/>
            </w:tcBorders>
            <w:noWrap/>
            <w:vAlign w:val="center"/>
          </w:tcPr>
          <w:p w14:paraId="68E889F2" w14:textId="77777777" w:rsidR="00293A68" w:rsidRPr="004D1E9C" w:rsidRDefault="00293A68" w:rsidP="00293A68">
            <w:pPr>
              <w:spacing w:line="288" w:lineRule="auto"/>
              <w:rPr>
                <w:rFonts w:cs="Arial"/>
                <w:sz w:val="20"/>
              </w:rPr>
            </w:pPr>
            <w:r>
              <w:rPr>
                <w:rFonts w:cs="Arial"/>
                <w:sz w:val="20"/>
              </w:rPr>
              <w:lastRenderedPageBreak/>
              <w:t>37</w:t>
            </w:r>
          </w:p>
        </w:tc>
        <w:tc>
          <w:tcPr>
            <w:tcW w:w="2040" w:type="dxa"/>
            <w:tcBorders>
              <w:top w:val="nil"/>
              <w:left w:val="single" w:sz="4" w:space="0" w:color="auto"/>
              <w:bottom w:val="single" w:sz="4" w:space="0" w:color="auto"/>
              <w:right w:val="single" w:sz="4" w:space="0" w:color="auto"/>
            </w:tcBorders>
            <w:noWrap/>
            <w:vAlign w:val="center"/>
          </w:tcPr>
          <w:p w14:paraId="3C00E9DF" w14:textId="77777777" w:rsidR="00293A68" w:rsidRPr="004D1E9C" w:rsidRDefault="00293A68" w:rsidP="00293A68">
            <w:pPr>
              <w:spacing w:line="288" w:lineRule="auto"/>
              <w:rPr>
                <w:rFonts w:cs="Arial"/>
                <w:sz w:val="20"/>
              </w:rPr>
            </w:pPr>
            <w:r w:rsidRPr="004D1E9C">
              <w:rPr>
                <w:rFonts w:cs="Arial"/>
                <w:sz w:val="20"/>
              </w:rPr>
              <w:t>SIST EN 13018</w:t>
            </w:r>
          </w:p>
        </w:tc>
        <w:tc>
          <w:tcPr>
            <w:tcW w:w="9499" w:type="dxa"/>
            <w:tcBorders>
              <w:top w:val="single" w:sz="4" w:space="0" w:color="auto"/>
              <w:left w:val="nil"/>
              <w:bottom w:val="single" w:sz="4" w:space="0" w:color="auto"/>
              <w:right w:val="single" w:sz="4" w:space="0" w:color="auto"/>
            </w:tcBorders>
            <w:vAlign w:val="center"/>
          </w:tcPr>
          <w:p w14:paraId="0A18EB81" w14:textId="77777777" w:rsidR="00293A68" w:rsidRPr="004D1E9C" w:rsidRDefault="00293A68" w:rsidP="00293A68">
            <w:pPr>
              <w:spacing w:line="288" w:lineRule="auto"/>
              <w:rPr>
                <w:rFonts w:cs="Arial"/>
                <w:sz w:val="20"/>
              </w:rPr>
            </w:pPr>
            <w:proofErr w:type="spellStart"/>
            <w:r w:rsidRPr="004D1E9C">
              <w:rPr>
                <w:rFonts w:cs="Arial"/>
                <w:sz w:val="20"/>
              </w:rPr>
              <w:t>Neporušitveno</w:t>
            </w:r>
            <w:proofErr w:type="spellEnd"/>
            <w:r w:rsidRPr="004D1E9C">
              <w:rPr>
                <w:rFonts w:cs="Arial"/>
                <w:sz w:val="20"/>
              </w:rPr>
              <w:t xml:space="preserve"> preskušanje - Vizualno preskušanje - Splošna načela</w:t>
            </w:r>
          </w:p>
        </w:tc>
        <w:tc>
          <w:tcPr>
            <w:tcW w:w="1497" w:type="dxa"/>
            <w:tcBorders>
              <w:top w:val="nil"/>
              <w:left w:val="single" w:sz="4" w:space="0" w:color="auto"/>
              <w:bottom w:val="single" w:sz="4" w:space="0" w:color="auto"/>
              <w:right w:val="single" w:sz="4" w:space="0" w:color="auto"/>
            </w:tcBorders>
            <w:noWrap/>
            <w:vAlign w:val="center"/>
          </w:tcPr>
          <w:p w14:paraId="790F5F05" w14:textId="77777777" w:rsidR="00293A68" w:rsidRPr="004D1E9C" w:rsidRDefault="00293A68" w:rsidP="00293A68">
            <w:pPr>
              <w:spacing w:line="288" w:lineRule="auto"/>
              <w:rPr>
                <w:rFonts w:cs="Arial"/>
                <w:sz w:val="20"/>
              </w:rPr>
            </w:pPr>
          </w:p>
        </w:tc>
      </w:tr>
      <w:tr w:rsidR="00293A68" w:rsidRPr="004D1E9C" w14:paraId="2F1F55F8" w14:textId="77777777" w:rsidTr="00293A68">
        <w:trPr>
          <w:trHeight w:val="522"/>
        </w:trPr>
        <w:tc>
          <w:tcPr>
            <w:tcW w:w="966" w:type="dxa"/>
            <w:tcBorders>
              <w:top w:val="nil"/>
              <w:left w:val="single" w:sz="4" w:space="0" w:color="auto"/>
              <w:bottom w:val="single" w:sz="4" w:space="0" w:color="auto"/>
              <w:right w:val="nil"/>
            </w:tcBorders>
            <w:noWrap/>
            <w:vAlign w:val="center"/>
          </w:tcPr>
          <w:p w14:paraId="3E990165" w14:textId="77777777" w:rsidR="00293A68" w:rsidRPr="004D1E9C" w:rsidRDefault="00293A68" w:rsidP="00293A68">
            <w:pPr>
              <w:spacing w:line="288" w:lineRule="auto"/>
              <w:rPr>
                <w:rFonts w:cs="Arial"/>
                <w:sz w:val="20"/>
              </w:rPr>
            </w:pPr>
            <w:r>
              <w:rPr>
                <w:rFonts w:cs="Arial"/>
                <w:sz w:val="20"/>
              </w:rPr>
              <w:t>38</w:t>
            </w:r>
          </w:p>
        </w:tc>
        <w:tc>
          <w:tcPr>
            <w:tcW w:w="2040" w:type="dxa"/>
            <w:tcBorders>
              <w:top w:val="nil"/>
              <w:left w:val="single" w:sz="4" w:space="0" w:color="auto"/>
              <w:bottom w:val="single" w:sz="4" w:space="0" w:color="auto"/>
              <w:right w:val="single" w:sz="4" w:space="0" w:color="auto"/>
            </w:tcBorders>
            <w:noWrap/>
            <w:vAlign w:val="center"/>
          </w:tcPr>
          <w:p w14:paraId="0ED751AB" w14:textId="77777777" w:rsidR="00293A68" w:rsidRPr="004D1E9C" w:rsidRDefault="00293A68" w:rsidP="00293A68">
            <w:pPr>
              <w:spacing w:line="288" w:lineRule="auto"/>
              <w:rPr>
                <w:rFonts w:cs="Arial"/>
                <w:sz w:val="20"/>
              </w:rPr>
            </w:pPr>
            <w:r w:rsidRPr="004D1E9C">
              <w:rPr>
                <w:rFonts w:cs="Arial"/>
                <w:sz w:val="20"/>
              </w:rPr>
              <w:t>SIST EN 14490</w:t>
            </w:r>
          </w:p>
        </w:tc>
        <w:tc>
          <w:tcPr>
            <w:tcW w:w="9499" w:type="dxa"/>
            <w:tcBorders>
              <w:top w:val="single" w:sz="4" w:space="0" w:color="auto"/>
              <w:left w:val="nil"/>
              <w:bottom w:val="single" w:sz="4" w:space="0" w:color="auto"/>
              <w:right w:val="single" w:sz="4" w:space="0" w:color="auto"/>
            </w:tcBorders>
            <w:vAlign w:val="center"/>
          </w:tcPr>
          <w:p w14:paraId="7564B5A8" w14:textId="77777777" w:rsidR="00293A68" w:rsidRPr="004D1E9C" w:rsidRDefault="00293A68" w:rsidP="00293A68">
            <w:pPr>
              <w:spacing w:line="288" w:lineRule="auto"/>
              <w:rPr>
                <w:rFonts w:cs="Arial"/>
                <w:sz w:val="20"/>
              </w:rPr>
            </w:pPr>
            <w:r w:rsidRPr="004D1E9C">
              <w:rPr>
                <w:rFonts w:cs="Arial"/>
                <w:sz w:val="20"/>
              </w:rPr>
              <w:t>Izvedba posebnih geotehničnih del - Pasivno sidranje</w:t>
            </w:r>
          </w:p>
        </w:tc>
        <w:tc>
          <w:tcPr>
            <w:tcW w:w="1497" w:type="dxa"/>
            <w:tcBorders>
              <w:top w:val="nil"/>
              <w:left w:val="single" w:sz="4" w:space="0" w:color="auto"/>
              <w:bottom w:val="single" w:sz="4" w:space="0" w:color="auto"/>
              <w:right w:val="single" w:sz="4" w:space="0" w:color="auto"/>
            </w:tcBorders>
            <w:noWrap/>
            <w:vAlign w:val="center"/>
          </w:tcPr>
          <w:p w14:paraId="3399D223" w14:textId="77777777" w:rsidR="00293A68" w:rsidRPr="004D1E9C" w:rsidRDefault="00293A68" w:rsidP="00293A68">
            <w:pPr>
              <w:spacing w:line="288" w:lineRule="auto"/>
              <w:rPr>
                <w:rFonts w:cs="Arial"/>
                <w:sz w:val="20"/>
              </w:rPr>
            </w:pPr>
          </w:p>
        </w:tc>
      </w:tr>
      <w:tr w:rsidR="00293A68" w:rsidRPr="004D1E9C" w14:paraId="11329243" w14:textId="77777777" w:rsidTr="00293A68">
        <w:trPr>
          <w:trHeight w:val="522"/>
        </w:trPr>
        <w:tc>
          <w:tcPr>
            <w:tcW w:w="966" w:type="dxa"/>
            <w:tcBorders>
              <w:top w:val="single" w:sz="4" w:space="0" w:color="auto"/>
              <w:left w:val="single" w:sz="4" w:space="0" w:color="auto"/>
              <w:bottom w:val="single" w:sz="4" w:space="0" w:color="auto"/>
              <w:right w:val="nil"/>
            </w:tcBorders>
            <w:noWrap/>
            <w:vAlign w:val="center"/>
          </w:tcPr>
          <w:p w14:paraId="6031C8FC" w14:textId="77777777" w:rsidR="00293A68" w:rsidRPr="004D1E9C" w:rsidRDefault="00293A68" w:rsidP="00293A68">
            <w:pPr>
              <w:spacing w:line="288" w:lineRule="auto"/>
              <w:rPr>
                <w:rFonts w:cs="Arial"/>
                <w:sz w:val="20"/>
              </w:rPr>
            </w:pPr>
            <w:r>
              <w:rPr>
                <w:rFonts w:cs="Arial"/>
                <w:sz w:val="20"/>
              </w:rPr>
              <w:t>39</w:t>
            </w:r>
          </w:p>
        </w:tc>
        <w:tc>
          <w:tcPr>
            <w:tcW w:w="2040" w:type="dxa"/>
            <w:tcBorders>
              <w:top w:val="single" w:sz="4" w:space="0" w:color="auto"/>
              <w:left w:val="single" w:sz="4" w:space="0" w:color="auto"/>
              <w:bottom w:val="single" w:sz="4" w:space="0" w:color="auto"/>
              <w:right w:val="single" w:sz="4" w:space="0" w:color="auto"/>
            </w:tcBorders>
            <w:noWrap/>
            <w:vAlign w:val="center"/>
          </w:tcPr>
          <w:p w14:paraId="70F846BB" w14:textId="77777777" w:rsidR="00293A68" w:rsidRPr="004D1E9C" w:rsidRDefault="00293A68" w:rsidP="00293A68">
            <w:pPr>
              <w:spacing w:line="288" w:lineRule="auto"/>
              <w:rPr>
                <w:rFonts w:cs="Arial"/>
                <w:sz w:val="20"/>
              </w:rPr>
            </w:pPr>
            <w:r w:rsidRPr="004D1E9C">
              <w:rPr>
                <w:rFonts w:cs="Arial"/>
                <w:sz w:val="20"/>
              </w:rPr>
              <w:t>SIST EN ISO 15630-1</w:t>
            </w:r>
          </w:p>
        </w:tc>
        <w:tc>
          <w:tcPr>
            <w:tcW w:w="9499" w:type="dxa"/>
            <w:tcBorders>
              <w:top w:val="single" w:sz="4" w:space="0" w:color="auto"/>
              <w:left w:val="nil"/>
              <w:bottom w:val="single" w:sz="4" w:space="0" w:color="auto"/>
              <w:right w:val="single" w:sz="4" w:space="0" w:color="auto"/>
            </w:tcBorders>
            <w:vAlign w:val="center"/>
          </w:tcPr>
          <w:p w14:paraId="7FBE764E" w14:textId="77777777" w:rsidR="00293A68" w:rsidRPr="004D1E9C" w:rsidRDefault="00293A68" w:rsidP="00293A68">
            <w:pPr>
              <w:spacing w:line="288" w:lineRule="auto"/>
              <w:rPr>
                <w:rFonts w:cs="Arial"/>
                <w:sz w:val="20"/>
              </w:rPr>
            </w:pPr>
            <w:r w:rsidRPr="004D1E9C">
              <w:rPr>
                <w:rFonts w:cs="Arial"/>
                <w:sz w:val="20"/>
              </w:rPr>
              <w:t xml:space="preserve">Jeklo za armiranje in </w:t>
            </w:r>
            <w:proofErr w:type="spellStart"/>
            <w:r w:rsidRPr="004D1E9C">
              <w:rPr>
                <w:rFonts w:cs="Arial"/>
                <w:sz w:val="20"/>
              </w:rPr>
              <w:t>prednapenjanje</w:t>
            </w:r>
            <w:proofErr w:type="spellEnd"/>
            <w:r w:rsidRPr="004D1E9C">
              <w:rPr>
                <w:rFonts w:cs="Arial"/>
                <w:sz w:val="20"/>
              </w:rPr>
              <w:t xml:space="preserve"> betona - Metode preskušanja - 1. del: Armaturne palice, drogovi in žica (ISO 15630-1:2019)</w:t>
            </w:r>
          </w:p>
        </w:tc>
        <w:tc>
          <w:tcPr>
            <w:tcW w:w="1497" w:type="dxa"/>
            <w:tcBorders>
              <w:top w:val="single" w:sz="4" w:space="0" w:color="auto"/>
              <w:left w:val="single" w:sz="4" w:space="0" w:color="auto"/>
              <w:bottom w:val="single" w:sz="4" w:space="0" w:color="auto"/>
              <w:right w:val="single" w:sz="4" w:space="0" w:color="auto"/>
            </w:tcBorders>
            <w:noWrap/>
            <w:vAlign w:val="center"/>
          </w:tcPr>
          <w:p w14:paraId="48CD90A3" w14:textId="77777777" w:rsidR="00293A68" w:rsidRPr="004D1E9C" w:rsidRDefault="00293A68" w:rsidP="00293A68">
            <w:pPr>
              <w:spacing w:line="288" w:lineRule="auto"/>
              <w:rPr>
                <w:rFonts w:cs="Arial"/>
                <w:sz w:val="20"/>
              </w:rPr>
            </w:pPr>
          </w:p>
        </w:tc>
      </w:tr>
      <w:tr w:rsidR="00293A68" w:rsidRPr="004D1E9C" w14:paraId="10135AF5" w14:textId="77777777" w:rsidTr="00293A68">
        <w:trPr>
          <w:trHeight w:val="522"/>
        </w:trPr>
        <w:tc>
          <w:tcPr>
            <w:tcW w:w="966" w:type="dxa"/>
            <w:tcBorders>
              <w:top w:val="nil"/>
              <w:left w:val="single" w:sz="4" w:space="0" w:color="auto"/>
              <w:bottom w:val="single" w:sz="4" w:space="0" w:color="auto"/>
              <w:right w:val="nil"/>
            </w:tcBorders>
            <w:noWrap/>
            <w:vAlign w:val="center"/>
          </w:tcPr>
          <w:p w14:paraId="5C21CE09" w14:textId="77777777" w:rsidR="00293A68" w:rsidRPr="004D1E9C" w:rsidRDefault="00293A68" w:rsidP="00293A68">
            <w:pPr>
              <w:spacing w:line="288" w:lineRule="auto"/>
              <w:rPr>
                <w:rFonts w:cs="Arial"/>
                <w:sz w:val="20"/>
              </w:rPr>
            </w:pPr>
            <w:r>
              <w:rPr>
                <w:rFonts w:cs="Arial"/>
                <w:sz w:val="20"/>
              </w:rPr>
              <w:t>40</w:t>
            </w:r>
          </w:p>
        </w:tc>
        <w:tc>
          <w:tcPr>
            <w:tcW w:w="2040" w:type="dxa"/>
            <w:tcBorders>
              <w:top w:val="nil"/>
              <w:left w:val="single" w:sz="4" w:space="0" w:color="auto"/>
              <w:bottom w:val="single" w:sz="4" w:space="0" w:color="auto"/>
              <w:right w:val="single" w:sz="4" w:space="0" w:color="auto"/>
            </w:tcBorders>
            <w:noWrap/>
            <w:vAlign w:val="center"/>
          </w:tcPr>
          <w:p w14:paraId="17EA03DE" w14:textId="77777777" w:rsidR="00293A68" w:rsidRPr="004D1E9C" w:rsidRDefault="00293A68" w:rsidP="00293A68">
            <w:pPr>
              <w:spacing w:line="288" w:lineRule="auto"/>
              <w:rPr>
                <w:rFonts w:cs="Arial"/>
                <w:sz w:val="20"/>
              </w:rPr>
            </w:pPr>
            <w:r w:rsidRPr="004D1E9C">
              <w:rPr>
                <w:rFonts w:cs="Arial"/>
                <w:sz w:val="20"/>
              </w:rPr>
              <w:t>SIST EN ISO 15630-2</w:t>
            </w:r>
          </w:p>
        </w:tc>
        <w:tc>
          <w:tcPr>
            <w:tcW w:w="9499" w:type="dxa"/>
            <w:tcBorders>
              <w:top w:val="single" w:sz="4" w:space="0" w:color="auto"/>
              <w:left w:val="nil"/>
              <w:bottom w:val="single" w:sz="4" w:space="0" w:color="auto"/>
              <w:right w:val="single" w:sz="4" w:space="0" w:color="auto"/>
            </w:tcBorders>
            <w:vAlign w:val="center"/>
          </w:tcPr>
          <w:p w14:paraId="07A311E6" w14:textId="77777777" w:rsidR="00293A68" w:rsidRPr="004D1E9C" w:rsidRDefault="00293A68" w:rsidP="00293A68">
            <w:pPr>
              <w:spacing w:line="288" w:lineRule="auto"/>
              <w:rPr>
                <w:rFonts w:cs="Arial"/>
                <w:sz w:val="20"/>
              </w:rPr>
            </w:pPr>
            <w:r w:rsidRPr="004D1E9C">
              <w:rPr>
                <w:rFonts w:cs="Arial"/>
                <w:sz w:val="20"/>
              </w:rPr>
              <w:t xml:space="preserve">Jeklo za armiranje in </w:t>
            </w:r>
            <w:proofErr w:type="spellStart"/>
            <w:r w:rsidRPr="004D1E9C">
              <w:rPr>
                <w:rFonts w:cs="Arial"/>
                <w:sz w:val="20"/>
              </w:rPr>
              <w:t>prednapenjanje</w:t>
            </w:r>
            <w:proofErr w:type="spellEnd"/>
            <w:r w:rsidRPr="004D1E9C">
              <w:rPr>
                <w:rFonts w:cs="Arial"/>
                <w:sz w:val="20"/>
              </w:rPr>
              <w:t xml:space="preserve"> betona - Metode preskušanja - 2. del: Armaturne mreže in nosilci (ISO 15630-2:2019)</w:t>
            </w:r>
          </w:p>
        </w:tc>
        <w:tc>
          <w:tcPr>
            <w:tcW w:w="1497" w:type="dxa"/>
            <w:tcBorders>
              <w:top w:val="nil"/>
              <w:left w:val="single" w:sz="4" w:space="0" w:color="auto"/>
              <w:bottom w:val="single" w:sz="4" w:space="0" w:color="auto"/>
              <w:right w:val="single" w:sz="4" w:space="0" w:color="auto"/>
            </w:tcBorders>
            <w:noWrap/>
            <w:vAlign w:val="center"/>
          </w:tcPr>
          <w:p w14:paraId="15F26B84" w14:textId="77777777" w:rsidR="00293A68" w:rsidRPr="004D1E9C" w:rsidRDefault="00293A68" w:rsidP="00293A68">
            <w:pPr>
              <w:spacing w:line="288" w:lineRule="auto"/>
              <w:rPr>
                <w:rFonts w:cs="Arial"/>
                <w:sz w:val="20"/>
              </w:rPr>
            </w:pPr>
          </w:p>
        </w:tc>
      </w:tr>
    </w:tbl>
    <w:p w14:paraId="79F78599" w14:textId="77777777" w:rsidR="00293A68" w:rsidRDefault="00293A68" w:rsidP="00F110F8">
      <w:pPr>
        <w:jc w:val="both"/>
        <w:rPr>
          <w:rFonts w:cs="Arial"/>
          <w:sz w:val="20"/>
        </w:rPr>
      </w:pPr>
    </w:p>
    <w:p w14:paraId="62920DDC" w14:textId="382EE442" w:rsidR="00F110F8" w:rsidRPr="00B2001F" w:rsidRDefault="00F110F8" w:rsidP="00F110F8">
      <w:pPr>
        <w:jc w:val="both"/>
        <w:rPr>
          <w:rFonts w:cs="Arial"/>
          <w:sz w:val="20"/>
        </w:rPr>
      </w:pPr>
      <w:r w:rsidRPr="00B2001F">
        <w:rPr>
          <w:rFonts w:cs="Arial"/>
          <w:sz w:val="20"/>
        </w:rPr>
        <w:t>Ponudnik mora polega »Seznama dodatnih preiskav« ponudbi priložiti tudi akreditacijske listine, ki morajo biti izdane s strani akreditacijskih organov, podpisnikov sporazuma o medsebojnem priznavanju akreditacije (</w:t>
      </w:r>
      <w:proofErr w:type="gramStart"/>
      <w:r w:rsidRPr="00B2001F">
        <w:rPr>
          <w:rFonts w:cs="Arial"/>
          <w:sz w:val="20"/>
        </w:rPr>
        <w:t>EA</w:t>
      </w:r>
      <w:proofErr w:type="gramEnd"/>
      <w:r w:rsidRPr="00B2001F">
        <w:rPr>
          <w:rFonts w:cs="Arial"/>
          <w:sz w:val="20"/>
        </w:rPr>
        <w:t xml:space="preserve"> MLA)</w:t>
      </w:r>
      <w:r w:rsidRPr="00B2001F">
        <w:rPr>
          <w:rFonts w:cs="Arial"/>
          <w:b/>
          <w:sz w:val="20"/>
        </w:rPr>
        <w:t>)</w:t>
      </w:r>
      <w:r w:rsidRPr="00B2001F">
        <w:rPr>
          <w:rFonts w:cs="Arial"/>
          <w:sz w:val="20"/>
        </w:rPr>
        <w:t xml:space="preserve">. </w:t>
      </w:r>
      <w:proofErr w:type="gramStart"/>
      <w:r w:rsidRPr="00B2001F">
        <w:rPr>
          <w:rFonts w:cs="Arial"/>
          <w:sz w:val="20"/>
        </w:rPr>
        <w:t>V kolikor</w:t>
      </w:r>
      <w:proofErr w:type="gramEnd"/>
      <w:r w:rsidRPr="00B2001F">
        <w:rPr>
          <w:rFonts w:cs="Arial"/>
          <w:sz w:val="20"/>
        </w:rPr>
        <w:t xml:space="preserve"> akreditacijske listine v ponudbi ne bodo priložene, naročnik teh laboratorijskih preiskav ne bo upošteval v točkovanju po merilih. Preiskave morajo biti akreditirane po standardih, navedenih v Prilogi 1 ali enakovrednih standardih.</w:t>
      </w:r>
    </w:p>
    <w:p w14:paraId="182A8A8A" w14:textId="77777777" w:rsidR="00F110F8" w:rsidRPr="00B2001F" w:rsidRDefault="00F110F8" w:rsidP="00F110F8">
      <w:pPr>
        <w:rPr>
          <w:rFonts w:cs="Arial"/>
          <w:sz w:val="20"/>
        </w:rPr>
      </w:pPr>
    </w:p>
    <w:p w14:paraId="33118CE7" w14:textId="77777777" w:rsidR="00F110F8" w:rsidRPr="00B2001F" w:rsidRDefault="00F110F8" w:rsidP="00F110F8">
      <w:pPr>
        <w:rPr>
          <w:rFonts w:cs="Arial"/>
          <w:sz w:val="20"/>
        </w:rPr>
      </w:pPr>
    </w:p>
    <w:tbl>
      <w:tblPr>
        <w:tblW w:w="0" w:type="auto"/>
        <w:jc w:val="right"/>
        <w:tblLayout w:type="fixed"/>
        <w:tblLook w:val="0000" w:firstRow="0" w:lastRow="0" w:firstColumn="0" w:lastColumn="0" w:noHBand="0" w:noVBand="0"/>
      </w:tblPr>
      <w:tblGrid>
        <w:gridCol w:w="1980"/>
        <w:gridCol w:w="3780"/>
      </w:tblGrid>
      <w:tr w:rsidR="00F110F8" w:rsidRPr="00B2001F" w14:paraId="66E186CA" w14:textId="77777777" w:rsidTr="008A3604">
        <w:trPr>
          <w:cantSplit/>
          <w:jc w:val="right"/>
        </w:trPr>
        <w:tc>
          <w:tcPr>
            <w:tcW w:w="1980" w:type="dxa"/>
            <w:vMerge w:val="restart"/>
            <w:vAlign w:val="center"/>
          </w:tcPr>
          <w:p w14:paraId="4357394F" w14:textId="77777777" w:rsidR="00F110F8" w:rsidRPr="00B2001F" w:rsidRDefault="00F110F8" w:rsidP="008A3604">
            <w:pPr>
              <w:tabs>
                <w:tab w:val="left" w:pos="12758"/>
              </w:tabs>
              <w:jc w:val="center"/>
              <w:rPr>
                <w:rFonts w:cs="Arial"/>
                <w:sz w:val="20"/>
              </w:rPr>
            </w:pPr>
            <w:r w:rsidRPr="00B2001F">
              <w:rPr>
                <w:rFonts w:cs="Arial"/>
                <w:sz w:val="20"/>
              </w:rPr>
              <w:t>žig</w:t>
            </w:r>
          </w:p>
        </w:tc>
        <w:tc>
          <w:tcPr>
            <w:tcW w:w="3780" w:type="dxa"/>
          </w:tcPr>
          <w:p w14:paraId="043E58CE" w14:textId="77777777" w:rsidR="00F110F8" w:rsidRPr="00B2001F" w:rsidRDefault="00F110F8" w:rsidP="008A3604">
            <w:pPr>
              <w:tabs>
                <w:tab w:val="left" w:pos="12758"/>
              </w:tabs>
              <w:jc w:val="center"/>
              <w:rPr>
                <w:rFonts w:cs="Arial"/>
                <w:sz w:val="20"/>
              </w:rPr>
            </w:pPr>
            <w:r w:rsidRPr="00B2001F">
              <w:rPr>
                <w:rFonts w:cs="Arial"/>
                <w:sz w:val="20"/>
              </w:rPr>
              <w:t>ponudnik</w:t>
            </w:r>
          </w:p>
        </w:tc>
      </w:tr>
      <w:tr w:rsidR="00F110F8" w:rsidRPr="00B2001F" w14:paraId="3190B5C9" w14:textId="77777777" w:rsidTr="008A3604">
        <w:trPr>
          <w:cantSplit/>
          <w:jc w:val="right"/>
        </w:trPr>
        <w:tc>
          <w:tcPr>
            <w:tcW w:w="1980" w:type="dxa"/>
            <w:vMerge/>
          </w:tcPr>
          <w:p w14:paraId="74FCD6CF" w14:textId="77777777" w:rsidR="00F110F8" w:rsidRPr="00B2001F" w:rsidRDefault="00F110F8" w:rsidP="008A3604">
            <w:pPr>
              <w:tabs>
                <w:tab w:val="left" w:pos="12758"/>
              </w:tabs>
              <w:spacing w:before="120"/>
              <w:jc w:val="center"/>
              <w:rPr>
                <w:rFonts w:cs="Arial"/>
                <w:sz w:val="20"/>
              </w:rPr>
            </w:pPr>
          </w:p>
        </w:tc>
        <w:tc>
          <w:tcPr>
            <w:tcW w:w="3780" w:type="dxa"/>
            <w:tcBorders>
              <w:bottom w:val="dashSmallGap" w:sz="2" w:space="0" w:color="auto"/>
            </w:tcBorders>
          </w:tcPr>
          <w:p w14:paraId="22C9C4D4" w14:textId="77777777" w:rsidR="00F110F8" w:rsidRPr="00B2001F" w:rsidRDefault="00F110F8" w:rsidP="008A3604">
            <w:pPr>
              <w:tabs>
                <w:tab w:val="left" w:pos="12758"/>
              </w:tabs>
              <w:spacing w:before="120"/>
              <w:jc w:val="center"/>
              <w:rPr>
                <w:rFonts w:cs="Arial"/>
                <w:sz w:val="20"/>
              </w:rPr>
            </w:pPr>
          </w:p>
        </w:tc>
      </w:tr>
      <w:tr w:rsidR="00F110F8" w:rsidRPr="00B2001F" w14:paraId="0193E335" w14:textId="77777777" w:rsidTr="008A3604">
        <w:trPr>
          <w:cantSplit/>
          <w:jc w:val="right"/>
        </w:trPr>
        <w:tc>
          <w:tcPr>
            <w:tcW w:w="1980" w:type="dxa"/>
            <w:vMerge/>
          </w:tcPr>
          <w:p w14:paraId="179A9F69" w14:textId="77777777" w:rsidR="00F110F8" w:rsidRPr="00B2001F" w:rsidRDefault="00F110F8" w:rsidP="008A3604">
            <w:pPr>
              <w:tabs>
                <w:tab w:val="left" w:pos="12758"/>
              </w:tabs>
              <w:rPr>
                <w:rFonts w:cs="Arial"/>
                <w:sz w:val="20"/>
              </w:rPr>
            </w:pPr>
          </w:p>
        </w:tc>
        <w:tc>
          <w:tcPr>
            <w:tcW w:w="3780" w:type="dxa"/>
          </w:tcPr>
          <w:p w14:paraId="21E24C3F" w14:textId="77777777" w:rsidR="00F110F8" w:rsidRPr="00B2001F" w:rsidRDefault="00F110F8" w:rsidP="008A3604">
            <w:pPr>
              <w:tabs>
                <w:tab w:val="left" w:pos="12758"/>
              </w:tabs>
              <w:jc w:val="center"/>
              <w:rPr>
                <w:rFonts w:cs="Arial"/>
                <w:sz w:val="20"/>
              </w:rPr>
            </w:pPr>
            <w:r w:rsidRPr="00B2001F">
              <w:rPr>
                <w:rFonts w:cs="Arial"/>
                <w:sz w:val="20"/>
              </w:rPr>
              <w:t>(ime in priimek pooblaščene osebe)</w:t>
            </w:r>
          </w:p>
        </w:tc>
      </w:tr>
      <w:tr w:rsidR="00F110F8" w:rsidRPr="00B2001F" w14:paraId="329D5F35" w14:textId="77777777" w:rsidTr="008A3604">
        <w:trPr>
          <w:cantSplit/>
          <w:jc w:val="right"/>
        </w:trPr>
        <w:tc>
          <w:tcPr>
            <w:tcW w:w="1980" w:type="dxa"/>
            <w:vMerge/>
          </w:tcPr>
          <w:p w14:paraId="21802553" w14:textId="77777777" w:rsidR="00F110F8" w:rsidRPr="00B2001F" w:rsidRDefault="00F110F8" w:rsidP="008A3604">
            <w:pPr>
              <w:tabs>
                <w:tab w:val="left" w:pos="12758"/>
              </w:tabs>
              <w:rPr>
                <w:rFonts w:cs="Arial"/>
                <w:sz w:val="20"/>
              </w:rPr>
            </w:pPr>
          </w:p>
        </w:tc>
        <w:tc>
          <w:tcPr>
            <w:tcW w:w="3780" w:type="dxa"/>
          </w:tcPr>
          <w:p w14:paraId="4C24960D" w14:textId="77777777" w:rsidR="00F110F8" w:rsidRPr="00B2001F" w:rsidRDefault="00F110F8" w:rsidP="008A3604">
            <w:pPr>
              <w:tabs>
                <w:tab w:val="left" w:pos="12758"/>
              </w:tabs>
              <w:jc w:val="center"/>
              <w:rPr>
                <w:rFonts w:cs="Arial"/>
                <w:sz w:val="20"/>
              </w:rPr>
            </w:pPr>
          </w:p>
        </w:tc>
      </w:tr>
      <w:tr w:rsidR="00F110F8" w:rsidRPr="00B2001F" w14:paraId="6DF3B538" w14:textId="77777777" w:rsidTr="008A3604">
        <w:trPr>
          <w:cantSplit/>
          <w:jc w:val="right"/>
        </w:trPr>
        <w:tc>
          <w:tcPr>
            <w:tcW w:w="1980" w:type="dxa"/>
            <w:vMerge/>
          </w:tcPr>
          <w:p w14:paraId="5A5A3464" w14:textId="77777777" w:rsidR="00F110F8" w:rsidRPr="00B2001F" w:rsidRDefault="00F110F8" w:rsidP="008A3604">
            <w:pPr>
              <w:tabs>
                <w:tab w:val="left" w:pos="12758"/>
              </w:tabs>
              <w:rPr>
                <w:rFonts w:cs="Arial"/>
                <w:sz w:val="20"/>
              </w:rPr>
            </w:pPr>
          </w:p>
        </w:tc>
        <w:tc>
          <w:tcPr>
            <w:tcW w:w="3780" w:type="dxa"/>
            <w:tcBorders>
              <w:top w:val="dashSmallGap" w:sz="4" w:space="0" w:color="auto"/>
            </w:tcBorders>
          </w:tcPr>
          <w:p w14:paraId="5198CCC0" w14:textId="77777777" w:rsidR="00F110F8" w:rsidRPr="00B2001F" w:rsidRDefault="00F110F8" w:rsidP="008A3604">
            <w:pPr>
              <w:tabs>
                <w:tab w:val="left" w:pos="12758"/>
              </w:tabs>
              <w:jc w:val="center"/>
              <w:rPr>
                <w:rFonts w:cs="Arial"/>
                <w:sz w:val="20"/>
              </w:rPr>
            </w:pPr>
            <w:proofErr w:type="gramStart"/>
            <w:r w:rsidRPr="00B2001F">
              <w:rPr>
                <w:rFonts w:cs="Arial"/>
                <w:sz w:val="20"/>
              </w:rPr>
              <w:t xml:space="preserve">( </w:t>
            </w:r>
            <w:proofErr w:type="gramEnd"/>
            <w:r w:rsidRPr="00B2001F">
              <w:rPr>
                <w:rFonts w:cs="Arial"/>
                <w:sz w:val="20"/>
              </w:rPr>
              <w:t>podpis )</w:t>
            </w:r>
          </w:p>
        </w:tc>
      </w:tr>
    </w:tbl>
    <w:p w14:paraId="397C0C85" w14:textId="77777777" w:rsidR="00F110F8" w:rsidRPr="00B2001F" w:rsidRDefault="00F110F8" w:rsidP="00F110F8">
      <w:pPr>
        <w:rPr>
          <w:rFonts w:cs="Arial"/>
          <w:sz w:val="20"/>
        </w:rPr>
        <w:sectPr w:rsidR="00F110F8" w:rsidRPr="00B2001F" w:rsidSect="008A3604">
          <w:pgSz w:w="16838" w:h="11906" w:orient="landscape" w:code="9"/>
          <w:pgMar w:top="1418" w:right="1418" w:bottom="993" w:left="1418" w:header="284" w:footer="284" w:gutter="0"/>
          <w:cols w:space="708"/>
          <w:titlePg/>
          <w:docGrid w:linePitch="326"/>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110F8" w:rsidRPr="002F6689" w14:paraId="4DB7CB75" w14:textId="77777777" w:rsidTr="008A3604">
        <w:trPr>
          <w:cantSplit/>
        </w:trPr>
        <w:tc>
          <w:tcPr>
            <w:tcW w:w="10103" w:type="dxa"/>
            <w:vAlign w:val="center"/>
          </w:tcPr>
          <w:p w14:paraId="02E2B148" w14:textId="77777777" w:rsidR="00F110F8" w:rsidRPr="002F6689" w:rsidRDefault="00F110F8" w:rsidP="008A3604">
            <w:pPr>
              <w:outlineLvl w:val="2"/>
              <w:rPr>
                <w:rFonts w:cs="Arial"/>
                <w:b/>
                <w:sz w:val="18"/>
                <w:szCs w:val="18"/>
                <w:u w:val="single"/>
              </w:rPr>
            </w:pPr>
            <w:r w:rsidRPr="002F6689">
              <w:rPr>
                <w:rFonts w:cs="Arial"/>
                <w:b/>
                <w:sz w:val="18"/>
                <w:szCs w:val="18"/>
              </w:rPr>
              <w:lastRenderedPageBreak/>
              <w:t xml:space="preserve">VZOREC FINANČNEGA ZAVAROVANJA ZA DOBRO IZVEDBO POGODBENIH OBVEZNOSTI </w:t>
            </w:r>
          </w:p>
        </w:tc>
      </w:tr>
    </w:tbl>
    <w:p w14:paraId="1F05191B" w14:textId="77777777" w:rsidR="00F110F8" w:rsidRPr="002F6689" w:rsidRDefault="00F110F8" w:rsidP="00F110F8">
      <w:pPr>
        <w:rPr>
          <w:rFonts w:cs="Arial"/>
          <w:sz w:val="18"/>
          <w:szCs w:val="18"/>
        </w:rPr>
      </w:pPr>
    </w:p>
    <w:p w14:paraId="19C15EF0"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i/>
          <w:sz w:val="20"/>
        </w:rPr>
        <w:t>Glava s podatki o garantu ali SWIFT ključ</w:t>
      </w:r>
    </w:p>
    <w:p w14:paraId="2A63CB0C"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1714521" w14:textId="00BCE8AF"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Za: Ministrstvo za infrastrukturo,</w:t>
      </w:r>
      <w:r>
        <w:rPr>
          <w:rFonts w:cs="Arial"/>
          <w:sz w:val="20"/>
        </w:rPr>
        <w:t xml:space="preserve"> </w:t>
      </w:r>
      <w:r w:rsidRPr="00F37B35">
        <w:rPr>
          <w:rFonts w:cs="Arial"/>
          <w:sz w:val="20"/>
        </w:rPr>
        <w:t xml:space="preserve">Direkcija Republike Slovenije za infrastrukturo, </w:t>
      </w:r>
      <w:r w:rsidR="008A157C">
        <w:rPr>
          <w:rFonts w:cs="Arial"/>
          <w:sz w:val="20"/>
        </w:rPr>
        <w:t>Hajdrihova ul. 2a</w:t>
      </w:r>
      <w:r w:rsidRPr="00F37B35">
        <w:rPr>
          <w:rFonts w:cs="Arial"/>
          <w:sz w:val="20"/>
        </w:rPr>
        <w:t>, Ljubljana</w:t>
      </w:r>
    </w:p>
    <w:p w14:paraId="0175DE8E"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sz w:val="20"/>
        </w:rPr>
        <w:t xml:space="preserve">Datum: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datum izdaje)</w:t>
      </w:r>
    </w:p>
    <w:p w14:paraId="21E79FB7"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DE6F6D0" w14:textId="0896759B"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VRSTA ZAVAROVANJA:</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 (vpiše se vrsta zavarovanja</w:t>
      </w:r>
      <w:r w:rsidR="002B20CB" w:rsidRPr="002B20CB">
        <w:rPr>
          <w:rFonts w:cs="Arial"/>
          <w:i/>
          <w:sz w:val="20"/>
        </w:rPr>
        <w:t>: bančna garancija/kavcijsko zavarovanje)</w:t>
      </w:r>
    </w:p>
    <w:p w14:paraId="3C137973"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ŠTEVILKA: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številka zavarovanja)</w:t>
      </w:r>
    </w:p>
    <w:p w14:paraId="52270645"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286892"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GARANT:</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w:t>
      </w:r>
      <w:proofErr w:type="gramStart"/>
      <w:r w:rsidRPr="00F37B35">
        <w:rPr>
          <w:rFonts w:cs="Arial"/>
          <w:i/>
          <w:sz w:val="20"/>
        </w:rPr>
        <w:t>vpiše</w:t>
      </w:r>
      <w:proofErr w:type="gramEnd"/>
      <w:r w:rsidRPr="00F37B35">
        <w:rPr>
          <w:rFonts w:cs="Arial"/>
          <w:i/>
          <w:sz w:val="20"/>
        </w:rPr>
        <w:t xml:space="preserve"> se ime in naslov </w:t>
      </w:r>
      <w:r>
        <w:rPr>
          <w:rFonts w:cs="Arial"/>
          <w:i/>
          <w:sz w:val="20"/>
        </w:rPr>
        <w:t>garanta</w:t>
      </w:r>
      <w:r w:rsidRPr="00F37B35">
        <w:rPr>
          <w:rFonts w:cs="Arial"/>
          <w:i/>
          <w:sz w:val="20"/>
        </w:rPr>
        <w:t xml:space="preserve"> v kraju izdaje)</w:t>
      </w:r>
    </w:p>
    <w:p w14:paraId="2F408B45"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2BB4ED"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NAROČNIK: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(vpišeta se ime in naslov naročnika zavarovanja, tj. v postopku javnega naročanja izbranega ponudnika)</w:t>
      </w:r>
    </w:p>
    <w:p w14:paraId="59C8C049"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585A8B5" w14:textId="3574125B"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UPRAVIČENEC:</w:t>
      </w:r>
      <w:r w:rsidRPr="00F37B35">
        <w:rPr>
          <w:rFonts w:cs="Arial"/>
          <w:sz w:val="20"/>
        </w:rPr>
        <w:t xml:space="preserve"> RS,</w:t>
      </w:r>
      <w:r>
        <w:rPr>
          <w:rFonts w:cs="Arial"/>
          <w:sz w:val="20"/>
        </w:rPr>
        <w:t xml:space="preserve"> </w:t>
      </w:r>
      <w:r w:rsidRPr="00F37B35">
        <w:rPr>
          <w:rFonts w:cs="Arial"/>
          <w:sz w:val="20"/>
        </w:rPr>
        <w:t xml:space="preserve">Direkcija Republike Slovenije za infrastrukturo, </w:t>
      </w:r>
      <w:r w:rsidR="002B20CB">
        <w:rPr>
          <w:rFonts w:cs="Arial"/>
          <w:sz w:val="20"/>
        </w:rPr>
        <w:t>Hajdrihova ul. 2</w:t>
      </w:r>
      <w:r w:rsidRPr="00F37B35">
        <w:rPr>
          <w:rFonts w:cs="Arial"/>
          <w:sz w:val="20"/>
        </w:rPr>
        <w:t>, Ljubljana</w:t>
      </w:r>
    </w:p>
    <w:p w14:paraId="73A5E8B7"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EDDA0D4" w14:textId="1CCAEAC6" w:rsidR="00F025CA" w:rsidRPr="00F37B35" w:rsidRDefault="00F025CA" w:rsidP="00F025CA">
      <w:pPr>
        <w:jc w:val="both"/>
        <w:rPr>
          <w:rFonts w:cs="Arial"/>
          <w:sz w:val="20"/>
        </w:rPr>
      </w:pPr>
      <w:r w:rsidRPr="00F37B35">
        <w:rPr>
          <w:rFonts w:cs="Arial"/>
          <w:b/>
          <w:sz w:val="20"/>
        </w:rPr>
        <w:t xml:space="preserve">OSNOVNI POSEL: </w:t>
      </w:r>
      <w:r w:rsidRPr="00F37B35">
        <w:rPr>
          <w:rFonts w:cs="Arial"/>
          <w:sz w:val="20"/>
        </w:rPr>
        <w:t xml:space="preserve">obveznost naročnika zavarovanja iz pogodbe št.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sz w:val="20"/>
        </w:rPr>
        <w:t xml:space="preserve"> z dne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 xml:space="preserve">(vpišeta se št. in datum pogodbe o izvedbi javnega naročila), </w:t>
      </w:r>
      <w:r w:rsidRPr="00F37B35">
        <w:rPr>
          <w:rFonts w:cs="Arial"/>
          <w:sz w:val="20"/>
        </w:rPr>
        <w:t>katere predmet je</w:t>
      </w:r>
      <w:r>
        <w:rPr>
          <w:rFonts w:cs="Arial"/>
          <w:sz w:val="20"/>
        </w:rPr>
        <w:t xml:space="preserve"> </w:t>
      </w:r>
      <w:r w:rsidRPr="00B331EB">
        <w:rPr>
          <w:rFonts w:cs="Arial"/>
          <w:b/>
          <w:sz w:val="20"/>
        </w:rPr>
        <w:t>»</w:t>
      </w:r>
      <w:r w:rsidR="00B331EB" w:rsidRPr="00B331EB">
        <w:rPr>
          <w:rFonts w:cs="Arial"/>
          <w:b/>
          <w:sz w:val="20"/>
        </w:rPr>
        <w:t>Izvajanje zunanje kontrole kakovosti pri umestitvi podhoda na železniških postajah Rače in Laze</w:t>
      </w:r>
      <w:r w:rsidRPr="00B331EB">
        <w:rPr>
          <w:rFonts w:cs="Arial"/>
          <w:b/>
          <w:sz w:val="20"/>
        </w:rPr>
        <w:t>; Sklop _____</w:t>
      </w:r>
      <w:proofErr w:type="gramStart"/>
      <w:r w:rsidRPr="00B331EB">
        <w:rPr>
          <w:rFonts w:cs="Arial"/>
          <w:b/>
          <w:sz w:val="20"/>
        </w:rPr>
        <w:t xml:space="preserve"> :</w:t>
      </w:r>
      <w:proofErr w:type="gramEnd"/>
      <w:r w:rsidRPr="00B331EB">
        <w:rPr>
          <w:rFonts w:cs="Arial"/>
          <w:b/>
          <w:sz w:val="20"/>
        </w:rPr>
        <w:t xml:space="preserve"> ___________________________«</w:t>
      </w:r>
      <w:r w:rsidRPr="00F37B35" w:rsidDel="001778BB">
        <w:rPr>
          <w:rFonts w:cs="Arial"/>
          <w:b/>
          <w:sz w:val="20"/>
        </w:rPr>
        <w:t xml:space="preserve"> </w:t>
      </w:r>
    </w:p>
    <w:p w14:paraId="576FB1AB" w14:textId="77777777" w:rsidR="00F025CA" w:rsidRPr="00F37B35" w:rsidRDefault="00F025CA" w:rsidP="00F025CA">
      <w:pPr>
        <w:jc w:val="center"/>
        <w:rPr>
          <w:rFonts w:cs="Arial"/>
          <w:sz w:val="20"/>
        </w:rPr>
      </w:pPr>
    </w:p>
    <w:p w14:paraId="72FFBFFD"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roofErr w:type="gramStart"/>
      <w:r w:rsidRPr="00F37B35">
        <w:rPr>
          <w:rFonts w:cs="Arial"/>
          <w:b/>
          <w:sz w:val="20"/>
        </w:rPr>
        <w:t xml:space="preserve">ZNESEK  </w:t>
      </w:r>
      <w:proofErr w:type="gramEnd"/>
      <w:r w:rsidRPr="00F37B35">
        <w:rPr>
          <w:rFonts w:cs="Arial"/>
          <w:b/>
          <w:sz w:val="20"/>
        </w:rPr>
        <w:t xml:space="preserve">V EUR: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najvišji znesek s številko in besedo)</w:t>
      </w:r>
    </w:p>
    <w:p w14:paraId="58754911"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680EA44"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LISTINE, KI JIH JE POLEG IZJAVE TREBA PRILOŽITI ZAHTEVI ZA PLAČILO IN SE IZRECNO ZAHTEVAJO V SPODNJEM BESEDILU: </w:t>
      </w:r>
      <w:r w:rsidRPr="00F37B35">
        <w:rPr>
          <w:rFonts w:cs="Arial"/>
          <w:i/>
          <w:sz w:val="20"/>
        </w:rPr>
        <w:t>(nobena)</w:t>
      </w:r>
    </w:p>
    <w:p w14:paraId="3AA80B6B"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BCAE41B"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JEZIK V ZAHTEVANIH LISTINAH:</w:t>
      </w:r>
      <w:r w:rsidRPr="00F37B35">
        <w:rPr>
          <w:rFonts w:cs="Arial"/>
          <w:sz w:val="20"/>
        </w:rPr>
        <w:t xml:space="preserve"> slovenski</w:t>
      </w:r>
    </w:p>
    <w:p w14:paraId="119DD0A7"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E5A5F45"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OBLIKA PREDLOŽITVE:</w:t>
      </w:r>
      <w:r w:rsidRPr="00F37B35">
        <w:rPr>
          <w:rFonts w:cs="Arial"/>
          <w:sz w:val="20"/>
        </w:rPr>
        <w:t xml:space="preserve"> v papirni obliki s priporočeno pošto ali katerokoli obliko hitre pošte ali osebno ali v elektronski obliki po SWIFT sistemu na naslov </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w:t>
      </w:r>
      <w:proofErr w:type="gramStart"/>
      <w:r w:rsidRPr="00F37B35">
        <w:rPr>
          <w:rFonts w:cs="Arial"/>
          <w:i/>
          <w:sz w:val="20"/>
        </w:rPr>
        <w:t>navede</w:t>
      </w:r>
      <w:proofErr w:type="gramEnd"/>
      <w:r w:rsidRPr="00F37B35">
        <w:rPr>
          <w:rFonts w:cs="Arial"/>
          <w:i/>
          <w:sz w:val="20"/>
        </w:rPr>
        <w:t xml:space="preserve"> se SWIFT naslova garanta)</w:t>
      </w:r>
    </w:p>
    <w:p w14:paraId="1C05DAA5"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A1BA18"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F37B35">
        <w:rPr>
          <w:rFonts w:cs="Arial"/>
          <w:b/>
          <w:sz w:val="20"/>
        </w:rPr>
        <w:t>KRAJ PREDLOŽITVE: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(garant vpiše naslov podružnice, kjer se opravi predložitev papirnih listin, ali elektronski naslov za predložitev v elektronski obliki, kot na primer garantov SWIFT naslov)</w:t>
      </w:r>
    </w:p>
    <w:p w14:paraId="026CEF82"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82CF7F7"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sz w:val="20"/>
        </w:rPr>
        <w:t xml:space="preserve">Ne glede na naslov podružnice, ki jo je vpisal garant, se predložitev papirnih listin lahko opravi v katerikoli </w:t>
      </w:r>
      <w:proofErr w:type="gramStart"/>
      <w:r w:rsidRPr="00F37B35">
        <w:rPr>
          <w:rFonts w:cs="Arial"/>
          <w:sz w:val="20"/>
        </w:rPr>
        <w:t>podružnici</w:t>
      </w:r>
      <w:proofErr w:type="gramEnd"/>
      <w:r w:rsidRPr="00F37B35">
        <w:rPr>
          <w:rFonts w:cs="Arial"/>
          <w:sz w:val="20"/>
        </w:rPr>
        <w:t xml:space="preserve"> garanta na območju Republike Slovenije.</w:t>
      </w:r>
    </w:p>
    <w:p w14:paraId="603178E0"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4F7186B"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 xml:space="preserve">DATUM VELJAVNOSTI: </w:t>
      </w:r>
      <w:r w:rsidRPr="00F37B35">
        <w:rPr>
          <w:rFonts w:cs="Arial"/>
          <w:sz w:val="20"/>
        </w:rPr>
        <w:fldChar w:fldCharType="begin">
          <w:ffData>
            <w:name w:val="Besedilo2"/>
            <w:enabled/>
            <w:calcOnExit w:val="0"/>
            <w:textInput>
              <w:default w:val="DD. MM. LLLL"/>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DD. MM. LLLL</w:t>
      </w:r>
      <w:r w:rsidRPr="00F37B35">
        <w:rPr>
          <w:rFonts w:cs="Arial"/>
          <w:sz w:val="20"/>
        </w:rPr>
        <w:fldChar w:fldCharType="end"/>
      </w:r>
      <w:proofErr w:type="gramStart"/>
      <w:r w:rsidRPr="00F37B35">
        <w:rPr>
          <w:rFonts w:cs="Arial"/>
          <w:i/>
          <w:sz w:val="20"/>
        </w:rPr>
        <w:t>(</w:t>
      </w:r>
      <w:proofErr w:type="gramEnd"/>
      <w:r w:rsidRPr="00F37B35">
        <w:rPr>
          <w:rFonts w:cs="Arial"/>
          <w:i/>
          <w:sz w:val="20"/>
        </w:rPr>
        <w:t>vpiše se datum zapadlosti zavarovanja)</w:t>
      </w:r>
    </w:p>
    <w:p w14:paraId="7670A20D"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A05BD1D"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F37B35">
        <w:rPr>
          <w:rFonts w:cs="Arial"/>
          <w:b/>
          <w:sz w:val="20"/>
        </w:rPr>
        <w:t>STRANKA, KI MORA PLAČATI STROŠKE:</w:t>
      </w:r>
      <w:r w:rsidRPr="00F37B35">
        <w:rPr>
          <w:rFonts w:cs="Arial"/>
          <w:sz w:val="20"/>
        </w:rPr>
        <w:fldChar w:fldCharType="begin">
          <w:ffData>
            <w:name w:val="Besedilo2"/>
            <w:enabled/>
            <w:calcOnExit w:val="0"/>
            <w:textInput/>
          </w:ffData>
        </w:fldChar>
      </w:r>
      <w:r w:rsidRPr="00F37B35">
        <w:rPr>
          <w:rFonts w:cs="Arial"/>
          <w:sz w:val="20"/>
        </w:rPr>
        <w:instrText xml:space="preserve"> FORMTEXT </w:instrText>
      </w:r>
      <w:r w:rsidRPr="00F37B35">
        <w:rPr>
          <w:rFonts w:cs="Arial"/>
          <w:sz w:val="20"/>
        </w:rPr>
      </w:r>
      <w:r w:rsidRPr="00F37B35">
        <w:rPr>
          <w:rFonts w:cs="Arial"/>
          <w:sz w:val="20"/>
        </w:rPr>
        <w:fldChar w:fldCharType="separate"/>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t> </w:t>
      </w:r>
      <w:r w:rsidRPr="00F37B35">
        <w:rPr>
          <w:rFonts w:cs="Arial"/>
          <w:sz w:val="20"/>
        </w:rPr>
        <w:fldChar w:fldCharType="end"/>
      </w:r>
      <w:r w:rsidRPr="00F37B35">
        <w:rPr>
          <w:rFonts w:cs="Arial"/>
          <w:i/>
          <w:sz w:val="20"/>
        </w:rPr>
        <w:t>(vpiše se ime naročnika zavarovanja, tj. v postopku javnega naročanja izbranega ponudnika)</w:t>
      </w:r>
    </w:p>
    <w:p w14:paraId="2934ED0F" w14:textId="77777777" w:rsidR="00F025CA" w:rsidRPr="00F37B35" w:rsidRDefault="00F025CA" w:rsidP="00F025C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6E772506" w14:textId="77777777" w:rsidR="00F025CA" w:rsidRPr="00F37B35" w:rsidRDefault="00F025CA" w:rsidP="00F025CA">
      <w:pPr>
        <w:jc w:val="both"/>
        <w:rPr>
          <w:rFonts w:cs="Arial"/>
          <w:sz w:val="20"/>
        </w:rPr>
      </w:pPr>
      <w:r w:rsidRPr="00F37B35">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w:t>
      </w:r>
      <w:proofErr w:type="gramStart"/>
      <w:r w:rsidRPr="00F37B35">
        <w:rPr>
          <w:rFonts w:cs="Arial"/>
          <w:sz w:val="20"/>
        </w:rPr>
        <w:t>(</w:t>
      </w:r>
      <w:proofErr w:type="gramEnd"/>
      <w:r w:rsidRPr="00F37B35">
        <w:rPr>
          <w:rFonts w:cs="Arial"/>
          <w:sz w:val="20"/>
        </w:rPr>
        <w:t>-ih)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BD44971" w14:textId="77777777" w:rsidR="00F025CA" w:rsidRPr="00F37B35" w:rsidRDefault="00F025CA" w:rsidP="00F025CA">
      <w:pPr>
        <w:jc w:val="both"/>
        <w:rPr>
          <w:rFonts w:cs="Arial"/>
          <w:sz w:val="20"/>
        </w:rPr>
      </w:pPr>
    </w:p>
    <w:p w14:paraId="4A127467" w14:textId="77777777" w:rsidR="00F025CA" w:rsidRPr="00F37B35" w:rsidRDefault="00F025CA" w:rsidP="00F025CA">
      <w:pPr>
        <w:jc w:val="both"/>
        <w:rPr>
          <w:rFonts w:cs="Arial"/>
          <w:sz w:val="20"/>
        </w:rPr>
      </w:pPr>
      <w:proofErr w:type="gramStart"/>
      <w:r w:rsidRPr="00F37B35">
        <w:rPr>
          <w:rFonts w:cs="Arial"/>
          <w:sz w:val="20"/>
        </w:rPr>
        <w:t>Katerokoli</w:t>
      </w:r>
      <w:proofErr w:type="gramEnd"/>
      <w:r w:rsidRPr="00F37B35">
        <w:rPr>
          <w:rFonts w:cs="Arial"/>
          <w:sz w:val="20"/>
        </w:rPr>
        <w:t xml:space="preserve"> zahtevo za plačilo po tem zavarovanju moramo prejeti na datum veljavnosti zavarovanja ali pred njim v zgoraj navedenem kraju predložitve.</w:t>
      </w:r>
    </w:p>
    <w:p w14:paraId="4108731A" w14:textId="77777777" w:rsidR="00F025CA" w:rsidRPr="00F37B35" w:rsidRDefault="00F025CA" w:rsidP="00F025CA">
      <w:pPr>
        <w:jc w:val="both"/>
        <w:rPr>
          <w:rFonts w:cs="Arial"/>
          <w:sz w:val="20"/>
        </w:rPr>
      </w:pPr>
    </w:p>
    <w:p w14:paraId="7C34848F" w14:textId="77777777" w:rsidR="00F025CA" w:rsidRPr="00F37B35" w:rsidRDefault="00F025CA" w:rsidP="00F025CA">
      <w:pPr>
        <w:jc w:val="both"/>
        <w:rPr>
          <w:rFonts w:cs="Arial"/>
          <w:sz w:val="20"/>
        </w:rPr>
      </w:pPr>
      <w:r w:rsidRPr="00F37B35">
        <w:rPr>
          <w:rFonts w:cs="Arial"/>
          <w:sz w:val="20"/>
        </w:rPr>
        <w:t>Morebitne spore v zvezi s tem zavarovanjem rešuje stvarno pristojno sodišče v Ljubljani po slovenskem pravu.</w:t>
      </w:r>
    </w:p>
    <w:p w14:paraId="05CE532B" w14:textId="77777777" w:rsidR="00F025CA" w:rsidRPr="00F37B35" w:rsidRDefault="00F025CA" w:rsidP="00F025CA">
      <w:pPr>
        <w:jc w:val="both"/>
        <w:rPr>
          <w:rFonts w:cs="Arial"/>
          <w:sz w:val="20"/>
        </w:rPr>
      </w:pPr>
      <w:r w:rsidRPr="00F37B35">
        <w:rPr>
          <w:rFonts w:cs="Arial"/>
          <w:sz w:val="20"/>
        </w:rPr>
        <w:t>Za to zavarovanje veljajo Enotna pravila za garancije na poziv (EPGP) revizija iz leta 2010, izdana pri MTZ pod št. 758.</w:t>
      </w:r>
    </w:p>
    <w:p w14:paraId="57595DC7" w14:textId="77777777" w:rsidR="00F025CA" w:rsidRPr="00F37B35" w:rsidRDefault="00F025CA" w:rsidP="00F025CA">
      <w:pPr>
        <w:jc w:val="center"/>
        <w:rPr>
          <w:rFonts w:cs="Arial"/>
          <w:sz w:val="20"/>
        </w:rPr>
      </w:pPr>
      <w:r w:rsidRPr="00F37B35">
        <w:rPr>
          <w:rFonts w:cs="Arial"/>
          <w:sz w:val="20"/>
        </w:rPr>
        <w:t>garant</w:t>
      </w:r>
    </w:p>
    <w:p w14:paraId="1A6F8E3C" w14:textId="77777777" w:rsidR="00F025CA" w:rsidRDefault="00F025CA" w:rsidP="00F025CA">
      <w:pPr>
        <w:jc w:val="center"/>
        <w:rPr>
          <w:rFonts w:cs="Arial"/>
          <w:sz w:val="20"/>
        </w:rPr>
      </w:pPr>
      <w:r w:rsidRPr="00F37B35">
        <w:rPr>
          <w:rFonts w:cs="Arial"/>
          <w:sz w:val="20"/>
        </w:rPr>
        <w:t>(žig in podpis)</w:t>
      </w:r>
    </w:p>
    <w:p w14:paraId="0FFB531C" w14:textId="66B0A72A" w:rsidR="00B626EF" w:rsidRPr="006366C0" w:rsidRDefault="00B626EF" w:rsidP="00BE5B38">
      <w:pPr>
        <w:pStyle w:val="Naslov3"/>
        <w:keepNext w:val="0"/>
        <w:ind w:right="-471"/>
        <w:jc w:val="left"/>
        <w:rPr>
          <w:rFonts w:cs="Arial"/>
          <w:b/>
          <w:color w:val="FF0000"/>
          <w:sz w:val="20"/>
          <w:lang w:val="sl-SI"/>
        </w:rPr>
        <w:sectPr w:rsidR="00B626EF" w:rsidRPr="006366C0" w:rsidSect="004D5E34">
          <w:pgSz w:w="11906" w:h="16838" w:code="9"/>
          <w:pgMar w:top="1418" w:right="1418" w:bottom="1418" w:left="1418" w:header="284" w:footer="284" w:gutter="0"/>
          <w:cols w:space="708"/>
        </w:sectPr>
      </w:pPr>
    </w:p>
    <w:p w14:paraId="50A3165C" w14:textId="73A3A517" w:rsidR="00936FD2" w:rsidRDefault="00936FD2" w:rsidP="0077581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18"/>
          <w:szCs w:val="18"/>
        </w:rPr>
      </w:pPr>
    </w:p>
    <w:p w14:paraId="680160C9" w14:textId="428A9C08" w:rsidR="00936FD2"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201509B5" w14:textId="77777777" w:rsidR="00936FD2" w:rsidRPr="00FA722F" w:rsidRDefault="00936FD2" w:rsidP="00936FD2">
      <w:pPr>
        <w:jc w:val="both"/>
        <w:rPr>
          <w:rFonts w:cs="Arial"/>
          <w:b/>
          <w:sz w:val="20"/>
        </w:rPr>
      </w:pPr>
      <w:r w:rsidRPr="00FA722F">
        <w:rPr>
          <w:rFonts w:cs="Arial"/>
          <w:b/>
          <w:sz w:val="20"/>
        </w:rPr>
        <w:t>POOBLASTILO ZA PRIDOBITEV PODATKOV IZ KAZENSKE EVIDENCE</w:t>
      </w:r>
    </w:p>
    <w:p w14:paraId="62222138" w14:textId="77777777" w:rsidR="00936FD2" w:rsidRPr="00FA722F" w:rsidRDefault="00936FD2" w:rsidP="00936FD2">
      <w:pPr>
        <w:ind w:left="1843" w:hanging="1843"/>
        <w:jc w:val="both"/>
        <w:rPr>
          <w:rFonts w:cs="Arial"/>
          <w:b/>
          <w:sz w:val="20"/>
        </w:rPr>
      </w:pPr>
    </w:p>
    <w:p w14:paraId="52615196" w14:textId="77777777" w:rsidR="00936FD2" w:rsidRPr="00FA722F" w:rsidRDefault="00936FD2" w:rsidP="00936FD2">
      <w:pPr>
        <w:ind w:left="1843" w:hanging="1843"/>
        <w:jc w:val="both"/>
        <w:rPr>
          <w:rFonts w:cs="Arial"/>
          <w:b/>
          <w:sz w:val="20"/>
        </w:rPr>
      </w:pPr>
    </w:p>
    <w:p w14:paraId="7A83C513" w14:textId="77777777" w:rsidR="00936FD2" w:rsidRPr="00FA722F" w:rsidRDefault="00936FD2" w:rsidP="00936FD2">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36FD2" w:rsidRPr="00FA722F" w14:paraId="23C11467" w14:textId="77777777" w:rsidTr="00E77BB9">
        <w:tc>
          <w:tcPr>
            <w:tcW w:w="1843" w:type="dxa"/>
            <w:shd w:val="clear" w:color="auto" w:fill="auto"/>
          </w:tcPr>
          <w:p w14:paraId="2C2C6516" w14:textId="77777777" w:rsidR="00936FD2" w:rsidRPr="00FA722F" w:rsidRDefault="00936FD2" w:rsidP="00E77BB9">
            <w:pPr>
              <w:spacing w:before="120"/>
              <w:jc w:val="both"/>
              <w:rPr>
                <w:rFonts w:cs="Arial"/>
                <w:b/>
                <w:sz w:val="20"/>
              </w:rPr>
            </w:pPr>
            <w:r w:rsidRPr="00FA722F">
              <w:rPr>
                <w:rFonts w:cs="Arial"/>
                <w:b/>
                <w:sz w:val="20"/>
              </w:rPr>
              <w:t>Naročnik:</w:t>
            </w:r>
          </w:p>
        </w:tc>
        <w:tc>
          <w:tcPr>
            <w:tcW w:w="7088" w:type="dxa"/>
            <w:shd w:val="clear" w:color="auto" w:fill="auto"/>
          </w:tcPr>
          <w:p w14:paraId="3E2EC825" w14:textId="6BF1C11A" w:rsidR="00936FD2" w:rsidRPr="00FA722F" w:rsidRDefault="00936FD2" w:rsidP="002B20CB">
            <w:pPr>
              <w:spacing w:before="120"/>
              <w:jc w:val="both"/>
              <w:rPr>
                <w:rFonts w:cs="Arial"/>
                <w:b/>
                <w:sz w:val="20"/>
              </w:rPr>
            </w:pPr>
            <w:r w:rsidRPr="00D653F1">
              <w:rPr>
                <w:rFonts w:cs="Arial"/>
                <w:bCs/>
                <w:sz w:val="20"/>
              </w:rPr>
              <w:t xml:space="preserve">Republika Slovenija, Ministrstvo za infrastrukturo, Direkcija RS za infrastrukturo, </w:t>
            </w:r>
            <w:r w:rsidR="002B20CB">
              <w:rPr>
                <w:rFonts w:cs="Arial"/>
                <w:bCs/>
                <w:sz w:val="20"/>
              </w:rPr>
              <w:t>Hajdrihova ul. 2a</w:t>
            </w:r>
            <w:r w:rsidRPr="00D653F1">
              <w:rPr>
                <w:rFonts w:cs="Arial"/>
                <w:bCs/>
                <w:sz w:val="20"/>
              </w:rPr>
              <w:t>, Ljubljana</w:t>
            </w:r>
          </w:p>
        </w:tc>
      </w:tr>
      <w:tr w:rsidR="00936FD2" w:rsidRPr="00FA722F" w14:paraId="66FC8144" w14:textId="77777777" w:rsidTr="00E77BB9">
        <w:tc>
          <w:tcPr>
            <w:tcW w:w="1843" w:type="dxa"/>
            <w:shd w:val="clear" w:color="auto" w:fill="auto"/>
          </w:tcPr>
          <w:p w14:paraId="4138688B" w14:textId="77777777" w:rsidR="00936FD2" w:rsidRPr="00FA722F" w:rsidRDefault="00936FD2" w:rsidP="00E77BB9">
            <w:pPr>
              <w:spacing w:before="120"/>
              <w:jc w:val="both"/>
              <w:rPr>
                <w:rFonts w:cs="Arial"/>
                <w:b/>
                <w:sz w:val="20"/>
              </w:rPr>
            </w:pPr>
            <w:r w:rsidRPr="00FA722F">
              <w:rPr>
                <w:rFonts w:cs="Arial"/>
                <w:b/>
                <w:sz w:val="20"/>
              </w:rPr>
              <w:t>Javno naročilo:</w:t>
            </w:r>
          </w:p>
        </w:tc>
        <w:tc>
          <w:tcPr>
            <w:tcW w:w="7088" w:type="dxa"/>
            <w:shd w:val="clear" w:color="auto" w:fill="auto"/>
          </w:tcPr>
          <w:p w14:paraId="2C0F6E05" w14:textId="56BC1B88" w:rsidR="00936FD2" w:rsidRPr="00FA722F" w:rsidRDefault="00B331EB" w:rsidP="002B20CB">
            <w:pPr>
              <w:spacing w:before="120"/>
              <w:jc w:val="both"/>
              <w:rPr>
                <w:rFonts w:cs="Arial"/>
                <w:b/>
                <w:sz w:val="20"/>
              </w:rPr>
            </w:pPr>
            <w:r w:rsidRPr="00B331EB">
              <w:rPr>
                <w:rFonts w:cs="Arial"/>
                <w:sz w:val="20"/>
              </w:rPr>
              <w:t>Izvajanje zunanje kontrole kakovosti pri umestitvi podhoda na železniških postajah Rače in Laze</w:t>
            </w:r>
          </w:p>
        </w:tc>
      </w:tr>
    </w:tbl>
    <w:p w14:paraId="7FF80A88" w14:textId="77777777" w:rsidR="00936FD2" w:rsidRPr="00FA722F" w:rsidRDefault="00936FD2" w:rsidP="00936FD2">
      <w:pPr>
        <w:ind w:left="1843" w:hanging="1843"/>
        <w:jc w:val="both"/>
        <w:rPr>
          <w:rFonts w:cs="Arial"/>
          <w:b/>
          <w:sz w:val="20"/>
        </w:rPr>
      </w:pPr>
    </w:p>
    <w:p w14:paraId="69B8F4C5" w14:textId="77777777" w:rsidR="00936FD2" w:rsidRPr="00FA722F" w:rsidRDefault="00936FD2" w:rsidP="00936FD2">
      <w:pPr>
        <w:rPr>
          <w:rFonts w:cs="Arial"/>
          <w:sz w:val="20"/>
        </w:rPr>
      </w:pPr>
    </w:p>
    <w:p w14:paraId="77932306" w14:textId="77777777" w:rsidR="00936FD2" w:rsidRPr="00FA722F" w:rsidRDefault="00936FD2" w:rsidP="00936FD2">
      <w:pPr>
        <w:rPr>
          <w:rFonts w:cs="Arial"/>
          <w:sz w:val="20"/>
        </w:rPr>
      </w:pPr>
    </w:p>
    <w:p w14:paraId="62B387E0" w14:textId="77777777" w:rsidR="00936FD2" w:rsidRPr="00FA722F" w:rsidRDefault="00936FD2" w:rsidP="00936FD2">
      <w:pPr>
        <w:ind w:right="990"/>
        <w:jc w:val="both"/>
        <w:rPr>
          <w:rFonts w:cs="Arial"/>
          <w:sz w:val="20"/>
        </w:rPr>
      </w:pPr>
      <w:r w:rsidRPr="00FA722F">
        <w:rPr>
          <w:rFonts w:cs="Arial"/>
          <w:sz w:val="20"/>
        </w:rPr>
        <w:t xml:space="preserve">Spodaj podpisani/a pooblaščam/o </w:t>
      </w:r>
      <w:proofErr w:type="gramStart"/>
      <w:r w:rsidRPr="00FA722F">
        <w:rPr>
          <w:rFonts w:cs="Arial"/>
          <w:sz w:val="20"/>
        </w:rPr>
        <w:t>naročnika</w:t>
      </w:r>
      <w:proofErr w:type="gramEnd"/>
      <w:r w:rsidRPr="00FA722F">
        <w:rPr>
          <w:rFonts w:cs="Arial"/>
          <w:sz w:val="20"/>
        </w:rPr>
        <w:t>, da za potrebe zgoraj navedenega javnega naročila pridobi podatke iz kazenske evidence pri Ministrstvu za pravosodje za navedene pravne osebe (</w:t>
      </w:r>
      <w:r w:rsidRPr="00FA722F">
        <w:rPr>
          <w:rFonts w:cs="Arial"/>
          <w:i/>
          <w:sz w:val="20"/>
        </w:rPr>
        <w:t>gospodarski subjekt</w:t>
      </w:r>
      <w:r w:rsidRPr="00FA722F">
        <w:rPr>
          <w:rFonts w:cs="Arial"/>
          <w:sz w:val="20"/>
        </w:rPr>
        <w:t xml:space="preserve">) oziroma fizične </w:t>
      </w:r>
      <w:r w:rsidRPr="00FA722F">
        <w:rPr>
          <w:rFonts w:cs="Arial"/>
          <w:bCs/>
          <w:sz w:val="20"/>
        </w:rPr>
        <w:t>osebe, ki so članice upravnega, vodstvenega ali nadzornega organa tega gospodarskega subjekta ali ki ima pooblastilo za njegovo zastopanje ali odločanje ali nadzor v njem</w:t>
      </w:r>
      <w:r w:rsidRPr="00FA722F">
        <w:rPr>
          <w:rFonts w:cs="Arial"/>
          <w:sz w:val="20"/>
        </w:rPr>
        <w:t>:</w:t>
      </w:r>
    </w:p>
    <w:p w14:paraId="1C708F64" w14:textId="77777777" w:rsidR="00936FD2" w:rsidRPr="00FA722F" w:rsidRDefault="00936FD2" w:rsidP="00936FD2">
      <w:pPr>
        <w:tabs>
          <w:tab w:val="left" w:pos="-4536"/>
        </w:tabs>
        <w:rPr>
          <w:rFonts w:cs="Arial"/>
          <w:b/>
          <w:bCs/>
          <w:iCs/>
          <w:sz w:val="20"/>
        </w:rPr>
      </w:pPr>
    </w:p>
    <w:p w14:paraId="2539C233" w14:textId="77777777" w:rsidR="00936FD2" w:rsidRPr="00FA722F" w:rsidRDefault="00936FD2" w:rsidP="00936FD2">
      <w:pPr>
        <w:tabs>
          <w:tab w:val="left" w:pos="-4536"/>
        </w:tabs>
        <w:rPr>
          <w:rFonts w:cs="Arial"/>
          <w:b/>
          <w:bCs/>
          <w:iCs/>
          <w:sz w:val="20"/>
        </w:rPr>
      </w:pPr>
    </w:p>
    <w:p w14:paraId="33DBF452" w14:textId="77777777" w:rsidR="00936FD2" w:rsidRPr="00FA722F" w:rsidRDefault="00936FD2" w:rsidP="00936FD2">
      <w:pPr>
        <w:tabs>
          <w:tab w:val="left" w:pos="-4536"/>
        </w:tabs>
        <w:rPr>
          <w:rFonts w:cs="Arial"/>
          <w:b/>
          <w:bCs/>
          <w:iCs/>
          <w:sz w:val="20"/>
        </w:rPr>
      </w:pPr>
    </w:p>
    <w:p w14:paraId="1838C6CE" w14:textId="77777777" w:rsidR="00936FD2" w:rsidRPr="00FA722F" w:rsidRDefault="00936FD2" w:rsidP="00936FD2">
      <w:pPr>
        <w:tabs>
          <w:tab w:val="left" w:pos="-4536"/>
        </w:tabs>
        <w:rPr>
          <w:rFonts w:cs="Arial"/>
          <w:b/>
          <w:bCs/>
          <w:iCs/>
          <w:sz w:val="20"/>
        </w:rPr>
      </w:pPr>
      <w:r w:rsidRPr="00FA722F">
        <w:rPr>
          <w:rFonts w:cs="Arial"/>
          <w:b/>
          <w:bCs/>
          <w:iCs/>
          <w:sz w:val="20"/>
        </w:rPr>
        <w:t>PRAVNA OSEBA (</w:t>
      </w:r>
      <w:r w:rsidRPr="00FA722F">
        <w:rPr>
          <w:rFonts w:cs="Arial"/>
          <w:bCs/>
          <w:i/>
          <w:iCs/>
          <w:sz w:val="20"/>
        </w:rPr>
        <w:t>gospodarski subjekt</w:t>
      </w:r>
      <w:r w:rsidRPr="00FA722F">
        <w:rPr>
          <w:rFonts w:cs="Arial"/>
          <w:b/>
          <w:bCs/>
          <w:iCs/>
          <w:sz w:val="20"/>
        </w:rPr>
        <w:t>)</w:t>
      </w:r>
    </w:p>
    <w:p w14:paraId="552F9E95" w14:textId="77777777" w:rsidR="00936FD2" w:rsidRPr="00FA722F" w:rsidRDefault="00936FD2" w:rsidP="00936FD2">
      <w:pPr>
        <w:pStyle w:val="Odstavekseznama"/>
        <w:tabs>
          <w:tab w:val="left" w:pos="-4536"/>
        </w:tabs>
        <w:ind w:left="426"/>
        <w:rPr>
          <w:rFonts w:ascii="Arial" w:hAnsi="Arial"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936FD2" w:rsidRPr="00FA722F" w14:paraId="52B7CF14" w14:textId="77777777" w:rsidTr="00E77BB9">
        <w:tc>
          <w:tcPr>
            <w:tcW w:w="2722" w:type="dxa"/>
            <w:shd w:val="clear" w:color="auto" w:fill="auto"/>
          </w:tcPr>
          <w:p w14:paraId="1EE39A7D" w14:textId="77777777" w:rsidR="00936FD2" w:rsidRPr="00FA722F" w:rsidRDefault="00936FD2" w:rsidP="00E77BB9">
            <w:pPr>
              <w:pStyle w:val="Odstavekseznama"/>
              <w:tabs>
                <w:tab w:val="left" w:pos="-4536"/>
              </w:tabs>
              <w:ind w:left="0"/>
              <w:rPr>
                <w:rFonts w:ascii="Arial" w:hAnsi="Arial" w:cs="Arial"/>
                <w:b/>
                <w:sz w:val="20"/>
                <w:shd w:val="clear" w:color="auto" w:fill="D9D9D9"/>
              </w:rPr>
            </w:pPr>
            <w:r w:rsidRPr="00FA722F">
              <w:rPr>
                <w:rFonts w:ascii="Arial" w:hAnsi="Arial" w:cs="Arial"/>
                <w:bCs/>
                <w:iCs/>
                <w:sz w:val="20"/>
              </w:rPr>
              <w:t>Naziv</w:t>
            </w:r>
          </w:p>
        </w:tc>
        <w:tc>
          <w:tcPr>
            <w:tcW w:w="6232" w:type="dxa"/>
            <w:shd w:val="clear" w:color="auto" w:fill="auto"/>
          </w:tcPr>
          <w:p w14:paraId="1CAA7784" w14:textId="77777777" w:rsidR="00936FD2" w:rsidRPr="00FA722F" w:rsidRDefault="00936FD2" w:rsidP="00E77BB9">
            <w:pPr>
              <w:pStyle w:val="Odstavekseznama"/>
              <w:tabs>
                <w:tab w:val="left" w:pos="-4536"/>
              </w:tabs>
              <w:ind w:left="0"/>
              <w:rPr>
                <w:rFonts w:ascii="Arial" w:hAnsi="Arial" w:cs="Arial"/>
                <w:bCs/>
                <w:iCs/>
                <w:sz w:val="20"/>
              </w:rPr>
            </w:pPr>
          </w:p>
        </w:tc>
      </w:tr>
      <w:tr w:rsidR="00936FD2" w:rsidRPr="00FA722F" w14:paraId="3C06CE9C" w14:textId="77777777" w:rsidTr="00E77BB9">
        <w:tc>
          <w:tcPr>
            <w:tcW w:w="2722" w:type="dxa"/>
            <w:shd w:val="clear" w:color="auto" w:fill="auto"/>
          </w:tcPr>
          <w:p w14:paraId="70902115" w14:textId="77777777" w:rsidR="00936FD2" w:rsidRPr="00FA722F" w:rsidRDefault="00936FD2" w:rsidP="00E77BB9">
            <w:pPr>
              <w:pStyle w:val="Odstavekseznama"/>
              <w:tabs>
                <w:tab w:val="left" w:pos="-4536"/>
              </w:tabs>
              <w:ind w:left="0"/>
              <w:rPr>
                <w:rFonts w:ascii="Arial" w:hAnsi="Arial" w:cs="Arial"/>
                <w:bCs/>
                <w:iCs/>
                <w:sz w:val="20"/>
              </w:rPr>
            </w:pPr>
            <w:r w:rsidRPr="00FA722F">
              <w:rPr>
                <w:rFonts w:ascii="Arial" w:hAnsi="Arial" w:cs="Arial"/>
                <w:bCs/>
                <w:iCs/>
                <w:sz w:val="20"/>
              </w:rPr>
              <w:t>Naslov</w:t>
            </w:r>
          </w:p>
        </w:tc>
        <w:tc>
          <w:tcPr>
            <w:tcW w:w="6232" w:type="dxa"/>
            <w:shd w:val="clear" w:color="auto" w:fill="auto"/>
          </w:tcPr>
          <w:p w14:paraId="64521544" w14:textId="77777777" w:rsidR="00936FD2" w:rsidRPr="00FA722F" w:rsidRDefault="00936FD2" w:rsidP="00E77BB9">
            <w:pPr>
              <w:pStyle w:val="Odstavekseznama"/>
              <w:tabs>
                <w:tab w:val="left" w:pos="-4536"/>
              </w:tabs>
              <w:ind w:left="0"/>
              <w:rPr>
                <w:rFonts w:ascii="Arial" w:hAnsi="Arial" w:cs="Arial"/>
                <w:bCs/>
                <w:iCs/>
                <w:sz w:val="20"/>
              </w:rPr>
            </w:pPr>
          </w:p>
        </w:tc>
      </w:tr>
      <w:tr w:rsidR="00936FD2" w:rsidRPr="00FA722F" w14:paraId="2766CC49" w14:textId="77777777" w:rsidTr="00E77BB9">
        <w:tc>
          <w:tcPr>
            <w:tcW w:w="2722" w:type="dxa"/>
            <w:shd w:val="clear" w:color="auto" w:fill="auto"/>
          </w:tcPr>
          <w:p w14:paraId="6C3108A4" w14:textId="77777777" w:rsidR="00936FD2" w:rsidRPr="00FA722F" w:rsidRDefault="00936FD2" w:rsidP="00E77BB9">
            <w:pPr>
              <w:pStyle w:val="Odstavekseznama"/>
              <w:tabs>
                <w:tab w:val="left" w:pos="-4536"/>
              </w:tabs>
              <w:ind w:left="0"/>
              <w:rPr>
                <w:rFonts w:ascii="Arial" w:hAnsi="Arial" w:cs="Arial"/>
                <w:bCs/>
                <w:iCs/>
                <w:sz w:val="20"/>
              </w:rPr>
            </w:pPr>
            <w:r w:rsidRPr="00FA722F">
              <w:rPr>
                <w:rFonts w:ascii="Arial" w:hAnsi="Arial" w:cs="Arial"/>
                <w:bCs/>
                <w:iCs/>
                <w:sz w:val="20"/>
              </w:rPr>
              <w:t>ID za DDV</w:t>
            </w:r>
            <w:r w:rsidRPr="00FA722F">
              <w:rPr>
                <w:rFonts w:ascii="Arial" w:hAnsi="Arial" w:cs="Arial"/>
                <w:bCs/>
                <w:iCs/>
                <w:sz w:val="20"/>
              </w:rPr>
              <w:tab/>
            </w:r>
          </w:p>
        </w:tc>
        <w:tc>
          <w:tcPr>
            <w:tcW w:w="6232" w:type="dxa"/>
            <w:shd w:val="clear" w:color="auto" w:fill="auto"/>
          </w:tcPr>
          <w:p w14:paraId="302570D8" w14:textId="77777777" w:rsidR="00936FD2" w:rsidRPr="00FA722F" w:rsidRDefault="00936FD2" w:rsidP="00E77BB9">
            <w:pPr>
              <w:pStyle w:val="Odstavekseznama"/>
              <w:tabs>
                <w:tab w:val="left" w:pos="-4536"/>
              </w:tabs>
              <w:ind w:left="0"/>
              <w:rPr>
                <w:rFonts w:ascii="Arial" w:hAnsi="Arial" w:cs="Arial"/>
                <w:bCs/>
                <w:iCs/>
                <w:sz w:val="20"/>
              </w:rPr>
            </w:pPr>
          </w:p>
        </w:tc>
      </w:tr>
      <w:tr w:rsidR="00936FD2" w:rsidRPr="00FA722F" w14:paraId="5C4D514F" w14:textId="77777777" w:rsidTr="00E77BB9">
        <w:tc>
          <w:tcPr>
            <w:tcW w:w="2722" w:type="dxa"/>
            <w:shd w:val="clear" w:color="auto" w:fill="auto"/>
          </w:tcPr>
          <w:p w14:paraId="2DB7E0BE" w14:textId="77777777" w:rsidR="00936FD2" w:rsidRPr="00FA722F" w:rsidRDefault="00936FD2" w:rsidP="00E77BB9">
            <w:pPr>
              <w:pStyle w:val="Odstavekseznama"/>
              <w:tabs>
                <w:tab w:val="left" w:pos="-4536"/>
              </w:tabs>
              <w:ind w:left="0"/>
              <w:rPr>
                <w:rFonts w:ascii="Arial" w:hAnsi="Arial" w:cs="Arial"/>
                <w:bCs/>
                <w:iCs/>
                <w:sz w:val="20"/>
              </w:rPr>
            </w:pPr>
            <w:r w:rsidRPr="00FA722F">
              <w:rPr>
                <w:rFonts w:ascii="Arial" w:hAnsi="Arial" w:cs="Arial"/>
                <w:bCs/>
                <w:iCs/>
                <w:sz w:val="20"/>
              </w:rPr>
              <w:t>Matična številka</w:t>
            </w:r>
          </w:p>
        </w:tc>
        <w:tc>
          <w:tcPr>
            <w:tcW w:w="6232" w:type="dxa"/>
            <w:shd w:val="clear" w:color="auto" w:fill="auto"/>
          </w:tcPr>
          <w:p w14:paraId="023592CC" w14:textId="77777777" w:rsidR="00936FD2" w:rsidRPr="00FA722F" w:rsidRDefault="00936FD2" w:rsidP="00E77BB9">
            <w:pPr>
              <w:pStyle w:val="Odstavekseznama"/>
              <w:tabs>
                <w:tab w:val="left" w:pos="-4536"/>
              </w:tabs>
              <w:ind w:left="0"/>
              <w:rPr>
                <w:rFonts w:ascii="Arial" w:hAnsi="Arial" w:cs="Arial"/>
                <w:bCs/>
                <w:iCs/>
                <w:sz w:val="20"/>
              </w:rPr>
            </w:pPr>
          </w:p>
        </w:tc>
      </w:tr>
    </w:tbl>
    <w:p w14:paraId="1D351C32" w14:textId="77777777" w:rsidR="00936FD2" w:rsidRPr="00FA722F" w:rsidRDefault="00936FD2" w:rsidP="00936FD2">
      <w:pPr>
        <w:pStyle w:val="Odstavekseznama"/>
        <w:tabs>
          <w:tab w:val="left" w:pos="-4536"/>
        </w:tabs>
        <w:ind w:left="0"/>
        <w:rPr>
          <w:rFonts w:ascii="Arial" w:hAnsi="Arial" w:cs="Arial"/>
          <w:bCs/>
          <w:iCs/>
          <w:sz w:val="20"/>
        </w:rPr>
      </w:pPr>
    </w:p>
    <w:p w14:paraId="19876223" w14:textId="77777777" w:rsidR="00936FD2" w:rsidRPr="00FA722F" w:rsidRDefault="00936FD2" w:rsidP="00936FD2">
      <w:pPr>
        <w:pStyle w:val="Odstavekseznama"/>
        <w:tabs>
          <w:tab w:val="left" w:pos="-4536"/>
        </w:tabs>
        <w:ind w:left="0"/>
        <w:rPr>
          <w:rFonts w:ascii="Arial" w:hAnsi="Arial" w:cs="Arial"/>
          <w:bCs/>
          <w:iCs/>
          <w:sz w:val="20"/>
        </w:rPr>
      </w:pPr>
    </w:p>
    <w:p w14:paraId="79CCA67D" w14:textId="77777777" w:rsidR="00936FD2" w:rsidRPr="00FA722F" w:rsidRDefault="00936FD2" w:rsidP="00936FD2">
      <w:pPr>
        <w:pStyle w:val="Odstavekseznama"/>
        <w:pBdr>
          <w:bottom w:val="single" w:sz="4" w:space="1" w:color="auto"/>
        </w:pBdr>
        <w:tabs>
          <w:tab w:val="left" w:pos="-4536"/>
        </w:tabs>
        <w:ind w:left="0"/>
        <w:rPr>
          <w:rFonts w:ascii="Arial" w:hAnsi="Arial" w:cs="Arial"/>
          <w:bCs/>
          <w:iCs/>
          <w:sz w:val="20"/>
        </w:rPr>
      </w:pPr>
      <w:r w:rsidRPr="00FA722F">
        <w:rPr>
          <w:rFonts w:ascii="Arial" w:hAnsi="Arial" w:cs="Arial"/>
          <w:bCs/>
          <w:iCs/>
          <w:sz w:val="20"/>
        </w:rPr>
        <w:t xml:space="preserve">Podpis zakonitega zastopnika: </w:t>
      </w:r>
    </w:p>
    <w:p w14:paraId="3B1BF814" w14:textId="77777777" w:rsidR="00936FD2" w:rsidRPr="00FA722F" w:rsidRDefault="00936FD2" w:rsidP="00936FD2">
      <w:pPr>
        <w:pStyle w:val="Odstavekseznama"/>
        <w:tabs>
          <w:tab w:val="left" w:pos="-4536"/>
        </w:tabs>
        <w:ind w:left="0"/>
        <w:rPr>
          <w:rFonts w:ascii="Arial" w:hAnsi="Arial" w:cs="Arial"/>
          <w:bCs/>
          <w:iCs/>
          <w:sz w:val="20"/>
        </w:rPr>
      </w:pPr>
      <w:r w:rsidRPr="00FA722F">
        <w:rPr>
          <w:rFonts w:ascii="Arial" w:hAnsi="Arial" w:cs="Arial"/>
          <w:bCs/>
          <w:iCs/>
          <w:sz w:val="20"/>
        </w:rPr>
        <w:t>Žig:</w:t>
      </w:r>
    </w:p>
    <w:p w14:paraId="3B08FC0B" w14:textId="77777777" w:rsidR="00936FD2" w:rsidRPr="00FA722F" w:rsidRDefault="00936FD2" w:rsidP="00936FD2">
      <w:pPr>
        <w:pStyle w:val="Odstavekseznama"/>
        <w:ind w:left="0"/>
        <w:rPr>
          <w:rFonts w:ascii="Arial" w:hAnsi="Arial" w:cs="Arial"/>
          <w:bCs/>
          <w:iCs/>
          <w:sz w:val="20"/>
        </w:rPr>
      </w:pPr>
    </w:p>
    <w:p w14:paraId="62BA1799" w14:textId="77777777" w:rsidR="00936FD2" w:rsidRPr="00FA722F" w:rsidRDefault="00936FD2" w:rsidP="00936FD2">
      <w:pPr>
        <w:pStyle w:val="Odstavekseznama"/>
        <w:ind w:left="0"/>
        <w:rPr>
          <w:rFonts w:ascii="Arial" w:hAnsi="Arial" w:cs="Arial"/>
          <w:bCs/>
          <w:iCs/>
          <w:sz w:val="20"/>
        </w:rPr>
      </w:pPr>
    </w:p>
    <w:p w14:paraId="18282E1D" w14:textId="77777777" w:rsidR="00936FD2" w:rsidRPr="00FA722F" w:rsidRDefault="00936FD2" w:rsidP="00936FD2">
      <w:pPr>
        <w:pStyle w:val="Odstavekseznama"/>
        <w:ind w:left="0"/>
        <w:rPr>
          <w:rFonts w:ascii="Arial" w:hAnsi="Arial" w:cs="Arial"/>
          <w:bCs/>
          <w:iCs/>
          <w:sz w:val="20"/>
        </w:rPr>
      </w:pPr>
    </w:p>
    <w:p w14:paraId="587DC6BB" w14:textId="77777777" w:rsidR="00936FD2" w:rsidRPr="00FA722F" w:rsidRDefault="00936FD2" w:rsidP="00936FD2">
      <w:pPr>
        <w:pStyle w:val="Odstavekseznama"/>
        <w:ind w:left="0"/>
        <w:rPr>
          <w:rFonts w:ascii="Arial" w:hAnsi="Arial" w:cs="Arial"/>
          <w:b/>
          <w:sz w:val="20"/>
        </w:rPr>
      </w:pPr>
      <w:r w:rsidRPr="00FA722F">
        <w:rPr>
          <w:rFonts w:ascii="Arial" w:hAnsi="Arial" w:cs="Arial"/>
          <w:b/>
          <w:sz w:val="20"/>
        </w:rPr>
        <w:t>FIZIČNA OSEBA</w:t>
      </w:r>
    </w:p>
    <w:p w14:paraId="6C3DD69D" w14:textId="77777777" w:rsidR="00936FD2" w:rsidRPr="00FA722F" w:rsidRDefault="00936FD2" w:rsidP="00936FD2">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936FD2" w:rsidRPr="00FA722F" w14:paraId="2383E865" w14:textId="77777777" w:rsidTr="00936FD2">
        <w:tc>
          <w:tcPr>
            <w:tcW w:w="2830" w:type="dxa"/>
            <w:shd w:val="clear" w:color="auto" w:fill="auto"/>
          </w:tcPr>
          <w:p w14:paraId="1B5F2758" w14:textId="77777777" w:rsidR="00936FD2" w:rsidRPr="00936FD2" w:rsidRDefault="00936FD2" w:rsidP="00936FD2">
            <w:pPr>
              <w:tabs>
                <w:tab w:val="left" w:pos="-4536"/>
              </w:tabs>
              <w:rPr>
                <w:b/>
                <w:sz w:val="20"/>
                <w:shd w:val="clear" w:color="auto" w:fill="D9D9D9"/>
              </w:rPr>
            </w:pPr>
            <w:r w:rsidRPr="00936FD2">
              <w:rPr>
                <w:sz w:val="20"/>
              </w:rPr>
              <w:t>Ime in priimek:</w:t>
            </w:r>
          </w:p>
        </w:tc>
        <w:tc>
          <w:tcPr>
            <w:tcW w:w="6232" w:type="dxa"/>
            <w:shd w:val="clear" w:color="auto" w:fill="auto"/>
          </w:tcPr>
          <w:p w14:paraId="2C751A6F" w14:textId="77777777" w:rsidR="00936FD2" w:rsidRPr="00936FD2" w:rsidRDefault="00936FD2" w:rsidP="00936FD2">
            <w:pPr>
              <w:tabs>
                <w:tab w:val="left" w:pos="-4536"/>
              </w:tabs>
              <w:rPr>
                <w:sz w:val="20"/>
              </w:rPr>
            </w:pPr>
          </w:p>
        </w:tc>
      </w:tr>
      <w:tr w:rsidR="00936FD2" w:rsidRPr="00FA722F" w14:paraId="607B92CE" w14:textId="77777777" w:rsidTr="00E77BB9">
        <w:tc>
          <w:tcPr>
            <w:tcW w:w="2830" w:type="dxa"/>
            <w:shd w:val="clear" w:color="auto" w:fill="auto"/>
          </w:tcPr>
          <w:p w14:paraId="16773CE4" w14:textId="77777777" w:rsidR="00936FD2" w:rsidRPr="00FA722F" w:rsidRDefault="00936FD2" w:rsidP="00E77BB9">
            <w:pPr>
              <w:pStyle w:val="Odstavekseznama"/>
              <w:tabs>
                <w:tab w:val="left" w:pos="-4536"/>
              </w:tabs>
              <w:ind w:left="0"/>
              <w:rPr>
                <w:rFonts w:ascii="Arial" w:hAnsi="Arial" w:cs="Arial"/>
                <w:bCs/>
                <w:iCs/>
                <w:sz w:val="20"/>
              </w:rPr>
            </w:pPr>
            <w:r w:rsidRPr="00FA722F">
              <w:rPr>
                <w:rFonts w:ascii="Arial" w:hAnsi="Arial" w:cs="Arial"/>
                <w:bCs/>
                <w:iCs/>
                <w:sz w:val="20"/>
              </w:rPr>
              <w:t>EMŠO:</w:t>
            </w:r>
            <w:r w:rsidRPr="00FA722F">
              <w:rPr>
                <w:rFonts w:ascii="Arial" w:hAnsi="Arial" w:cs="Arial"/>
                <w:bCs/>
                <w:iCs/>
                <w:sz w:val="20"/>
              </w:rPr>
              <w:tab/>
            </w:r>
            <w:r w:rsidRPr="00FA722F">
              <w:rPr>
                <w:rFonts w:ascii="Arial" w:hAnsi="Arial" w:cs="Arial"/>
                <w:bCs/>
                <w:iCs/>
                <w:sz w:val="20"/>
              </w:rPr>
              <w:tab/>
            </w:r>
          </w:p>
        </w:tc>
        <w:tc>
          <w:tcPr>
            <w:tcW w:w="6232" w:type="dxa"/>
            <w:shd w:val="clear" w:color="auto" w:fill="auto"/>
          </w:tcPr>
          <w:p w14:paraId="7767B444" w14:textId="77777777" w:rsidR="00936FD2" w:rsidRPr="00FA722F" w:rsidRDefault="00936FD2" w:rsidP="00E77BB9">
            <w:pPr>
              <w:pStyle w:val="Odstavekseznama"/>
              <w:tabs>
                <w:tab w:val="left" w:pos="-4536"/>
              </w:tabs>
              <w:ind w:left="0"/>
              <w:rPr>
                <w:rFonts w:ascii="Arial" w:hAnsi="Arial" w:cs="Arial"/>
                <w:bCs/>
                <w:iCs/>
                <w:sz w:val="20"/>
              </w:rPr>
            </w:pPr>
          </w:p>
        </w:tc>
      </w:tr>
      <w:tr w:rsidR="00936FD2" w:rsidRPr="00FA722F" w14:paraId="7212087E" w14:textId="77777777" w:rsidTr="00E77BB9">
        <w:tc>
          <w:tcPr>
            <w:tcW w:w="2830" w:type="dxa"/>
            <w:shd w:val="clear" w:color="auto" w:fill="auto"/>
          </w:tcPr>
          <w:p w14:paraId="7FBBDDA5" w14:textId="77777777" w:rsidR="00936FD2" w:rsidRPr="00FA722F" w:rsidRDefault="00936FD2" w:rsidP="00E77BB9">
            <w:pPr>
              <w:pStyle w:val="Odstavekseznama"/>
              <w:tabs>
                <w:tab w:val="left" w:pos="-4536"/>
              </w:tabs>
              <w:ind w:left="0"/>
              <w:rPr>
                <w:rFonts w:ascii="Arial" w:hAnsi="Arial" w:cs="Arial"/>
                <w:bCs/>
                <w:iCs/>
                <w:sz w:val="20"/>
              </w:rPr>
            </w:pPr>
            <w:r w:rsidRPr="00FA722F">
              <w:rPr>
                <w:rFonts w:ascii="Arial" w:hAnsi="Arial" w:cs="Arial"/>
                <w:bCs/>
                <w:iCs/>
                <w:sz w:val="20"/>
              </w:rPr>
              <w:t>Državljanstvo:</w:t>
            </w:r>
            <w:r w:rsidRPr="00FA722F">
              <w:rPr>
                <w:rFonts w:ascii="Arial" w:hAnsi="Arial" w:cs="Arial"/>
                <w:bCs/>
                <w:iCs/>
                <w:sz w:val="20"/>
              </w:rPr>
              <w:tab/>
            </w:r>
          </w:p>
        </w:tc>
        <w:tc>
          <w:tcPr>
            <w:tcW w:w="6232" w:type="dxa"/>
            <w:shd w:val="clear" w:color="auto" w:fill="auto"/>
          </w:tcPr>
          <w:p w14:paraId="653309F6" w14:textId="77777777" w:rsidR="00936FD2" w:rsidRPr="00FA722F" w:rsidRDefault="00936FD2" w:rsidP="00E77BB9">
            <w:pPr>
              <w:pStyle w:val="Odstavekseznama"/>
              <w:tabs>
                <w:tab w:val="left" w:pos="-4536"/>
              </w:tabs>
              <w:ind w:left="0"/>
              <w:rPr>
                <w:rFonts w:ascii="Arial" w:hAnsi="Arial" w:cs="Arial"/>
                <w:bCs/>
                <w:iCs/>
                <w:sz w:val="20"/>
              </w:rPr>
            </w:pPr>
          </w:p>
        </w:tc>
      </w:tr>
    </w:tbl>
    <w:p w14:paraId="38DCB9B8" w14:textId="77777777" w:rsidR="00936FD2" w:rsidRPr="00FA722F" w:rsidRDefault="00936FD2" w:rsidP="00936FD2">
      <w:pPr>
        <w:rPr>
          <w:rFonts w:cs="Arial"/>
          <w:sz w:val="20"/>
        </w:rPr>
      </w:pPr>
    </w:p>
    <w:p w14:paraId="06CD89B6" w14:textId="77777777" w:rsidR="00936FD2" w:rsidRPr="00FA722F" w:rsidRDefault="00936FD2" w:rsidP="00936FD2">
      <w:pPr>
        <w:rPr>
          <w:rFonts w:cs="Arial"/>
          <w:sz w:val="20"/>
        </w:rPr>
      </w:pPr>
    </w:p>
    <w:p w14:paraId="1628B1A2" w14:textId="77777777" w:rsidR="00936FD2" w:rsidRPr="00FA722F" w:rsidRDefault="00936FD2" w:rsidP="00936FD2">
      <w:pPr>
        <w:pStyle w:val="Odstavekseznama"/>
        <w:pBdr>
          <w:bottom w:val="single" w:sz="4" w:space="1" w:color="auto"/>
        </w:pBdr>
        <w:tabs>
          <w:tab w:val="left" w:pos="-4536"/>
        </w:tabs>
        <w:ind w:left="0"/>
        <w:rPr>
          <w:rFonts w:ascii="Arial" w:hAnsi="Arial" w:cs="Arial"/>
          <w:bCs/>
          <w:iCs/>
          <w:sz w:val="20"/>
        </w:rPr>
      </w:pPr>
      <w:r w:rsidRPr="00FA722F">
        <w:rPr>
          <w:rFonts w:ascii="Arial" w:hAnsi="Arial" w:cs="Arial"/>
          <w:bCs/>
          <w:iCs/>
          <w:sz w:val="20"/>
        </w:rPr>
        <w:t>Podpis:</w:t>
      </w:r>
      <w:r w:rsidRPr="00FA722F">
        <w:rPr>
          <w:rFonts w:ascii="Arial" w:hAnsi="Arial" w:cs="Arial"/>
          <w:bCs/>
          <w:iCs/>
          <w:sz w:val="20"/>
        </w:rPr>
        <w:tab/>
      </w:r>
      <w:r w:rsidRPr="00FA722F">
        <w:rPr>
          <w:rFonts w:ascii="Arial" w:hAnsi="Arial" w:cs="Arial"/>
          <w:bCs/>
          <w:iCs/>
          <w:sz w:val="20"/>
        </w:rPr>
        <w:tab/>
        <w:t xml:space="preserve">    </w:t>
      </w:r>
    </w:p>
    <w:p w14:paraId="32335544" w14:textId="77777777" w:rsidR="00936FD2" w:rsidRPr="00FA722F" w:rsidRDefault="00936FD2" w:rsidP="00936FD2">
      <w:pPr>
        <w:rPr>
          <w:rFonts w:cs="Arial"/>
          <w:sz w:val="20"/>
        </w:rPr>
      </w:pPr>
    </w:p>
    <w:p w14:paraId="765ADB21" w14:textId="77777777" w:rsidR="00936FD2" w:rsidRPr="00936FD2" w:rsidRDefault="00936FD2" w:rsidP="00936FD2">
      <w:pPr>
        <w:rPr>
          <w:b/>
          <w:sz w:val="20"/>
        </w:rPr>
      </w:pPr>
    </w:p>
    <w:p w14:paraId="5A90AEA1" w14:textId="77777777" w:rsidR="00936FD2" w:rsidRPr="00D91CC9"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936FD2"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16C8" w14:textId="77777777" w:rsidR="00943874" w:rsidRDefault="00943874">
      <w:r>
        <w:separator/>
      </w:r>
    </w:p>
  </w:endnote>
  <w:endnote w:type="continuationSeparator" w:id="0">
    <w:p w14:paraId="7CA584B4" w14:textId="77777777" w:rsidR="00943874" w:rsidRDefault="0094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30F9CE12" w:rsidR="00943874" w:rsidRDefault="00943874" w:rsidP="00C928DE">
    <w:pPr>
      <w:pStyle w:val="Noga"/>
      <w:pBdr>
        <w:top w:val="single" w:sz="4" w:space="1" w:color="auto"/>
      </w:pBdr>
      <w:jc w:val="left"/>
      <w:rPr>
        <w:i/>
        <w:sz w:val="18"/>
      </w:rPr>
    </w:pPr>
    <w:r w:rsidRPr="003C5D1F">
      <w:rPr>
        <w:i/>
        <w:sz w:val="18"/>
        <w:szCs w:val="18"/>
      </w:rPr>
      <w:t xml:space="preserve">Zadeva: </w:t>
    </w:r>
    <w:r w:rsidRPr="00D809A5">
      <w:rPr>
        <w:i/>
        <w:sz w:val="18"/>
        <w:szCs w:val="18"/>
        <w:lang w:val="sl-SI"/>
      </w:rPr>
      <w:t>Izvajanje zunanje kontrole kakovosti pri umestitvi podhoda na železniških postajah Rače in Laze</w:t>
    </w:r>
    <w:r>
      <w:rPr>
        <w:i/>
        <w:sz w:val="18"/>
        <w:szCs w:val="18"/>
      </w:rPr>
      <w:tab/>
    </w:r>
    <w:r>
      <w:rPr>
        <w:i/>
        <w:sz w:val="18"/>
        <w:szCs w:val="18"/>
      </w:rPr>
      <w:tab/>
    </w:r>
    <w:r>
      <w:rPr>
        <w:i/>
        <w:sz w:val="18"/>
      </w:rPr>
      <w:fldChar w:fldCharType="begin"/>
    </w:r>
    <w:r>
      <w:rPr>
        <w:i/>
        <w:sz w:val="18"/>
      </w:rPr>
      <w:instrText xml:space="preserve"> PAGE   \* MERGEFORMAT </w:instrText>
    </w:r>
    <w:r>
      <w:rPr>
        <w:i/>
        <w:sz w:val="18"/>
      </w:rPr>
      <w:fldChar w:fldCharType="separate"/>
    </w:r>
    <w:r w:rsidR="007E73FC">
      <w:rPr>
        <w:i/>
        <w:noProof/>
        <w:sz w:val="18"/>
      </w:rPr>
      <w:t>7</w:t>
    </w:r>
    <w:r>
      <w:rPr>
        <w:i/>
        <w:noProof/>
        <w:sz w:val="18"/>
      </w:rPr>
      <w:fldChar w:fldCharType="end"/>
    </w:r>
  </w:p>
  <w:p w14:paraId="706C5409" w14:textId="77777777" w:rsidR="00943874" w:rsidRDefault="00943874"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F627" w14:textId="77777777" w:rsidR="00943874" w:rsidRDefault="00943874" w:rsidP="00F110F8">
    <w:pPr>
      <w:pStyle w:val="Glava"/>
      <w:jc w:val="left"/>
    </w:pPr>
  </w:p>
  <w:p w14:paraId="2FAA3EC3" w14:textId="3428C7B7" w:rsidR="00943874" w:rsidRDefault="00943874" w:rsidP="00F110F8">
    <w:r>
      <w:t>---------------------------------------------------------------------------------------------------------------------------</w:t>
    </w:r>
  </w:p>
  <w:p w14:paraId="14547343" w14:textId="48FC1167" w:rsidR="00943874" w:rsidRPr="00150E4E" w:rsidRDefault="00943874" w:rsidP="00F110F8">
    <w:pPr>
      <w:pStyle w:val="Noga"/>
    </w:pPr>
    <w:r>
      <w:rPr>
        <w:i/>
        <w:sz w:val="18"/>
      </w:rPr>
      <w:t>Zadeva</w:t>
    </w:r>
    <w:r w:rsidRPr="008F22F6">
      <w:rPr>
        <w:i/>
        <w:sz w:val="18"/>
        <w:szCs w:val="18"/>
      </w:rPr>
      <w:t>:</w:t>
    </w:r>
    <w:r>
      <w:rPr>
        <w:i/>
        <w:sz w:val="18"/>
        <w:szCs w:val="18"/>
        <w:lang w:val="sl-SI"/>
      </w:rPr>
      <w:t xml:space="preserve"> </w:t>
    </w:r>
    <w:r w:rsidRPr="00D809A5">
      <w:rPr>
        <w:i/>
        <w:sz w:val="18"/>
        <w:szCs w:val="18"/>
        <w:lang w:val="sl-SI"/>
      </w:rPr>
      <w:t>Izvajanje zunanje kontrole kakovosti pri umestitvi podhoda na železniških postajah Rače in Laze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7C3C6EB3" w:rsidR="00943874" w:rsidRPr="004E6094" w:rsidRDefault="00943874" w:rsidP="00775816">
    <w:pPr>
      <w:pStyle w:val="Noga"/>
      <w:pBdr>
        <w:top w:val="single" w:sz="4" w:space="1" w:color="auto"/>
      </w:pBdr>
      <w:jc w:val="left"/>
      <w:rPr>
        <w:i/>
        <w:sz w:val="18"/>
      </w:rPr>
    </w:pPr>
    <w:r>
      <w:rPr>
        <w:i/>
        <w:sz w:val="18"/>
      </w:rPr>
      <w:t>Zadeva</w:t>
    </w:r>
    <w:r w:rsidRPr="008F22F6">
      <w:rPr>
        <w:i/>
        <w:sz w:val="18"/>
        <w:szCs w:val="18"/>
      </w:rPr>
      <w:t>:</w:t>
    </w:r>
    <w:r>
      <w:rPr>
        <w:i/>
        <w:sz w:val="18"/>
        <w:szCs w:val="18"/>
        <w:lang w:val="sl-SI"/>
      </w:rPr>
      <w:t xml:space="preserve"> </w:t>
    </w:r>
    <w:r w:rsidRPr="00B331EB">
      <w:rPr>
        <w:i/>
        <w:sz w:val="18"/>
        <w:szCs w:val="18"/>
        <w:lang w:val="sl-SI"/>
      </w:rPr>
      <w:t>Izvajanje zunanje kontrole kakovosti pri umestitvi podhoda na železniških postajah Rače in Laze</w:t>
    </w:r>
    <w:r w:rsidRPr="00B331EB" w:rsidDel="00F025CA">
      <w:rPr>
        <w:i/>
        <w:sz w:val="18"/>
        <w:szCs w:val="18"/>
        <w:lang w:val="sl-SI"/>
      </w:rPr>
      <w:t xml:space="preserve"> </w:t>
    </w:r>
    <w:r>
      <w:rPr>
        <w:rFonts w:cs="Arial"/>
        <w:sz w:val="20"/>
      </w:rPr>
      <w:br/>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BA17" w14:textId="77777777" w:rsidR="00943874" w:rsidRDefault="00943874">
      <w:r>
        <w:separator/>
      </w:r>
    </w:p>
  </w:footnote>
  <w:footnote w:type="continuationSeparator" w:id="0">
    <w:p w14:paraId="4714AA41" w14:textId="77777777" w:rsidR="00943874" w:rsidRDefault="0094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0A4364F9" w:rsidR="00943874" w:rsidRDefault="00943874" w:rsidP="007B2DE9">
    <w:pPr>
      <w:pStyle w:val="Glava"/>
      <w:pBdr>
        <w:bottom w:val="single" w:sz="4" w:space="1" w:color="auto"/>
      </w:pBdr>
      <w:tabs>
        <w:tab w:val="clear" w:pos="4536"/>
      </w:tabs>
      <w:rPr>
        <w:i/>
        <w:sz w:val="20"/>
      </w:rPr>
    </w:pPr>
  </w:p>
  <w:p w14:paraId="6B9DDD17" w14:textId="77777777" w:rsidR="00943874" w:rsidRDefault="00943874"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943874" w:rsidRDefault="00943874">
    <w:pPr>
      <w:pStyle w:val="Glava"/>
    </w:pPr>
  </w:p>
  <w:p w14:paraId="71BC0527" w14:textId="77777777" w:rsidR="00943874" w:rsidRDefault="0094387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DB4D" w14:textId="77777777" w:rsidR="00943874" w:rsidRDefault="0094387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943874" w:rsidRDefault="0094387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943874" w:rsidRDefault="00943874" w:rsidP="00775816">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943874" w:rsidRDefault="0094387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4" w15:restartNumberingAfterBreak="0">
    <w:nsid w:val="05D02557"/>
    <w:multiLevelType w:val="multilevel"/>
    <w:tmpl w:val="6226B072"/>
    <w:lvl w:ilvl="0">
      <w:start w:val="3"/>
      <w:numFmt w:val="decimal"/>
      <w:lvlText w:val="%1"/>
      <w:lvlJc w:val="left"/>
      <w:pPr>
        <w:ind w:left="435" w:hanging="435"/>
      </w:pPr>
      <w:rPr>
        <w:rFonts w:hint="default"/>
        <w:b w:val="0"/>
      </w:rPr>
    </w:lvl>
    <w:lvl w:ilvl="1">
      <w:start w:val="2"/>
      <w:numFmt w:val="decimal"/>
      <w:lvlText w:val="%1.%2"/>
      <w:lvlJc w:val="left"/>
      <w:pPr>
        <w:ind w:left="718" w:hanging="435"/>
      </w:pPr>
      <w:rPr>
        <w:rFonts w:hint="default"/>
        <w:b w:val="0"/>
      </w:rPr>
    </w:lvl>
    <w:lvl w:ilvl="2">
      <w:start w:val="6"/>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5"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3"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24"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4B751DA7"/>
    <w:multiLevelType w:val="multilevel"/>
    <w:tmpl w:val="A8CADD92"/>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5"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B2C018B"/>
    <w:multiLevelType w:val="hybridMultilevel"/>
    <w:tmpl w:val="3B8842CC"/>
    <w:lvl w:ilvl="0" w:tplc="71FEB736">
      <w:start w:val="3"/>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0"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1"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4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3"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5"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4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4"/>
  </w:num>
  <w:num w:numId="13">
    <w:abstractNumId w:val="46"/>
  </w:num>
  <w:num w:numId="14">
    <w:abstractNumId w:val="41"/>
  </w:num>
  <w:num w:numId="15">
    <w:abstractNumId w:val="48"/>
  </w:num>
  <w:num w:numId="16">
    <w:abstractNumId w:val="31"/>
  </w:num>
  <w:num w:numId="17">
    <w:abstractNumId w:val="17"/>
  </w:num>
  <w:num w:numId="18">
    <w:abstractNumId w:val="18"/>
  </w:num>
  <w:num w:numId="19">
    <w:abstractNumId w:val="33"/>
  </w:num>
  <w:num w:numId="20">
    <w:abstractNumId w:val="32"/>
  </w:num>
  <w:num w:numId="21">
    <w:abstractNumId w:val="45"/>
  </w:num>
  <w:num w:numId="22">
    <w:abstractNumId w:val="25"/>
  </w:num>
  <w:num w:numId="23">
    <w:abstractNumId w:val="20"/>
  </w:num>
  <w:num w:numId="24">
    <w:abstractNumId w:val="47"/>
  </w:num>
  <w:num w:numId="25">
    <w:abstractNumId w:val="51"/>
  </w:num>
  <w:num w:numId="26">
    <w:abstractNumId w:val="34"/>
  </w:num>
  <w:num w:numId="27">
    <w:abstractNumId w:val="26"/>
  </w:num>
  <w:num w:numId="28">
    <w:abstractNumId w:val="10"/>
  </w:num>
  <w:num w:numId="29">
    <w:abstractNumId w:val="15"/>
  </w:num>
  <w:num w:numId="30">
    <w:abstractNumId w:val="37"/>
  </w:num>
  <w:num w:numId="31">
    <w:abstractNumId w:val="40"/>
  </w:num>
  <w:num w:numId="32">
    <w:abstractNumId w:val="43"/>
  </w:num>
  <w:num w:numId="33">
    <w:abstractNumId w:val="49"/>
  </w:num>
  <w:num w:numId="34">
    <w:abstractNumId w:val="27"/>
  </w:num>
  <w:num w:numId="35">
    <w:abstractNumId w:val="50"/>
  </w:num>
  <w:num w:numId="36">
    <w:abstractNumId w:val="19"/>
  </w:num>
  <w:num w:numId="37">
    <w:abstractNumId w:val="30"/>
  </w:num>
  <w:num w:numId="38">
    <w:abstractNumId w:val="28"/>
  </w:num>
  <w:num w:numId="39">
    <w:abstractNumId w:val="42"/>
  </w:num>
  <w:num w:numId="40">
    <w:abstractNumId w:val="11"/>
  </w:num>
  <w:num w:numId="41">
    <w:abstractNumId w:val="38"/>
  </w:num>
  <w:num w:numId="42">
    <w:abstractNumId w:val="35"/>
  </w:num>
  <w:num w:numId="43">
    <w:abstractNumId w:val="44"/>
  </w:num>
  <w:num w:numId="44">
    <w:abstractNumId w:val="21"/>
  </w:num>
  <w:num w:numId="45">
    <w:abstractNumId w:val="16"/>
  </w:num>
  <w:num w:numId="46">
    <w:abstractNumId w:val="39"/>
  </w:num>
  <w:num w:numId="47">
    <w:abstractNumId w:val="29"/>
  </w:num>
  <w:num w:numId="48">
    <w:abstractNumId w:val="14"/>
  </w:num>
  <w:num w:numId="49">
    <w:abstractNumId w:val="22"/>
  </w:num>
  <w:num w:numId="50">
    <w:abstractNumId w:val="13"/>
  </w:num>
  <w:num w:numId="51">
    <w:abstractNumId w:val="23"/>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C04"/>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2FB6"/>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1B05"/>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2C08"/>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5B88"/>
    <w:rsid w:val="001276A1"/>
    <w:rsid w:val="001305D4"/>
    <w:rsid w:val="00132182"/>
    <w:rsid w:val="00134501"/>
    <w:rsid w:val="001402CB"/>
    <w:rsid w:val="00141C22"/>
    <w:rsid w:val="001427DF"/>
    <w:rsid w:val="00145F0B"/>
    <w:rsid w:val="0014622B"/>
    <w:rsid w:val="00150E4E"/>
    <w:rsid w:val="001525A3"/>
    <w:rsid w:val="001551DE"/>
    <w:rsid w:val="00155AAD"/>
    <w:rsid w:val="00157A48"/>
    <w:rsid w:val="0016133D"/>
    <w:rsid w:val="0016559D"/>
    <w:rsid w:val="00165637"/>
    <w:rsid w:val="00165A40"/>
    <w:rsid w:val="00166349"/>
    <w:rsid w:val="00170288"/>
    <w:rsid w:val="00170C44"/>
    <w:rsid w:val="0017136C"/>
    <w:rsid w:val="00171927"/>
    <w:rsid w:val="001730A7"/>
    <w:rsid w:val="001745B9"/>
    <w:rsid w:val="001765B9"/>
    <w:rsid w:val="00177058"/>
    <w:rsid w:val="00177168"/>
    <w:rsid w:val="00181208"/>
    <w:rsid w:val="00182A78"/>
    <w:rsid w:val="001838D5"/>
    <w:rsid w:val="00183EEC"/>
    <w:rsid w:val="00185B4F"/>
    <w:rsid w:val="00187C5A"/>
    <w:rsid w:val="00187E23"/>
    <w:rsid w:val="00187ED3"/>
    <w:rsid w:val="00190ED0"/>
    <w:rsid w:val="001A454B"/>
    <w:rsid w:val="001B24A3"/>
    <w:rsid w:val="001B6850"/>
    <w:rsid w:val="001C10F3"/>
    <w:rsid w:val="001C131B"/>
    <w:rsid w:val="001C44A0"/>
    <w:rsid w:val="001C5927"/>
    <w:rsid w:val="001C5E1E"/>
    <w:rsid w:val="001C619F"/>
    <w:rsid w:val="001C7081"/>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15D0A"/>
    <w:rsid w:val="00220783"/>
    <w:rsid w:val="00223262"/>
    <w:rsid w:val="00226BF2"/>
    <w:rsid w:val="00230B22"/>
    <w:rsid w:val="00232447"/>
    <w:rsid w:val="00232F98"/>
    <w:rsid w:val="002334AD"/>
    <w:rsid w:val="00234591"/>
    <w:rsid w:val="00234F13"/>
    <w:rsid w:val="00235FF7"/>
    <w:rsid w:val="00237C96"/>
    <w:rsid w:val="00241272"/>
    <w:rsid w:val="00242E61"/>
    <w:rsid w:val="002443EA"/>
    <w:rsid w:val="00246649"/>
    <w:rsid w:val="00250257"/>
    <w:rsid w:val="00252F3C"/>
    <w:rsid w:val="00253BB8"/>
    <w:rsid w:val="00254EB1"/>
    <w:rsid w:val="00256D86"/>
    <w:rsid w:val="00257AF8"/>
    <w:rsid w:val="00265D08"/>
    <w:rsid w:val="00270781"/>
    <w:rsid w:val="00276075"/>
    <w:rsid w:val="00276528"/>
    <w:rsid w:val="0028034A"/>
    <w:rsid w:val="00284A0B"/>
    <w:rsid w:val="00286F0C"/>
    <w:rsid w:val="002907F9"/>
    <w:rsid w:val="00293A68"/>
    <w:rsid w:val="002948BE"/>
    <w:rsid w:val="00294EE3"/>
    <w:rsid w:val="00295CDB"/>
    <w:rsid w:val="002A1135"/>
    <w:rsid w:val="002A4D15"/>
    <w:rsid w:val="002B20CB"/>
    <w:rsid w:val="002B3127"/>
    <w:rsid w:val="002B4A0A"/>
    <w:rsid w:val="002C14B0"/>
    <w:rsid w:val="002D145A"/>
    <w:rsid w:val="002D1AEA"/>
    <w:rsid w:val="002D1E5F"/>
    <w:rsid w:val="002D2A31"/>
    <w:rsid w:val="002D572D"/>
    <w:rsid w:val="002D5A44"/>
    <w:rsid w:val="002D7F95"/>
    <w:rsid w:val="002E0804"/>
    <w:rsid w:val="002E3A68"/>
    <w:rsid w:val="002E480C"/>
    <w:rsid w:val="002E5BBC"/>
    <w:rsid w:val="002E6FD9"/>
    <w:rsid w:val="002F0F41"/>
    <w:rsid w:val="002F4087"/>
    <w:rsid w:val="002F4646"/>
    <w:rsid w:val="002F6689"/>
    <w:rsid w:val="002F788E"/>
    <w:rsid w:val="00301167"/>
    <w:rsid w:val="00301E67"/>
    <w:rsid w:val="003061CB"/>
    <w:rsid w:val="0030746F"/>
    <w:rsid w:val="00312C4A"/>
    <w:rsid w:val="00317BE6"/>
    <w:rsid w:val="003213F7"/>
    <w:rsid w:val="00327AC3"/>
    <w:rsid w:val="00327F8F"/>
    <w:rsid w:val="003319B3"/>
    <w:rsid w:val="0033514D"/>
    <w:rsid w:val="003356D2"/>
    <w:rsid w:val="00337DDB"/>
    <w:rsid w:val="0034009B"/>
    <w:rsid w:val="0034207F"/>
    <w:rsid w:val="00342B7C"/>
    <w:rsid w:val="00345595"/>
    <w:rsid w:val="003458AF"/>
    <w:rsid w:val="00352069"/>
    <w:rsid w:val="0035626E"/>
    <w:rsid w:val="003568EF"/>
    <w:rsid w:val="0036105E"/>
    <w:rsid w:val="0036380C"/>
    <w:rsid w:val="00363AFF"/>
    <w:rsid w:val="00364106"/>
    <w:rsid w:val="00364906"/>
    <w:rsid w:val="00364AF2"/>
    <w:rsid w:val="00364EA3"/>
    <w:rsid w:val="00364EB3"/>
    <w:rsid w:val="0036515E"/>
    <w:rsid w:val="003664D5"/>
    <w:rsid w:val="003669E3"/>
    <w:rsid w:val="003674D4"/>
    <w:rsid w:val="0036791E"/>
    <w:rsid w:val="00373426"/>
    <w:rsid w:val="00374EC7"/>
    <w:rsid w:val="00375D2B"/>
    <w:rsid w:val="00377B7F"/>
    <w:rsid w:val="00380741"/>
    <w:rsid w:val="00380C6A"/>
    <w:rsid w:val="00382E72"/>
    <w:rsid w:val="00387F57"/>
    <w:rsid w:val="00392298"/>
    <w:rsid w:val="0039371A"/>
    <w:rsid w:val="0039575B"/>
    <w:rsid w:val="00395A1B"/>
    <w:rsid w:val="003966D1"/>
    <w:rsid w:val="003A10B5"/>
    <w:rsid w:val="003A1422"/>
    <w:rsid w:val="003A1B26"/>
    <w:rsid w:val="003A47E5"/>
    <w:rsid w:val="003A7854"/>
    <w:rsid w:val="003A7A49"/>
    <w:rsid w:val="003B1DED"/>
    <w:rsid w:val="003B3F3E"/>
    <w:rsid w:val="003B50F6"/>
    <w:rsid w:val="003B5E23"/>
    <w:rsid w:val="003B7516"/>
    <w:rsid w:val="003C1020"/>
    <w:rsid w:val="003C136A"/>
    <w:rsid w:val="003C182F"/>
    <w:rsid w:val="003C1A3E"/>
    <w:rsid w:val="003C5B8C"/>
    <w:rsid w:val="003C5D1F"/>
    <w:rsid w:val="003C5F91"/>
    <w:rsid w:val="003C6966"/>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8EB"/>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295B"/>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479A9"/>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72816"/>
    <w:rsid w:val="0058138F"/>
    <w:rsid w:val="0058425D"/>
    <w:rsid w:val="00585A6A"/>
    <w:rsid w:val="005874AF"/>
    <w:rsid w:val="0059157B"/>
    <w:rsid w:val="005923E8"/>
    <w:rsid w:val="00592663"/>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110"/>
    <w:rsid w:val="005E7361"/>
    <w:rsid w:val="005E7584"/>
    <w:rsid w:val="005F14FF"/>
    <w:rsid w:val="005F326F"/>
    <w:rsid w:val="005F3981"/>
    <w:rsid w:val="005F3A35"/>
    <w:rsid w:val="005F440C"/>
    <w:rsid w:val="005F45D0"/>
    <w:rsid w:val="005F7F8A"/>
    <w:rsid w:val="00600170"/>
    <w:rsid w:val="006014E1"/>
    <w:rsid w:val="00601A04"/>
    <w:rsid w:val="00602104"/>
    <w:rsid w:val="00606023"/>
    <w:rsid w:val="00610929"/>
    <w:rsid w:val="0061111B"/>
    <w:rsid w:val="0061160A"/>
    <w:rsid w:val="00613259"/>
    <w:rsid w:val="006139F6"/>
    <w:rsid w:val="00615129"/>
    <w:rsid w:val="0062033C"/>
    <w:rsid w:val="00620D41"/>
    <w:rsid w:val="00624B24"/>
    <w:rsid w:val="006254FE"/>
    <w:rsid w:val="00627363"/>
    <w:rsid w:val="00631FBD"/>
    <w:rsid w:val="006329FB"/>
    <w:rsid w:val="00634711"/>
    <w:rsid w:val="00634E85"/>
    <w:rsid w:val="006350C1"/>
    <w:rsid w:val="006366C0"/>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3A44"/>
    <w:rsid w:val="006C461E"/>
    <w:rsid w:val="006D18CF"/>
    <w:rsid w:val="006D2D64"/>
    <w:rsid w:val="006D56EE"/>
    <w:rsid w:val="006D5835"/>
    <w:rsid w:val="006D6B25"/>
    <w:rsid w:val="006D7CD3"/>
    <w:rsid w:val="006E159A"/>
    <w:rsid w:val="006E680E"/>
    <w:rsid w:val="006F010B"/>
    <w:rsid w:val="006F0AE4"/>
    <w:rsid w:val="006F12EE"/>
    <w:rsid w:val="006F1A96"/>
    <w:rsid w:val="006F5334"/>
    <w:rsid w:val="006F66B5"/>
    <w:rsid w:val="007035A9"/>
    <w:rsid w:val="0070409F"/>
    <w:rsid w:val="007056F8"/>
    <w:rsid w:val="00705B47"/>
    <w:rsid w:val="00707A48"/>
    <w:rsid w:val="00710131"/>
    <w:rsid w:val="00712424"/>
    <w:rsid w:val="007147CA"/>
    <w:rsid w:val="00717667"/>
    <w:rsid w:val="00717FA1"/>
    <w:rsid w:val="00721348"/>
    <w:rsid w:val="007334C8"/>
    <w:rsid w:val="007338A8"/>
    <w:rsid w:val="00734059"/>
    <w:rsid w:val="0073645C"/>
    <w:rsid w:val="00736BCE"/>
    <w:rsid w:val="00741F66"/>
    <w:rsid w:val="007431A1"/>
    <w:rsid w:val="0074384C"/>
    <w:rsid w:val="0074455C"/>
    <w:rsid w:val="0075002A"/>
    <w:rsid w:val="007517F0"/>
    <w:rsid w:val="00751F2C"/>
    <w:rsid w:val="00753BF2"/>
    <w:rsid w:val="00760645"/>
    <w:rsid w:val="007659A1"/>
    <w:rsid w:val="00765BC1"/>
    <w:rsid w:val="007678A2"/>
    <w:rsid w:val="00772675"/>
    <w:rsid w:val="00773242"/>
    <w:rsid w:val="00775816"/>
    <w:rsid w:val="007759CC"/>
    <w:rsid w:val="00783E26"/>
    <w:rsid w:val="00785349"/>
    <w:rsid w:val="007853DD"/>
    <w:rsid w:val="00794BCF"/>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0C96"/>
    <w:rsid w:val="007C12F1"/>
    <w:rsid w:val="007C1C8F"/>
    <w:rsid w:val="007C381E"/>
    <w:rsid w:val="007C6621"/>
    <w:rsid w:val="007C6DD6"/>
    <w:rsid w:val="007C6DFC"/>
    <w:rsid w:val="007D3907"/>
    <w:rsid w:val="007D6D60"/>
    <w:rsid w:val="007D7193"/>
    <w:rsid w:val="007D73CE"/>
    <w:rsid w:val="007E02A8"/>
    <w:rsid w:val="007E0312"/>
    <w:rsid w:val="007E1F38"/>
    <w:rsid w:val="007E3280"/>
    <w:rsid w:val="007E6E0B"/>
    <w:rsid w:val="007E73FC"/>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3FC1"/>
    <w:rsid w:val="008349D1"/>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157C"/>
    <w:rsid w:val="008A3604"/>
    <w:rsid w:val="008A3F50"/>
    <w:rsid w:val="008A4BC9"/>
    <w:rsid w:val="008B0D0B"/>
    <w:rsid w:val="008B1B0E"/>
    <w:rsid w:val="008B533B"/>
    <w:rsid w:val="008B5F1A"/>
    <w:rsid w:val="008B6F72"/>
    <w:rsid w:val="008C0909"/>
    <w:rsid w:val="008C0BB4"/>
    <w:rsid w:val="008C4B2E"/>
    <w:rsid w:val="008D2998"/>
    <w:rsid w:val="008D29ED"/>
    <w:rsid w:val="008D36E6"/>
    <w:rsid w:val="008D3AB1"/>
    <w:rsid w:val="008D3DED"/>
    <w:rsid w:val="008D5F3C"/>
    <w:rsid w:val="008E1EEE"/>
    <w:rsid w:val="008E2568"/>
    <w:rsid w:val="008E3B4C"/>
    <w:rsid w:val="008E4837"/>
    <w:rsid w:val="008E53A6"/>
    <w:rsid w:val="008E53EC"/>
    <w:rsid w:val="008E59AE"/>
    <w:rsid w:val="008E5CC7"/>
    <w:rsid w:val="008F09ED"/>
    <w:rsid w:val="008F22F6"/>
    <w:rsid w:val="008F4690"/>
    <w:rsid w:val="008F6180"/>
    <w:rsid w:val="008F6F71"/>
    <w:rsid w:val="00903325"/>
    <w:rsid w:val="00904514"/>
    <w:rsid w:val="00912FD0"/>
    <w:rsid w:val="0091494B"/>
    <w:rsid w:val="00914E9A"/>
    <w:rsid w:val="009153D3"/>
    <w:rsid w:val="0091556F"/>
    <w:rsid w:val="00916872"/>
    <w:rsid w:val="009172CE"/>
    <w:rsid w:val="00923568"/>
    <w:rsid w:val="00924768"/>
    <w:rsid w:val="00925E11"/>
    <w:rsid w:val="009266A2"/>
    <w:rsid w:val="00932CB7"/>
    <w:rsid w:val="00934FF2"/>
    <w:rsid w:val="00935949"/>
    <w:rsid w:val="00936764"/>
    <w:rsid w:val="00936FD2"/>
    <w:rsid w:val="00940AC8"/>
    <w:rsid w:val="00943874"/>
    <w:rsid w:val="009438B2"/>
    <w:rsid w:val="00943BF5"/>
    <w:rsid w:val="009443F5"/>
    <w:rsid w:val="00944868"/>
    <w:rsid w:val="00945A1B"/>
    <w:rsid w:val="009510B0"/>
    <w:rsid w:val="00956587"/>
    <w:rsid w:val="00960589"/>
    <w:rsid w:val="00963909"/>
    <w:rsid w:val="00963F30"/>
    <w:rsid w:val="00967C3C"/>
    <w:rsid w:val="00973DFA"/>
    <w:rsid w:val="00973FAD"/>
    <w:rsid w:val="009747B9"/>
    <w:rsid w:val="00981482"/>
    <w:rsid w:val="0098262D"/>
    <w:rsid w:val="0098290F"/>
    <w:rsid w:val="00991397"/>
    <w:rsid w:val="00992DDE"/>
    <w:rsid w:val="00993388"/>
    <w:rsid w:val="00997E10"/>
    <w:rsid w:val="009A118A"/>
    <w:rsid w:val="009A1FCC"/>
    <w:rsid w:val="009A4560"/>
    <w:rsid w:val="009A5148"/>
    <w:rsid w:val="009A72FE"/>
    <w:rsid w:val="009A7BC6"/>
    <w:rsid w:val="009B08D6"/>
    <w:rsid w:val="009B0D5C"/>
    <w:rsid w:val="009B3CF0"/>
    <w:rsid w:val="009B50B1"/>
    <w:rsid w:val="009B5EB9"/>
    <w:rsid w:val="009C0D38"/>
    <w:rsid w:val="009C107F"/>
    <w:rsid w:val="009C390A"/>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0DD6"/>
    <w:rsid w:val="00A11B44"/>
    <w:rsid w:val="00A12759"/>
    <w:rsid w:val="00A12A8F"/>
    <w:rsid w:val="00A17B5B"/>
    <w:rsid w:val="00A20D63"/>
    <w:rsid w:val="00A20D6E"/>
    <w:rsid w:val="00A22A9A"/>
    <w:rsid w:val="00A22CDD"/>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2AC"/>
    <w:rsid w:val="00AE6471"/>
    <w:rsid w:val="00AF319D"/>
    <w:rsid w:val="00AF3E5C"/>
    <w:rsid w:val="00AF4D4F"/>
    <w:rsid w:val="00AF5C3C"/>
    <w:rsid w:val="00AF7289"/>
    <w:rsid w:val="00B00F5C"/>
    <w:rsid w:val="00B01441"/>
    <w:rsid w:val="00B03670"/>
    <w:rsid w:val="00B04EBD"/>
    <w:rsid w:val="00B0583A"/>
    <w:rsid w:val="00B06A23"/>
    <w:rsid w:val="00B070E7"/>
    <w:rsid w:val="00B17BD9"/>
    <w:rsid w:val="00B20B87"/>
    <w:rsid w:val="00B21CD0"/>
    <w:rsid w:val="00B22D78"/>
    <w:rsid w:val="00B245E2"/>
    <w:rsid w:val="00B25433"/>
    <w:rsid w:val="00B2689C"/>
    <w:rsid w:val="00B3199F"/>
    <w:rsid w:val="00B323AB"/>
    <w:rsid w:val="00B331EB"/>
    <w:rsid w:val="00B33284"/>
    <w:rsid w:val="00B34920"/>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D1A1A"/>
    <w:rsid w:val="00BD55F9"/>
    <w:rsid w:val="00BD7829"/>
    <w:rsid w:val="00BE0785"/>
    <w:rsid w:val="00BE1529"/>
    <w:rsid w:val="00BE27D2"/>
    <w:rsid w:val="00BE5B38"/>
    <w:rsid w:val="00BF1BCA"/>
    <w:rsid w:val="00BF2A89"/>
    <w:rsid w:val="00BF6B23"/>
    <w:rsid w:val="00BF71AA"/>
    <w:rsid w:val="00C02CC3"/>
    <w:rsid w:val="00C03375"/>
    <w:rsid w:val="00C0339A"/>
    <w:rsid w:val="00C03B1A"/>
    <w:rsid w:val="00C13F47"/>
    <w:rsid w:val="00C14ED9"/>
    <w:rsid w:val="00C20C83"/>
    <w:rsid w:val="00C23006"/>
    <w:rsid w:val="00C23B00"/>
    <w:rsid w:val="00C23F88"/>
    <w:rsid w:val="00C2618A"/>
    <w:rsid w:val="00C26B74"/>
    <w:rsid w:val="00C334C1"/>
    <w:rsid w:val="00C353DB"/>
    <w:rsid w:val="00C418E2"/>
    <w:rsid w:val="00C42B16"/>
    <w:rsid w:val="00C4340B"/>
    <w:rsid w:val="00C43752"/>
    <w:rsid w:val="00C441B7"/>
    <w:rsid w:val="00C45603"/>
    <w:rsid w:val="00C4604D"/>
    <w:rsid w:val="00C506AC"/>
    <w:rsid w:val="00C53E5B"/>
    <w:rsid w:val="00C5483C"/>
    <w:rsid w:val="00C54E97"/>
    <w:rsid w:val="00C60431"/>
    <w:rsid w:val="00C66DF1"/>
    <w:rsid w:val="00C73809"/>
    <w:rsid w:val="00C74A92"/>
    <w:rsid w:val="00C80594"/>
    <w:rsid w:val="00C830FF"/>
    <w:rsid w:val="00C928DE"/>
    <w:rsid w:val="00C95522"/>
    <w:rsid w:val="00C96809"/>
    <w:rsid w:val="00C96A48"/>
    <w:rsid w:val="00C976D3"/>
    <w:rsid w:val="00C97817"/>
    <w:rsid w:val="00CA05A2"/>
    <w:rsid w:val="00CA26E4"/>
    <w:rsid w:val="00CA3EFF"/>
    <w:rsid w:val="00CA4A49"/>
    <w:rsid w:val="00CA5789"/>
    <w:rsid w:val="00CA5B92"/>
    <w:rsid w:val="00CA781D"/>
    <w:rsid w:val="00CB06F8"/>
    <w:rsid w:val="00CB07A3"/>
    <w:rsid w:val="00CC096D"/>
    <w:rsid w:val="00CC2587"/>
    <w:rsid w:val="00CC3CB6"/>
    <w:rsid w:val="00CC47E2"/>
    <w:rsid w:val="00CC4E44"/>
    <w:rsid w:val="00CC6E73"/>
    <w:rsid w:val="00CD4795"/>
    <w:rsid w:val="00CE068C"/>
    <w:rsid w:val="00D00184"/>
    <w:rsid w:val="00D03C7E"/>
    <w:rsid w:val="00D0495E"/>
    <w:rsid w:val="00D075F8"/>
    <w:rsid w:val="00D130B4"/>
    <w:rsid w:val="00D13AC3"/>
    <w:rsid w:val="00D13E81"/>
    <w:rsid w:val="00D16909"/>
    <w:rsid w:val="00D16FD6"/>
    <w:rsid w:val="00D214C4"/>
    <w:rsid w:val="00D23FDA"/>
    <w:rsid w:val="00D251AC"/>
    <w:rsid w:val="00D264C9"/>
    <w:rsid w:val="00D30B24"/>
    <w:rsid w:val="00D3236F"/>
    <w:rsid w:val="00D435FA"/>
    <w:rsid w:val="00D438D0"/>
    <w:rsid w:val="00D44791"/>
    <w:rsid w:val="00D44D26"/>
    <w:rsid w:val="00D450D1"/>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09A5"/>
    <w:rsid w:val="00D8196A"/>
    <w:rsid w:val="00D83A00"/>
    <w:rsid w:val="00D853FD"/>
    <w:rsid w:val="00D90540"/>
    <w:rsid w:val="00D91CC9"/>
    <w:rsid w:val="00D93567"/>
    <w:rsid w:val="00D945F5"/>
    <w:rsid w:val="00D95915"/>
    <w:rsid w:val="00D96FD0"/>
    <w:rsid w:val="00DA1038"/>
    <w:rsid w:val="00DA28F8"/>
    <w:rsid w:val="00DA705A"/>
    <w:rsid w:val="00DB1343"/>
    <w:rsid w:val="00DB4809"/>
    <w:rsid w:val="00DC22DB"/>
    <w:rsid w:val="00DC49C5"/>
    <w:rsid w:val="00DC598A"/>
    <w:rsid w:val="00DD397B"/>
    <w:rsid w:val="00DE40C6"/>
    <w:rsid w:val="00DE5A9C"/>
    <w:rsid w:val="00DE7B3D"/>
    <w:rsid w:val="00DF04FD"/>
    <w:rsid w:val="00DF1A27"/>
    <w:rsid w:val="00DF2ED9"/>
    <w:rsid w:val="00DF51D9"/>
    <w:rsid w:val="00DF64D6"/>
    <w:rsid w:val="00DF6A55"/>
    <w:rsid w:val="00DF783A"/>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6385E"/>
    <w:rsid w:val="00E6601D"/>
    <w:rsid w:val="00E70D8B"/>
    <w:rsid w:val="00E720C9"/>
    <w:rsid w:val="00E722F2"/>
    <w:rsid w:val="00E72C9A"/>
    <w:rsid w:val="00E733F6"/>
    <w:rsid w:val="00E77BB9"/>
    <w:rsid w:val="00E80418"/>
    <w:rsid w:val="00E867A5"/>
    <w:rsid w:val="00E91B0E"/>
    <w:rsid w:val="00E920E1"/>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D5D3C"/>
    <w:rsid w:val="00EE2CF8"/>
    <w:rsid w:val="00EF0FA2"/>
    <w:rsid w:val="00EF1A4F"/>
    <w:rsid w:val="00EF20F5"/>
    <w:rsid w:val="00EF321E"/>
    <w:rsid w:val="00EF337B"/>
    <w:rsid w:val="00EF5590"/>
    <w:rsid w:val="00EF5FC8"/>
    <w:rsid w:val="00EF66ED"/>
    <w:rsid w:val="00F01759"/>
    <w:rsid w:val="00F023E8"/>
    <w:rsid w:val="00F025CA"/>
    <w:rsid w:val="00F063FE"/>
    <w:rsid w:val="00F07366"/>
    <w:rsid w:val="00F1025C"/>
    <w:rsid w:val="00F10CBB"/>
    <w:rsid w:val="00F110F8"/>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529B"/>
    <w:rsid w:val="00F6612C"/>
    <w:rsid w:val="00F66638"/>
    <w:rsid w:val="00F72AA4"/>
    <w:rsid w:val="00F73F0B"/>
    <w:rsid w:val="00F748AA"/>
    <w:rsid w:val="00F75151"/>
    <w:rsid w:val="00F756C8"/>
    <w:rsid w:val="00F7791D"/>
    <w:rsid w:val="00F77ACD"/>
    <w:rsid w:val="00F80150"/>
    <w:rsid w:val="00F831FC"/>
    <w:rsid w:val="00F8640F"/>
    <w:rsid w:val="00F87C1C"/>
    <w:rsid w:val="00F91754"/>
    <w:rsid w:val="00F92B19"/>
    <w:rsid w:val="00F930A9"/>
    <w:rsid w:val="00F93E0D"/>
    <w:rsid w:val="00F94564"/>
    <w:rsid w:val="00F95138"/>
    <w:rsid w:val="00F96181"/>
    <w:rsid w:val="00F9756F"/>
    <w:rsid w:val="00F97632"/>
    <w:rsid w:val="00FA317D"/>
    <w:rsid w:val="00FA4946"/>
    <w:rsid w:val="00FA6909"/>
    <w:rsid w:val="00FB0DFE"/>
    <w:rsid w:val="00FB31F3"/>
    <w:rsid w:val="00FB3232"/>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uiPriority w:val="99"/>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uiPriority w:val="99"/>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99"/>
    <w:qFormat/>
    <w:locked/>
    <w:rsid w:val="00C97817"/>
    <w:rPr>
      <w:rFonts w:ascii="Calibri" w:eastAsia="Calibri" w:hAnsi="Calibri"/>
      <w:i/>
      <w:sz w:val="24"/>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0D3F-F6D0-4C52-8A7C-0A801644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38</Pages>
  <Words>8679</Words>
  <Characters>52837</Characters>
  <Application>Microsoft Office Word</Application>
  <DocSecurity>0</DocSecurity>
  <Lines>440</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61394</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29</cp:revision>
  <cp:lastPrinted>2023-01-09T11:18:00Z</cp:lastPrinted>
  <dcterms:created xsi:type="dcterms:W3CDTF">2022-03-11T14:54:00Z</dcterms:created>
  <dcterms:modified xsi:type="dcterms:W3CDTF">2023-01-09T13:07:00Z</dcterms:modified>
</cp:coreProperties>
</file>